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77" w:rsidRPr="00FB03CB" w:rsidRDefault="00BE7FE7" w:rsidP="00BE7F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3C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7FE7" w:rsidRPr="00FB03CB" w:rsidRDefault="00BE7FE7" w:rsidP="00BE7FE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7FE7" w:rsidRPr="00FB03CB" w:rsidRDefault="00BE7FE7" w:rsidP="00BE7FE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C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E7FE7" w:rsidRPr="00FB03CB" w:rsidRDefault="00BE7FE7" w:rsidP="00BE7FE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CB">
        <w:rPr>
          <w:rFonts w:ascii="Times New Roman" w:hAnsi="Times New Roman" w:cs="Times New Roman"/>
          <w:b/>
          <w:sz w:val="28"/>
          <w:szCs w:val="28"/>
        </w:rPr>
        <w:t xml:space="preserve">АДМИНИСТРАЦИЯ СОЛЕЦКОГО МУНИЦИПАЛЬНОГО </w:t>
      </w:r>
      <w:r w:rsidR="00ED7A2A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81977" w:rsidRPr="00FB03CB" w:rsidRDefault="00FB03CB" w:rsidP="00BE7FE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7FE7" w:rsidRPr="009479E6" w:rsidRDefault="00BE7FE7" w:rsidP="00BE7FE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9E6">
        <w:rPr>
          <w:rFonts w:ascii="Times New Roman" w:hAnsi="Times New Roman" w:cs="Times New Roman"/>
          <w:sz w:val="28"/>
          <w:szCs w:val="28"/>
        </w:rPr>
        <w:t>от              №</w:t>
      </w:r>
    </w:p>
    <w:p w:rsidR="00781977" w:rsidRDefault="00584213" w:rsidP="00781977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D7A2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Солецкого муниципального округа «Обеспечени</w:t>
      </w:r>
      <w:r w:rsidR="00834A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 потребителей в Солецком муниципальном округе»</w:t>
      </w:r>
    </w:p>
    <w:p w:rsidR="009479E6" w:rsidRDefault="00864702" w:rsidP="00864702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№131-ФЗ «Об общих принципах организации местного самоуправления в Российской Федерации», статьей 44 закона Российской Федерации от 7 февраля 1992 года № 2300-1 «О защите прав потребителей», постановлением Правительства Новгородской области от </w:t>
      </w:r>
      <w:r>
        <w:rPr>
          <w:rFonts w:ascii="Times New Roman" w:hAnsi="Times New Roman" w:cs="Times New Roman"/>
          <w:sz w:val="28"/>
          <w:szCs w:val="28"/>
        </w:rPr>
        <w:t>07.04.2022</w:t>
      </w:r>
      <w:r w:rsidRPr="0086470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197 </w:t>
      </w:r>
      <w:r w:rsidRPr="00864702">
        <w:rPr>
          <w:rFonts w:ascii="Times New Roman" w:hAnsi="Times New Roman" w:cs="Times New Roman"/>
          <w:sz w:val="28"/>
          <w:szCs w:val="28"/>
        </w:rPr>
        <w:t>«Об утверждении региональной программы Новгородской области  «Обеспечение прав потребителей в Новгородской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6470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4702">
        <w:rPr>
          <w:rFonts w:ascii="Times New Roman" w:hAnsi="Times New Roman" w:cs="Times New Roman"/>
          <w:sz w:val="28"/>
          <w:szCs w:val="28"/>
        </w:rPr>
        <w:t xml:space="preserve"> годы», решением Думы</w:t>
      </w:r>
      <w:proofErr w:type="gramEnd"/>
      <w:r w:rsidRPr="00864702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постановлением Администрации муниципального округа от 29.01.2021 № 142 «Об утверждении Порядка принятия решений о разработке муниципальных программ Солецкого муниципального округа, их формирования и реализации» Администрация Солецкого муниципального округа </w:t>
      </w:r>
      <w:r w:rsidRPr="0086470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64702">
        <w:rPr>
          <w:rFonts w:ascii="Times New Roman" w:hAnsi="Times New Roman" w:cs="Times New Roman"/>
          <w:sz w:val="28"/>
          <w:szCs w:val="28"/>
        </w:rPr>
        <w:t>:</w:t>
      </w:r>
    </w:p>
    <w:p w:rsidR="00834AB5" w:rsidRDefault="002C3198" w:rsidP="00864702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1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B28EA" w:rsidRPr="002C3198">
        <w:rPr>
          <w:rFonts w:ascii="Times New Roman" w:hAnsi="Times New Roman" w:cs="Times New Roman"/>
          <w:sz w:val="28"/>
          <w:szCs w:val="28"/>
        </w:rPr>
        <w:t>изменени</w:t>
      </w:r>
      <w:r w:rsidR="00033C2F" w:rsidRPr="002C3198">
        <w:rPr>
          <w:rFonts w:ascii="Times New Roman" w:hAnsi="Times New Roman" w:cs="Times New Roman"/>
          <w:sz w:val="28"/>
          <w:szCs w:val="28"/>
        </w:rPr>
        <w:t>е</w:t>
      </w:r>
      <w:r w:rsidRPr="002C3198">
        <w:rPr>
          <w:rFonts w:ascii="Times New Roman" w:hAnsi="Times New Roman" w:cs="Times New Roman"/>
          <w:sz w:val="28"/>
          <w:szCs w:val="28"/>
        </w:rPr>
        <w:t xml:space="preserve"> </w:t>
      </w:r>
      <w:r w:rsidR="00834AB5">
        <w:rPr>
          <w:rFonts w:ascii="Times New Roman" w:hAnsi="Times New Roman" w:cs="Times New Roman"/>
          <w:sz w:val="28"/>
          <w:szCs w:val="28"/>
        </w:rPr>
        <w:t>в муниципальную программу Солецкого муниципального округа «Обеспечение прав потребителей в Солецком муниципальном округе», утвержденную постановлением Администрации Солецкого муниципального округа от 27.09.2021 № 1410.</w:t>
      </w:r>
    </w:p>
    <w:p w:rsidR="0039205D" w:rsidRDefault="00834AB5" w:rsidP="002C3198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4702">
        <w:rPr>
          <w:rFonts w:ascii="Times New Roman" w:hAnsi="Times New Roman" w:cs="Times New Roman"/>
          <w:sz w:val="28"/>
          <w:szCs w:val="28"/>
        </w:rPr>
        <w:t xml:space="preserve">Изложить п. 4 «Цели, задачи и целевые показатели муниципальной программы» </w:t>
      </w:r>
      <w:r w:rsidR="0039205D">
        <w:rPr>
          <w:rFonts w:ascii="Times New Roman" w:hAnsi="Times New Roman" w:cs="Times New Roman"/>
          <w:sz w:val="28"/>
          <w:szCs w:val="28"/>
        </w:rPr>
        <w:t>в новой прилагаемой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915"/>
        <w:gridCol w:w="656"/>
        <w:gridCol w:w="656"/>
        <w:gridCol w:w="656"/>
        <w:gridCol w:w="656"/>
        <w:gridCol w:w="656"/>
        <w:gridCol w:w="656"/>
      </w:tblGrid>
      <w:tr w:rsidR="0039205D" w:rsidRPr="0039205D" w:rsidTr="00C81735">
        <w:trPr>
          <w:trHeight w:val="197"/>
        </w:trPr>
        <w:tc>
          <w:tcPr>
            <w:tcW w:w="0" w:type="auto"/>
            <w:vMerge w:val="restart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Цели, задачи муниципальной программы, наименование и единица измерения показателя</w:t>
            </w:r>
          </w:p>
        </w:tc>
        <w:tc>
          <w:tcPr>
            <w:tcW w:w="0" w:type="auto"/>
            <w:gridSpan w:val="6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целевого показателя по годам</w:t>
            </w:r>
          </w:p>
        </w:tc>
      </w:tr>
      <w:tr w:rsidR="0039205D" w:rsidRPr="0039205D" w:rsidTr="00C81735">
        <w:tc>
          <w:tcPr>
            <w:tcW w:w="0" w:type="auto"/>
            <w:vMerge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7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– Создание необходимых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7"/>
          </w:tcPr>
          <w:p w:rsidR="0039205D" w:rsidRPr="0039205D" w:rsidRDefault="0039205D" w:rsidP="0039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Задача</w:t>
            </w:r>
            <w:proofErr w:type="gramStart"/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proofErr w:type="gramEnd"/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- формирование эффективной и доступной системы обеспечения защиты прав потребителей в Солецком муниципальном округе;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«горячих линий» по вопросам защиты прав потребителей, ед.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7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Задача2-содействие повышению правовой грамотности и информированности населения   округа в вопросах защиты прав потребителей;</w:t>
            </w:r>
          </w:p>
        </w:tc>
      </w:tr>
      <w:tr w:rsidR="0039205D" w:rsidRPr="0039205D" w:rsidTr="00C81735">
        <w:trPr>
          <w:trHeight w:val="56"/>
        </w:trPr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консультаций, полученных потребителями по вопросам нарушения их прав, ед.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1.2.2.</w:t>
            </w:r>
          </w:p>
          <w:p w:rsidR="00B25A46" w:rsidRDefault="00B25A46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5A46" w:rsidRDefault="00B25A46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5A46" w:rsidRPr="0039205D" w:rsidRDefault="00B25A46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обращений граждан на товары и услуги ненадлежащего качества, ед.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39205D" w:rsidRPr="0039205D" w:rsidTr="00B25A46">
        <w:trPr>
          <w:trHeight w:val="70"/>
        </w:trPr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7"/>
          </w:tcPr>
          <w:p w:rsidR="0039205D" w:rsidRPr="0039205D" w:rsidRDefault="0039205D" w:rsidP="0039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Задача3- повышение уровня правовой грамотности хозяйствующих субъектов, осуществляющих деятельность в сфере потребительского рынка округа;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публикаций, информаций и других материалов, опубликованных в средствах массовой информации или размещенных в информационно-телекоммуникационной сети «Интернет», направленных на повышение потребительской грамотности, ед.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7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Задача</w:t>
            </w:r>
            <w:proofErr w:type="gramStart"/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proofErr w:type="gramEnd"/>
            <w:r w:rsidRPr="003920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      </w:r>
          </w:p>
        </w:tc>
      </w:tr>
      <w:tr w:rsidR="0039205D" w:rsidRPr="0039205D" w:rsidTr="00C81735"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1.4.1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   хозяйствующих субъектов, принявших участие в семинарах-совещаниях по вопросам соблюдения требований законодательства о защите прав потребителей, ед.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205D" w:rsidRPr="0039205D" w:rsidRDefault="0039205D" w:rsidP="00392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20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</w:tbl>
    <w:p w:rsidR="0039205D" w:rsidRDefault="0039205D" w:rsidP="002C3198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91D" w:rsidRDefault="0076791D" w:rsidP="002C3198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Изложить «Мероприятия муниципальной программы Солецкого муниципального округа «Обеспечение прав потребителей в Солецком муниципальном округе» в новой прилагаемой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690"/>
        <w:gridCol w:w="1331"/>
        <w:gridCol w:w="916"/>
        <w:gridCol w:w="959"/>
        <w:gridCol w:w="1241"/>
        <w:gridCol w:w="504"/>
        <w:gridCol w:w="504"/>
        <w:gridCol w:w="504"/>
        <w:gridCol w:w="504"/>
        <w:gridCol w:w="504"/>
        <w:gridCol w:w="504"/>
      </w:tblGrid>
      <w:tr w:rsidR="0076791D" w:rsidRPr="0076791D" w:rsidTr="0076791D">
        <w:trPr>
          <w:trHeight w:val="20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13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Срок реализации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Целевой показатель (номер из паспорта программы)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Объем финансирования по годам, тыс. руб.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12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Задача 1.Формирование эффективной и доступной системы обеспечения защиты прав потребителей в Солецком муниципальном округе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и проведение «горячих линий» по вопросам защиты прав потребителей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Комитет;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комитет образования и спорта; комитет культуры и молодежной политики; комитет жилищно-коммунального хозяйства, дорожного строительства и транспорта; юридический отдел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1.1.1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Обеспечение еженедельного мониторинга за ценами на 68 </w:t>
            </w: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товаров первой необходимости и социальных товаров посредством использования автоматизированного рабочего места Новгородской области в Единой системе мониторинга цен и остатков с целью работы с субъектами предпринимательской деятельности по поставке и продаже указанных товаров в розничной торговле для населения по наиболее низким рыночным ценам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Комитет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2022-2026 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Courier New" w:hAnsi="Times New Roman" w:cs="Times New Roman"/>
                <w:b/>
                <w:szCs w:val="28"/>
                <w:lang w:eastAsia="ru-RU"/>
              </w:rPr>
            </w:pPr>
            <w:r w:rsidRPr="0076791D">
              <w:rPr>
                <w:rFonts w:ascii="Times New Roman" w:eastAsia="Courier New" w:hAnsi="Times New Roman" w:cs="Times New Roman"/>
                <w:b/>
                <w:szCs w:val="28"/>
                <w:lang w:eastAsia="ru-RU"/>
              </w:rPr>
              <w:t>Задача 2.С</w:t>
            </w:r>
            <w:r w:rsidRPr="0076791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одействие повышению правовой грамотности и информированности населения округа в вопросах защиты прав потребителей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Организация консультативной  помощи потребителям в сфере защиты их прав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Комитет;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 образования и спорта; комитет культуры и молодежной политики; комитет жилищно-коммунального хозяйства, дорожного строительства и транспорта; юридический отдел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1.2.1</w:t>
            </w:r>
          </w:p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1.2.2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Оказание консультативной помощи потребителям в составлении писем, </w:t>
            </w: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претензий, исковых заявлений по мере обращений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юридический отдел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2021 – 2026 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1.2.1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Предоставление консультативной поддержки организациям и</w:t>
            </w:r>
          </w:p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индивидуальным предпринимателям по вопросам обеспечения защиты прав</w:t>
            </w:r>
          </w:p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потребителей.</w:t>
            </w:r>
          </w:p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Комитет;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юридический отдел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1.2.1;</w:t>
            </w:r>
          </w:p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1.2.2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информационно-познавательных мероприятий для подростков «Учимся защищать права потребителей»    (информационные выставки, тематические беседы)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 культуры и молодежной политики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2021 – 2026 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1.3.1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Привлечение образовательных организаций в целях пропаганды основ защиты прав потребителей и навыков рационального потребительского поведения среди обучающихся посредством проведения школьных  (викторин, игр), семинаров, факультативных занятий по правовой грамотности в </w:t>
            </w: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области защиты прав потребителей</w:t>
            </w:r>
            <w:proofErr w:type="gram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комитет образования и спорта; комитет культуры и молодежной политики; управление </w:t>
            </w:r>
            <w:proofErr w:type="spellStart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Роспотребнадзора</w:t>
            </w:r>
            <w:proofErr w:type="spellEnd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Новгородской области (по согласованию)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2021-2026 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1.3.1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9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Задача 3. Повышение уровня правовой грамотности хозяйствующих субъектов, осуществляющих деятельность в сфере потребительского рынка округа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Размещение публикаций, информаций и других материалов в средствах массовой информации или размещенных в информационно-телекоммуникационной сети «Интернет», направленных на повышение потребительской грамотности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Комитет;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отдел образования и спорта; комитет культуры и молодежной политики; комитет жилищно-коммунального хозяйства, дорожного строительства и транспорта; юридический отдел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1.3.1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Разработка информационных материалов (буклетов, памяток, брошюр, плакатов), направленных на повышение потребительской грамотности и размещение на информационных стендах учреждений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Комитет;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 образования и спорта; комитет культуры и молодежной политики; комитет жилищно-коммунального хозяйства, дорожного строительства и транспорта; юридический отдел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2021 – 2026 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1.3.1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 специального раздела «Защита прав потребителей» на официальном сайте Администрации Солецкого муниципального округа в информационно-</w:t>
            </w: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телекоммуникационной сети «Интернет»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Комитет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1.3.1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Задача 4.Реализация комплекса мер по предотвращению поступления на потребительский рынок округа товаров и услуг ненадлежащего качества, опасных для жизни, здоровья и окружающей среды, фальсифицированных товаров, оказания     некачественных услуг населению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</w:pPr>
            <w:r w:rsidRPr="0076791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Организация и проведение контрольно-надзорных мероприятий в области</w:t>
            </w:r>
          </w:p>
          <w:p w:rsidR="0076791D" w:rsidRPr="0076791D" w:rsidRDefault="0076791D" w:rsidP="007679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</w:pPr>
            <w:r w:rsidRPr="0076791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защиты прав потребителей, по соблюдению хозяйствующими субъектами</w:t>
            </w:r>
          </w:p>
          <w:p w:rsidR="0076791D" w:rsidRPr="0076791D" w:rsidRDefault="0076791D" w:rsidP="007679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</w:pPr>
            <w:r w:rsidRPr="0076791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обязательных требований к товарам, работам, услугам.</w:t>
            </w:r>
          </w:p>
          <w:p w:rsidR="0076791D" w:rsidRPr="0076791D" w:rsidRDefault="0076791D" w:rsidP="0076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территориальный отдел Управления </w:t>
            </w:r>
            <w:proofErr w:type="spellStart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Роспотребнадзора</w:t>
            </w:r>
            <w:proofErr w:type="spellEnd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Новгородской области в Старорусском район</w:t>
            </w:r>
            <w:proofErr w:type="gramStart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е(</w:t>
            </w:r>
            <w:proofErr w:type="gramEnd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согласованию)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1.4.1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76791D" w:rsidRPr="0076791D" w:rsidTr="0076791D">
        <w:trPr>
          <w:trHeight w:val="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Организация и проведение семинаров-совещаний, круглых столов </w:t>
            </w:r>
            <w:proofErr w:type="gramStart"/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proofErr w:type="gramEnd"/>
          </w:p>
          <w:p w:rsidR="0076791D" w:rsidRPr="0076791D" w:rsidRDefault="0076791D" w:rsidP="0076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участием представителей малого и среднего предпринимательства и</w:t>
            </w:r>
          </w:p>
          <w:p w:rsidR="0076791D" w:rsidRPr="0076791D" w:rsidRDefault="0076791D" w:rsidP="0076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населения  Солецкого  муниципального округа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</w:t>
            </w:r>
          </w:p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2021 – 2026</w:t>
            </w:r>
          </w:p>
          <w:p w:rsidR="0076791D" w:rsidRPr="0076791D" w:rsidRDefault="0076791D" w:rsidP="007679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1.4.1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1D" w:rsidRPr="0076791D" w:rsidRDefault="0076791D" w:rsidP="0076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79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</w:tbl>
    <w:p w:rsidR="0076791D" w:rsidRDefault="0076791D" w:rsidP="002C3198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198" w:rsidRPr="002C3198" w:rsidRDefault="00A916D8" w:rsidP="002C3198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198" w:rsidRPr="002C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C3198" w:rsidRPr="002C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 в информационно-телекоммуникационной сети «Интернет».</w:t>
      </w:r>
    </w:p>
    <w:p w:rsidR="003713A2" w:rsidRDefault="003713A2" w:rsidP="0088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E4" w:rsidRPr="003713A2" w:rsidRDefault="00FB03CB" w:rsidP="003713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подготовил и завизировал:</w:t>
      </w:r>
    </w:p>
    <w:p w:rsidR="00886FDA" w:rsidRDefault="00886FDA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3CB" w:rsidRPr="00FB03CB" w:rsidRDefault="00716F2A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479E6"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экономике</w:t>
      </w:r>
      <w:r w:rsidR="00FB03CB"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03CB" w:rsidRPr="00FB03CB" w:rsidRDefault="00FB03CB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инвестициям и сельскому хозяйству </w:t>
      </w:r>
    </w:p>
    <w:p w:rsidR="009479E6" w:rsidRPr="00FB03CB" w:rsidRDefault="00FB03CB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</w:t>
      </w:r>
      <w:r w:rsidR="009479E6"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М.Е.Иванова</w:t>
      </w:r>
      <w:proofErr w:type="spellEnd"/>
    </w:p>
    <w:p w:rsidR="009479E6" w:rsidRDefault="009479E6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3CB" w:rsidRPr="00FB03CB" w:rsidRDefault="00FB03CB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 прилагается</w:t>
      </w:r>
    </w:p>
    <w:p w:rsidR="009479E6" w:rsidRPr="00990BCA" w:rsidRDefault="009479E6" w:rsidP="009479E6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1D" w:rsidRDefault="0073061D" w:rsidP="009479E6">
      <w:pPr>
        <w:tabs>
          <w:tab w:val="left" w:pos="5643"/>
          <w:tab w:val="left" w:pos="6213"/>
          <w:tab w:val="left" w:pos="712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03CB" w:rsidRDefault="00FB03CB" w:rsidP="009479E6">
      <w:pPr>
        <w:tabs>
          <w:tab w:val="left" w:pos="5643"/>
          <w:tab w:val="left" w:pos="6213"/>
          <w:tab w:val="left" w:pos="712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16D8" w:rsidRDefault="00A916D8" w:rsidP="009479E6">
      <w:pPr>
        <w:tabs>
          <w:tab w:val="left" w:pos="5643"/>
          <w:tab w:val="left" w:pos="6213"/>
          <w:tab w:val="left" w:pos="712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13A2" w:rsidRPr="00FB03CB" w:rsidRDefault="003713A2" w:rsidP="00FB0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B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479E6" w:rsidRPr="0007104C" w:rsidRDefault="00CC3063" w:rsidP="00412ABB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10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9479E6" w:rsidRPr="000710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ИСТ СОГЛАСОВАНИЯ</w:t>
      </w:r>
    </w:p>
    <w:p w:rsidR="009479E6" w:rsidRPr="0007104C" w:rsidRDefault="009479E6" w:rsidP="009479E6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9479E6" w:rsidRPr="0007104C" w:rsidTr="00625B1B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9479E6" w:rsidRPr="0007104C" w:rsidRDefault="00FB03CB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9479E6" w:rsidRPr="0007104C" w:rsidRDefault="009479E6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479E6" w:rsidRPr="0007104C" w:rsidRDefault="009479E6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9479E6" w:rsidRPr="0007104C" w:rsidRDefault="009479E6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479E6" w:rsidRPr="0007104C" w:rsidRDefault="009479E6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9E6" w:rsidRPr="0007104C" w:rsidTr="00625B1B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(вид документа)</w:t>
            </w:r>
          </w:p>
        </w:tc>
        <w:tc>
          <w:tcPr>
            <w:tcW w:w="236" w:type="dxa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64702" w:rsidRDefault="00864702" w:rsidP="00864702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0BCA" w:rsidRPr="00864702" w:rsidRDefault="00C56938" w:rsidP="00864702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4C">
        <w:rPr>
          <w:rFonts w:ascii="Times New Roman" w:hAnsi="Times New Roman" w:cs="Times New Roman"/>
          <w:sz w:val="28"/>
          <w:szCs w:val="28"/>
        </w:rPr>
        <w:t xml:space="preserve"> </w:t>
      </w:r>
      <w:r w:rsidR="00864702" w:rsidRPr="00864702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Солецкого муниципального округа «Обеспечение прав потребителей в Солецком муниципальном округе»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9479E6" w:rsidRPr="0007104C" w:rsidTr="00625B1B">
        <w:tc>
          <w:tcPr>
            <w:tcW w:w="1908" w:type="dxa"/>
            <w:vAlign w:val="center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Дата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поступления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на согласование,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Наименование должности, инициалы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и фамилия руководителя, с которым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 xml:space="preserve">Дата и номер документа,  подтверждающего 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согласование, или дата</w:t>
            </w:r>
            <w:r w:rsidRPr="0007104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 xml:space="preserve">согласования, подпись </w:t>
            </w:r>
          </w:p>
        </w:tc>
      </w:tr>
      <w:tr w:rsidR="009479E6" w:rsidRPr="0007104C" w:rsidTr="00625B1B">
        <w:tc>
          <w:tcPr>
            <w:tcW w:w="1908" w:type="dxa"/>
            <w:vAlign w:val="center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vAlign w:val="center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ind w:left="-113" w:right="-113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</w:p>
          <w:p w:rsidR="009479E6" w:rsidRPr="0007104C" w:rsidRDefault="00FB03CB" w:rsidP="00612F21">
            <w:pPr>
              <w:tabs>
                <w:tab w:val="left" w:pos="6800"/>
              </w:tabs>
              <w:spacing w:after="0" w:line="240" w:lineRule="exact"/>
              <w:ind w:right="-113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 xml:space="preserve">Ведущий специалист-юрист юридического отдела Администрации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В.В.Пономарева</w:t>
            </w:r>
            <w:proofErr w:type="spellEnd"/>
          </w:p>
        </w:tc>
        <w:tc>
          <w:tcPr>
            <w:tcW w:w="2800" w:type="dxa"/>
            <w:vAlign w:val="center"/>
          </w:tcPr>
          <w:p w:rsidR="009479E6" w:rsidRPr="0007104C" w:rsidRDefault="009479E6" w:rsidP="009479E6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</w:p>
        </w:tc>
      </w:tr>
      <w:tr w:rsidR="009479E6" w:rsidRPr="0007104C" w:rsidTr="00625B1B">
        <w:tc>
          <w:tcPr>
            <w:tcW w:w="1908" w:type="dxa"/>
          </w:tcPr>
          <w:p w:rsidR="009479E6" w:rsidRPr="0007104C" w:rsidRDefault="009479E6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9479E6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Управляющая делами Администрации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Е.А.Кривенко</w:t>
            </w:r>
            <w:proofErr w:type="spellEnd"/>
          </w:p>
        </w:tc>
        <w:tc>
          <w:tcPr>
            <w:tcW w:w="2800" w:type="dxa"/>
          </w:tcPr>
          <w:p w:rsidR="009479E6" w:rsidRPr="0007104C" w:rsidRDefault="009479E6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916D8" w:rsidRPr="0007104C" w:rsidTr="00625B1B">
        <w:tc>
          <w:tcPr>
            <w:tcW w:w="1908" w:type="dxa"/>
          </w:tcPr>
          <w:p w:rsidR="00A916D8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A916D8" w:rsidRDefault="00A916D8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комитета образования и спорта Администрации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Т.Е.Гелеван</w:t>
            </w:r>
            <w:proofErr w:type="spellEnd"/>
          </w:p>
        </w:tc>
        <w:tc>
          <w:tcPr>
            <w:tcW w:w="2800" w:type="dxa"/>
          </w:tcPr>
          <w:p w:rsidR="00A916D8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916D8" w:rsidRPr="0007104C" w:rsidTr="00625B1B">
        <w:tc>
          <w:tcPr>
            <w:tcW w:w="1908" w:type="dxa"/>
          </w:tcPr>
          <w:p w:rsidR="00A916D8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A916D8" w:rsidRDefault="00A916D8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комитета культуры и молодежной политики Администрации муниципального округа </w:t>
            </w:r>
            <w:proofErr w:type="spellStart"/>
            <w:r w:rsidR="00D80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Н.В.Левашова</w:t>
            </w:r>
            <w:proofErr w:type="spellEnd"/>
          </w:p>
        </w:tc>
        <w:tc>
          <w:tcPr>
            <w:tcW w:w="2800" w:type="dxa"/>
          </w:tcPr>
          <w:p w:rsidR="00A916D8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916D8" w:rsidRPr="0007104C" w:rsidTr="00625B1B">
        <w:tc>
          <w:tcPr>
            <w:tcW w:w="1908" w:type="dxa"/>
          </w:tcPr>
          <w:p w:rsidR="00A916D8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A916D8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комитета жилищно-коммунального хозяйства, дорожного строительства и транспорта Администрации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Е.Н.Качанович</w:t>
            </w:r>
            <w:proofErr w:type="spellEnd"/>
          </w:p>
        </w:tc>
        <w:tc>
          <w:tcPr>
            <w:tcW w:w="2800" w:type="dxa"/>
          </w:tcPr>
          <w:p w:rsidR="00A916D8" w:rsidRPr="0007104C" w:rsidRDefault="00A916D8" w:rsidP="009479E6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7104C" w:rsidRDefault="0007104C" w:rsidP="00612F21">
      <w:pPr>
        <w:tabs>
          <w:tab w:val="left" w:pos="6800"/>
        </w:tabs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104C" w:rsidRPr="0007104C" w:rsidRDefault="0007104C" w:rsidP="00612F2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10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УКАЗАТЕЛЬ РАССЫЛКИ</w:t>
      </w:r>
    </w:p>
    <w:p w:rsidR="0007104C" w:rsidRPr="0007104C" w:rsidRDefault="0007104C" w:rsidP="0007104C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104C" w:rsidRPr="0007104C" w:rsidRDefault="0007104C" w:rsidP="0007104C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7104C" w:rsidRPr="0007104C" w:rsidTr="0046299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7104C" w:rsidRPr="0007104C" w:rsidRDefault="00FB03CB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7104C" w:rsidRPr="0007104C" w:rsidRDefault="0007104C" w:rsidP="00462998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7104C" w:rsidRPr="0007104C" w:rsidRDefault="0007104C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07104C" w:rsidRPr="0007104C" w:rsidRDefault="0007104C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7104C" w:rsidRPr="0007104C" w:rsidRDefault="0007104C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104C" w:rsidRPr="0007104C" w:rsidTr="00462998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(вид документа)</w:t>
            </w:r>
          </w:p>
        </w:tc>
        <w:tc>
          <w:tcPr>
            <w:tcW w:w="236" w:type="dxa"/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104C" w:rsidRPr="0007104C" w:rsidTr="00462998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07104C" w:rsidRPr="0007104C" w:rsidRDefault="0007104C" w:rsidP="00462998">
            <w:pPr>
              <w:tabs>
                <w:tab w:val="left" w:pos="4320"/>
              </w:tabs>
              <w:spacing w:after="0" w:line="240" w:lineRule="auto"/>
              <w:ind w:right="53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3EA5" w:rsidRPr="00864702" w:rsidRDefault="001E3EA5" w:rsidP="001E3EA5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</w:t>
            </w:r>
            <w:r w:rsidR="00864702" w:rsidRPr="0086470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муниципальную программу Солецкого муниципального округа «Обеспечение прав потребителей в Солецком муниципальном округе»</w:t>
            </w:r>
          </w:p>
          <w:p w:rsidR="0007104C" w:rsidRPr="0007104C" w:rsidRDefault="0007104C" w:rsidP="00462998">
            <w:pPr>
              <w:tabs>
                <w:tab w:val="left" w:pos="4320"/>
              </w:tabs>
              <w:spacing w:after="0" w:line="240" w:lineRule="auto"/>
              <w:ind w:right="53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104C" w:rsidRPr="0007104C" w:rsidRDefault="0007104C" w:rsidP="0086470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7104C" w:rsidRPr="0007104C" w:rsidRDefault="0007104C" w:rsidP="0007104C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07104C" w:rsidRPr="0007104C" w:rsidTr="00D80684">
        <w:tc>
          <w:tcPr>
            <w:tcW w:w="820" w:type="dxa"/>
            <w:vAlign w:val="center"/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817" w:type="dxa"/>
            <w:vAlign w:val="center"/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адресата (должностное лицо, </w:t>
            </w: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19" w:type="dxa"/>
            <w:vAlign w:val="center"/>
          </w:tcPr>
          <w:p w:rsidR="0007104C" w:rsidRPr="0007104C" w:rsidRDefault="0007104C" w:rsidP="00462998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экземпляров</w:t>
            </w:r>
          </w:p>
        </w:tc>
      </w:tr>
      <w:tr w:rsidR="0007104C" w:rsidRPr="0007104C" w:rsidTr="00D80684">
        <w:tc>
          <w:tcPr>
            <w:tcW w:w="820" w:type="dxa"/>
          </w:tcPr>
          <w:p w:rsidR="0007104C" w:rsidRPr="0007104C" w:rsidRDefault="0007104C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</w:tcPr>
          <w:p w:rsidR="0007104C" w:rsidRPr="0007104C" w:rsidRDefault="00FB03CB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экономике, инвестициям и сельскому хозяйству</w:t>
            </w:r>
          </w:p>
        </w:tc>
        <w:tc>
          <w:tcPr>
            <w:tcW w:w="1719" w:type="dxa"/>
          </w:tcPr>
          <w:p w:rsidR="0007104C" w:rsidRPr="0007104C" w:rsidRDefault="0007104C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0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07104C" w:rsidTr="00D80684">
        <w:tc>
          <w:tcPr>
            <w:tcW w:w="820" w:type="dxa"/>
          </w:tcPr>
          <w:p w:rsidR="00D80684" w:rsidRPr="0007104C" w:rsidRDefault="00D80684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</w:tcPr>
          <w:p w:rsidR="00D80684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D80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омитета образования и спорта</w:t>
            </w:r>
          </w:p>
        </w:tc>
        <w:tc>
          <w:tcPr>
            <w:tcW w:w="1719" w:type="dxa"/>
          </w:tcPr>
          <w:p w:rsidR="00D80684" w:rsidRPr="0007104C" w:rsidRDefault="00D80684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07104C" w:rsidTr="00D80684">
        <w:tc>
          <w:tcPr>
            <w:tcW w:w="820" w:type="dxa"/>
          </w:tcPr>
          <w:p w:rsidR="00D80684" w:rsidRPr="0007104C" w:rsidRDefault="00D80684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</w:tcPr>
          <w:p w:rsidR="00D80684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D80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омитета культуры и молодежной политики</w:t>
            </w:r>
          </w:p>
        </w:tc>
        <w:tc>
          <w:tcPr>
            <w:tcW w:w="1719" w:type="dxa"/>
          </w:tcPr>
          <w:p w:rsidR="00D80684" w:rsidRPr="0007104C" w:rsidRDefault="00D80684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07104C" w:rsidTr="00D80684">
        <w:tc>
          <w:tcPr>
            <w:tcW w:w="820" w:type="dxa"/>
          </w:tcPr>
          <w:p w:rsidR="00D80684" w:rsidRPr="0007104C" w:rsidRDefault="00D80684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6817" w:type="dxa"/>
          </w:tcPr>
          <w:p w:rsidR="00D80684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D80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омитета жилищно-коммунального хозяйства, дорожного строительства и транспорта</w:t>
            </w:r>
          </w:p>
        </w:tc>
        <w:tc>
          <w:tcPr>
            <w:tcW w:w="1719" w:type="dxa"/>
          </w:tcPr>
          <w:p w:rsidR="00D80684" w:rsidRPr="0007104C" w:rsidRDefault="00D80684" w:rsidP="0046299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BD61F1" w:rsidTr="00D806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BD61F1" w:rsidTr="00D806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Консультант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BD61F1" w:rsidTr="00D806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Бюллетень Солецкого муниципального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0684" w:rsidRPr="00BD61F1" w:rsidTr="00D80684">
        <w:trPr>
          <w:trHeight w:val="5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D8068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84" w:rsidRPr="00BD61F1" w:rsidRDefault="00D80684" w:rsidP="00C8173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9479E6" w:rsidRPr="0007104C" w:rsidRDefault="009479E6" w:rsidP="0007104C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9479E6" w:rsidRPr="0007104C" w:rsidSect="0007104C">
          <w:footerReference w:type="even" r:id="rId9"/>
          <w:footerReference w:type="default" r:id="rId10"/>
          <w:pgSz w:w="11906" w:h="16838" w:code="9"/>
          <w:pgMar w:top="539" w:right="567" w:bottom="0" w:left="1985" w:header="567" w:footer="964" w:gutter="0"/>
          <w:pgNumType w:start="1"/>
          <w:cols w:space="708"/>
          <w:titlePg/>
          <w:docGrid w:linePitch="360"/>
        </w:sectPr>
      </w:pPr>
    </w:p>
    <w:p w:rsidR="009479E6" w:rsidRPr="009479E6" w:rsidRDefault="009479E6" w:rsidP="00D80684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9479E6" w:rsidRPr="0094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C1" w:rsidRDefault="006461C1">
      <w:pPr>
        <w:spacing w:after="0" w:line="240" w:lineRule="auto"/>
      </w:pPr>
      <w:r>
        <w:separator/>
      </w:r>
    </w:p>
  </w:endnote>
  <w:endnote w:type="continuationSeparator" w:id="0">
    <w:p w:rsidR="006461C1" w:rsidRDefault="0064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3A" w:rsidRDefault="001A41E1" w:rsidP="00613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F3A" w:rsidRDefault="006461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3A" w:rsidRDefault="001A41E1" w:rsidP="00613F2A">
    <w:pPr>
      <w:pStyle w:val="a3"/>
      <w:framePr w:wrap="around" w:vAnchor="text" w:hAnchor="page" w:x="6786" w:y="6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A46">
      <w:rPr>
        <w:rStyle w:val="a5"/>
        <w:noProof/>
      </w:rPr>
      <w:t>2</w:t>
    </w:r>
    <w:r>
      <w:rPr>
        <w:rStyle w:val="a5"/>
      </w:rPr>
      <w:fldChar w:fldCharType="end"/>
    </w:r>
  </w:p>
  <w:p w:rsidR="000C7F3A" w:rsidRDefault="006461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C1" w:rsidRDefault="006461C1">
      <w:pPr>
        <w:spacing w:after="0" w:line="240" w:lineRule="auto"/>
      </w:pPr>
      <w:r>
        <w:separator/>
      </w:r>
    </w:p>
  </w:footnote>
  <w:footnote w:type="continuationSeparator" w:id="0">
    <w:p w:rsidR="006461C1" w:rsidRDefault="0064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9D7"/>
    <w:multiLevelType w:val="hybridMultilevel"/>
    <w:tmpl w:val="E236E504"/>
    <w:lvl w:ilvl="0" w:tplc="A66CF3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76BD"/>
    <w:multiLevelType w:val="hybridMultilevel"/>
    <w:tmpl w:val="0360E502"/>
    <w:lvl w:ilvl="0" w:tplc="ECB230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7AF"/>
    <w:multiLevelType w:val="hybridMultilevel"/>
    <w:tmpl w:val="047C60EC"/>
    <w:lvl w:ilvl="0" w:tplc="14F68036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6F2A32"/>
    <w:multiLevelType w:val="hybridMultilevel"/>
    <w:tmpl w:val="C304F144"/>
    <w:lvl w:ilvl="0" w:tplc="6E005F8E">
      <w:start w:val="1"/>
      <w:numFmt w:val="decimal"/>
      <w:lvlText w:val="%1."/>
      <w:lvlJc w:val="left"/>
      <w:pPr>
        <w:ind w:left="1968" w:hanging="81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>
    <w:nsid w:val="43A848B4"/>
    <w:multiLevelType w:val="hybridMultilevel"/>
    <w:tmpl w:val="53EC1318"/>
    <w:lvl w:ilvl="0" w:tplc="6E005F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3436"/>
    <w:multiLevelType w:val="multilevel"/>
    <w:tmpl w:val="105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2457A9D"/>
    <w:multiLevelType w:val="hybridMultilevel"/>
    <w:tmpl w:val="7FC8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1752D"/>
    <w:multiLevelType w:val="hybridMultilevel"/>
    <w:tmpl w:val="2FF639B8"/>
    <w:lvl w:ilvl="0" w:tplc="D04C763E">
      <w:start w:val="1"/>
      <w:numFmt w:val="decimal"/>
      <w:lvlText w:val="%1."/>
      <w:lvlJc w:val="left"/>
      <w:pPr>
        <w:ind w:left="1968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8">
    <w:nsid w:val="77D1562E"/>
    <w:multiLevelType w:val="hybridMultilevel"/>
    <w:tmpl w:val="7C600346"/>
    <w:lvl w:ilvl="0" w:tplc="73C819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E7"/>
    <w:rsid w:val="00033C2F"/>
    <w:rsid w:val="00041F9B"/>
    <w:rsid w:val="00055EC1"/>
    <w:rsid w:val="0007104C"/>
    <w:rsid w:val="000771C6"/>
    <w:rsid w:val="000C2959"/>
    <w:rsid w:val="000D7054"/>
    <w:rsid w:val="000E3E0C"/>
    <w:rsid w:val="00103D70"/>
    <w:rsid w:val="00120A99"/>
    <w:rsid w:val="0014624B"/>
    <w:rsid w:val="001A4188"/>
    <w:rsid w:val="001A41E1"/>
    <w:rsid w:val="001B5560"/>
    <w:rsid w:val="001D0508"/>
    <w:rsid w:val="001D4674"/>
    <w:rsid w:val="001E3EA5"/>
    <w:rsid w:val="00210EFC"/>
    <w:rsid w:val="00230D6B"/>
    <w:rsid w:val="00240A34"/>
    <w:rsid w:val="00246DBA"/>
    <w:rsid w:val="002570AC"/>
    <w:rsid w:val="002800D1"/>
    <w:rsid w:val="00285DF5"/>
    <w:rsid w:val="00287056"/>
    <w:rsid w:val="002C3198"/>
    <w:rsid w:val="002E1E8B"/>
    <w:rsid w:val="003039DD"/>
    <w:rsid w:val="00323728"/>
    <w:rsid w:val="00326453"/>
    <w:rsid w:val="00336DD2"/>
    <w:rsid w:val="00340248"/>
    <w:rsid w:val="0035336A"/>
    <w:rsid w:val="003713A2"/>
    <w:rsid w:val="0037711B"/>
    <w:rsid w:val="0039205D"/>
    <w:rsid w:val="0039560A"/>
    <w:rsid w:val="00395B18"/>
    <w:rsid w:val="003D4D56"/>
    <w:rsid w:val="003E79E4"/>
    <w:rsid w:val="003F7DBE"/>
    <w:rsid w:val="00412ABB"/>
    <w:rsid w:val="00447458"/>
    <w:rsid w:val="004553DD"/>
    <w:rsid w:val="00481652"/>
    <w:rsid w:val="00495AA7"/>
    <w:rsid w:val="004E42D1"/>
    <w:rsid w:val="004F2924"/>
    <w:rsid w:val="005729B3"/>
    <w:rsid w:val="00584213"/>
    <w:rsid w:val="005C12DD"/>
    <w:rsid w:val="005D70A7"/>
    <w:rsid w:val="00612F21"/>
    <w:rsid w:val="006228AF"/>
    <w:rsid w:val="006461C1"/>
    <w:rsid w:val="00690E48"/>
    <w:rsid w:val="006A4AE2"/>
    <w:rsid w:val="006A54D6"/>
    <w:rsid w:val="006B28EA"/>
    <w:rsid w:val="006C6EC5"/>
    <w:rsid w:val="00716F2A"/>
    <w:rsid w:val="00724E36"/>
    <w:rsid w:val="0073061D"/>
    <w:rsid w:val="0076791D"/>
    <w:rsid w:val="00771AFE"/>
    <w:rsid w:val="00781977"/>
    <w:rsid w:val="007921B1"/>
    <w:rsid w:val="007935CD"/>
    <w:rsid w:val="00795ED1"/>
    <w:rsid w:val="007A0FB5"/>
    <w:rsid w:val="007A5A93"/>
    <w:rsid w:val="007F7847"/>
    <w:rsid w:val="00805D33"/>
    <w:rsid w:val="00834AB5"/>
    <w:rsid w:val="008624BE"/>
    <w:rsid w:val="00864702"/>
    <w:rsid w:val="00886FDA"/>
    <w:rsid w:val="008873BF"/>
    <w:rsid w:val="008B6B76"/>
    <w:rsid w:val="008C3F56"/>
    <w:rsid w:val="009479E6"/>
    <w:rsid w:val="00956140"/>
    <w:rsid w:val="00965A5D"/>
    <w:rsid w:val="00990BCA"/>
    <w:rsid w:val="009C06D7"/>
    <w:rsid w:val="00A916D8"/>
    <w:rsid w:val="00AC1686"/>
    <w:rsid w:val="00AE4A8D"/>
    <w:rsid w:val="00B23A74"/>
    <w:rsid w:val="00B254F6"/>
    <w:rsid w:val="00B25A46"/>
    <w:rsid w:val="00B764A9"/>
    <w:rsid w:val="00BB359B"/>
    <w:rsid w:val="00BC5FE4"/>
    <w:rsid w:val="00BD0DA9"/>
    <w:rsid w:val="00BE7FE7"/>
    <w:rsid w:val="00C52168"/>
    <w:rsid w:val="00C56938"/>
    <w:rsid w:val="00C86BD8"/>
    <w:rsid w:val="00CA59D6"/>
    <w:rsid w:val="00CB6635"/>
    <w:rsid w:val="00CC3063"/>
    <w:rsid w:val="00D33EC1"/>
    <w:rsid w:val="00D678EA"/>
    <w:rsid w:val="00D80684"/>
    <w:rsid w:val="00D95865"/>
    <w:rsid w:val="00DE03E8"/>
    <w:rsid w:val="00E41833"/>
    <w:rsid w:val="00E56B38"/>
    <w:rsid w:val="00E61540"/>
    <w:rsid w:val="00E9594F"/>
    <w:rsid w:val="00E95D2A"/>
    <w:rsid w:val="00ED7A2A"/>
    <w:rsid w:val="00ED7C13"/>
    <w:rsid w:val="00F0198D"/>
    <w:rsid w:val="00F15967"/>
    <w:rsid w:val="00F46792"/>
    <w:rsid w:val="00FB03CB"/>
    <w:rsid w:val="00FC2D8A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7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47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79E6"/>
  </w:style>
  <w:style w:type="paragraph" w:styleId="a6">
    <w:name w:val="Balloon Text"/>
    <w:basedOn w:val="a"/>
    <w:link w:val="a7"/>
    <w:uiPriority w:val="99"/>
    <w:semiHidden/>
    <w:unhideWhenUsed/>
    <w:rsid w:val="001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1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7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47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79E6"/>
  </w:style>
  <w:style w:type="paragraph" w:styleId="a6">
    <w:name w:val="Balloon Text"/>
    <w:basedOn w:val="a"/>
    <w:link w:val="a7"/>
    <w:uiPriority w:val="99"/>
    <w:semiHidden/>
    <w:unhideWhenUsed/>
    <w:rsid w:val="001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D576-4C09-41ED-ADF0-CC5B9457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2022-06-07T07:10:00Z</cp:lastPrinted>
  <dcterms:created xsi:type="dcterms:W3CDTF">2022-06-06T12:35:00Z</dcterms:created>
  <dcterms:modified xsi:type="dcterms:W3CDTF">2022-06-07T07:14:00Z</dcterms:modified>
</cp:coreProperties>
</file>