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D3" w:rsidRPr="00024987" w:rsidRDefault="00A07DD3" w:rsidP="00A07DD3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24987">
        <w:rPr>
          <w:noProof/>
        </w:rPr>
        <w:drawing>
          <wp:inline distT="0" distB="0" distL="0" distR="0" wp14:anchorId="60A419A4" wp14:editId="12788DCF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D3" w:rsidRPr="00024987" w:rsidRDefault="00A07DD3" w:rsidP="00A07DD3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24987">
        <w:rPr>
          <w:caps w:val="0"/>
          <w:szCs w:val="28"/>
        </w:rPr>
        <w:t>Российская Федерация</w:t>
      </w:r>
    </w:p>
    <w:p w:rsidR="00A07DD3" w:rsidRPr="00024987" w:rsidRDefault="00A07DD3" w:rsidP="00A07DD3">
      <w:pPr>
        <w:pStyle w:val="a3"/>
        <w:spacing w:line="240" w:lineRule="exact"/>
        <w:ind w:firstLine="0"/>
        <w:rPr>
          <w:caps w:val="0"/>
          <w:szCs w:val="28"/>
        </w:rPr>
      </w:pPr>
      <w:r w:rsidRPr="00024987">
        <w:rPr>
          <w:caps w:val="0"/>
          <w:szCs w:val="28"/>
        </w:rPr>
        <w:t>Новгородская область</w:t>
      </w:r>
    </w:p>
    <w:p w:rsidR="00A07DD3" w:rsidRPr="00024987" w:rsidRDefault="00A07DD3" w:rsidP="00A07DD3">
      <w:pPr>
        <w:pStyle w:val="a3"/>
        <w:spacing w:before="120" w:after="120"/>
        <w:ind w:firstLine="0"/>
        <w:rPr>
          <w:szCs w:val="28"/>
        </w:rPr>
      </w:pPr>
      <w:r w:rsidRPr="00024987">
        <w:rPr>
          <w:szCs w:val="28"/>
        </w:rPr>
        <w:t>Администрация СОЛЕЦКОГО муниципального округа</w:t>
      </w:r>
    </w:p>
    <w:p w:rsidR="00A07DD3" w:rsidRPr="00024987" w:rsidRDefault="00A07DD3" w:rsidP="00A07DD3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24987">
        <w:rPr>
          <w:sz w:val="32"/>
        </w:rPr>
        <w:t>ПОСТАНОВЛЕНИЕ</w:t>
      </w:r>
    </w:p>
    <w:p w:rsidR="00A07DD3" w:rsidRPr="00024987" w:rsidRDefault="00A07DD3" w:rsidP="00A07DD3">
      <w:pPr>
        <w:tabs>
          <w:tab w:val="left" w:pos="4536"/>
        </w:tabs>
        <w:ind w:firstLine="0"/>
        <w:jc w:val="center"/>
        <w:rPr>
          <w:sz w:val="28"/>
        </w:rPr>
      </w:pPr>
    </w:p>
    <w:p w:rsidR="00A07DD3" w:rsidRPr="00024987" w:rsidRDefault="00A07DD3" w:rsidP="00A07DD3">
      <w:pPr>
        <w:tabs>
          <w:tab w:val="left" w:pos="4536"/>
        </w:tabs>
        <w:ind w:firstLine="0"/>
        <w:jc w:val="center"/>
        <w:rPr>
          <w:sz w:val="28"/>
        </w:rPr>
      </w:pPr>
      <w:r w:rsidRPr="00024987">
        <w:rPr>
          <w:sz w:val="28"/>
        </w:rPr>
        <w:t>от 2</w:t>
      </w:r>
      <w:r w:rsidR="00D56A2D">
        <w:rPr>
          <w:sz w:val="28"/>
        </w:rPr>
        <w:t>1</w:t>
      </w:r>
      <w:r w:rsidRPr="00024987">
        <w:rPr>
          <w:sz w:val="28"/>
        </w:rPr>
        <w:t xml:space="preserve">.02.2023 № </w:t>
      </w:r>
      <w:r w:rsidR="00D56A2D">
        <w:rPr>
          <w:sz w:val="28"/>
        </w:rPr>
        <w:t>238</w:t>
      </w:r>
    </w:p>
    <w:p w:rsidR="00A07DD3" w:rsidRPr="00024987" w:rsidRDefault="00A07DD3" w:rsidP="00A07DD3">
      <w:pPr>
        <w:tabs>
          <w:tab w:val="left" w:pos="4536"/>
        </w:tabs>
        <w:ind w:firstLine="0"/>
        <w:jc w:val="center"/>
        <w:rPr>
          <w:sz w:val="28"/>
        </w:rPr>
      </w:pPr>
      <w:r w:rsidRPr="00024987">
        <w:rPr>
          <w:sz w:val="28"/>
        </w:rPr>
        <w:t>г. Сольцы</w:t>
      </w:r>
    </w:p>
    <w:p w:rsidR="00A07DD3" w:rsidRDefault="00A07DD3" w:rsidP="00A07DD3">
      <w:pPr>
        <w:suppressAutoHyphens/>
        <w:spacing w:line="240" w:lineRule="exact"/>
        <w:ind w:firstLine="0"/>
        <w:jc w:val="center"/>
        <w:rPr>
          <w:sz w:val="28"/>
          <w:szCs w:val="28"/>
          <w:lang w:eastAsia="zh-CN"/>
        </w:rPr>
      </w:pPr>
    </w:p>
    <w:p w:rsidR="00A07DD3" w:rsidRPr="00024987" w:rsidRDefault="00A07DD3" w:rsidP="00A07DD3">
      <w:pPr>
        <w:suppressAutoHyphens/>
        <w:spacing w:line="240" w:lineRule="exact"/>
        <w:ind w:firstLine="0"/>
        <w:jc w:val="center"/>
        <w:rPr>
          <w:sz w:val="28"/>
          <w:szCs w:val="28"/>
          <w:lang w:eastAsia="zh-CN"/>
        </w:rPr>
      </w:pPr>
    </w:p>
    <w:p w:rsidR="00434A01" w:rsidRDefault="00434A01" w:rsidP="00434A01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434A01">
        <w:rPr>
          <w:b/>
          <w:sz w:val="28"/>
          <w:szCs w:val="28"/>
        </w:rPr>
        <w:t xml:space="preserve">Об утверждении положения о порядке размещения вывесок </w:t>
      </w:r>
    </w:p>
    <w:p w:rsidR="00434A01" w:rsidRPr="00A915A1" w:rsidRDefault="00434A01" w:rsidP="00434A01">
      <w:pPr>
        <w:suppressAutoHyphens/>
        <w:spacing w:line="240" w:lineRule="exact"/>
        <w:ind w:firstLine="0"/>
        <w:jc w:val="center"/>
        <w:rPr>
          <w:b/>
          <w:sz w:val="24"/>
          <w:szCs w:val="24"/>
        </w:rPr>
      </w:pPr>
      <w:r w:rsidRPr="00434A01">
        <w:rPr>
          <w:b/>
          <w:sz w:val="28"/>
          <w:szCs w:val="28"/>
        </w:rPr>
        <w:t>на территории города Сольцы</w:t>
      </w:r>
      <w:r w:rsidR="00A915A1">
        <w:rPr>
          <w:b/>
          <w:sz w:val="28"/>
          <w:szCs w:val="28"/>
        </w:rPr>
        <w:t xml:space="preserve"> </w:t>
      </w:r>
      <w:r w:rsidR="00A915A1" w:rsidRPr="00A915A1">
        <w:rPr>
          <w:b/>
          <w:sz w:val="24"/>
          <w:szCs w:val="24"/>
        </w:rPr>
        <w:t xml:space="preserve">(в редакции постановления от 30.09.2024 №1607) </w:t>
      </w:r>
    </w:p>
    <w:p w:rsidR="00434A01" w:rsidRPr="00434A01" w:rsidRDefault="00434A01" w:rsidP="00434A01">
      <w:pPr>
        <w:suppressAutoHyphens/>
        <w:rPr>
          <w:b/>
          <w:sz w:val="28"/>
          <w:szCs w:val="28"/>
        </w:rPr>
      </w:pPr>
    </w:p>
    <w:p w:rsidR="00434A01" w:rsidRPr="00434A01" w:rsidRDefault="00434A01" w:rsidP="00434A01">
      <w:pPr>
        <w:suppressAutoHyphens/>
        <w:rPr>
          <w:sz w:val="28"/>
          <w:szCs w:val="28"/>
        </w:rPr>
      </w:pPr>
      <w:r w:rsidRPr="00434A01">
        <w:rPr>
          <w:sz w:val="28"/>
          <w:szCs w:val="28"/>
        </w:rPr>
        <w:t xml:space="preserve">В соответствии с Федеральным законом от 6 октября 2003 г. N 131-ФЗ "Об общих принципах организации местного самоуправления в Российской Федерации", Уставом муниципального образования - городского округа Великий Новгород, Правилами благоустройства на территории </w:t>
      </w:r>
      <w:proofErr w:type="spellStart"/>
      <w:r w:rsidRPr="00434A01">
        <w:rPr>
          <w:sz w:val="28"/>
          <w:szCs w:val="28"/>
        </w:rPr>
        <w:t>Солецкого</w:t>
      </w:r>
      <w:proofErr w:type="spellEnd"/>
      <w:r w:rsidRPr="00434A01">
        <w:rPr>
          <w:sz w:val="28"/>
          <w:szCs w:val="28"/>
        </w:rPr>
        <w:t xml:space="preserve"> муниципального округа, утвержденными решением Думы муниципального округа от 22.06.2022 N 297, Администрация </w:t>
      </w:r>
      <w:proofErr w:type="spellStart"/>
      <w:r w:rsidRPr="00434A01">
        <w:rPr>
          <w:sz w:val="28"/>
          <w:szCs w:val="28"/>
        </w:rPr>
        <w:t>Солецкого</w:t>
      </w:r>
      <w:proofErr w:type="spellEnd"/>
      <w:r w:rsidRPr="00434A01">
        <w:rPr>
          <w:sz w:val="28"/>
          <w:szCs w:val="28"/>
        </w:rPr>
        <w:t xml:space="preserve"> муниципального округа </w:t>
      </w:r>
      <w:r w:rsidRPr="00434A01">
        <w:rPr>
          <w:b/>
          <w:sz w:val="28"/>
          <w:szCs w:val="28"/>
        </w:rPr>
        <w:t>ПОСТАНОВЛЯЕТ:</w:t>
      </w:r>
    </w:p>
    <w:p w:rsidR="00434A01" w:rsidRPr="00434A01" w:rsidRDefault="00434A01" w:rsidP="00434A01">
      <w:pPr>
        <w:suppressAutoHyphens/>
        <w:rPr>
          <w:sz w:val="28"/>
          <w:szCs w:val="28"/>
        </w:rPr>
      </w:pPr>
      <w:r w:rsidRPr="00434A01">
        <w:rPr>
          <w:sz w:val="28"/>
          <w:szCs w:val="28"/>
        </w:rPr>
        <w:t>1. Утвердить прилагаемое Положение о порядке размещения вывесок на территории города Сольцы.</w:t>
      </w:r>
    </w:p>
    <w:p w:rsidR="00434A01" w:rsidRPr="00434A01" w:rsidRDefault="00434A01" w:rsidP="00434A01">
      <w:pPr>
        <w:suppressAutoHyphens/>
        <w:rPr>
          <w:sz w:val="28"/>
          <w:szCs w:val="28"/>
        </w:rPr>
      </w:pPr>
      <w:r w:rsidRPr="00434A01">
        <w:rPr>
          <w:sz w:val="28"/>
          <w:szCs w:val="28"/>
        </w:rPr>
        <w:t xml:space="preserve">2. Настоящее постановление вступает в силу после его </w:t>
      </w:r>
      <w:r w:rsidR="00D56A2D">
        <w:rPr>
          <w:sz w:val="28"/>
          <w:szCs w:val="28"/>
        </w:rPr>
        <w:t xml:space="preserve">официального </w:t>
      </w:r>
      <w:r w:rsidRPr="00434A01">
        <w:rPr>
          <w:sz w:val="28"/>
          <w:szCs w:val="28"/>
        </w:rPr>
        <w:t>опубликования.</w:t>
      </w:r>
    </w:p>
    <w:p w:rsidR="00434A01" w:rsidRPr="00434A01" w:rsidRDefault="00434A01" w:rsidP="00434A01">
      <w:pPr>
        <w:autoSpaceDE w:val="0"/>
        <w:autoSpaceDN w:val="0"/>
        <w:adjustRightInd w:val="0"/>
        <w:rPr>
          <w:sz w:val="28"/>
          <w:szCs w:val="28"/>
        </w:rPr>
      </w:pPr>
      <w:r w:rsidRPr="00434A01">
        <w:rPr>
          <w:sz w:val="28"/>
          <w:szCs w:val="28"/>
        </w:rPr>
        <w:t>3.  Опубликовать настоящее постановление в периодическом печатном издании – «Бюллетень «</w:t>
      </w:r>
      <w:proofErr w:type="spellStart"/>
      <w:r w:rsidRPr="00434A01">
        <w:rPr>
          <w:sz w:val="28"/>
          <w:szCs w:val="28"/>
        </w:rPr>
        <w:t>Солецкого</w:t>
      </w:r>
      <w:proofErr w:type="spellEnd"/>
      <w:r w:rsidRPr="00434A01">
        <w:rPr>
          <w:sz w:val="28"/>
          <w:szCs w:val="28"/>
        </w:rPr>
        <w:t xml:space="preserve"> муниципального округа» </w:t>
      </w:r>
      <w:proofErr w:type="gramStart"/>
      <w:r w:rsidRPr="00434A01">
        <w:rPr>
          <w:sz w:val="28"/>
          <w:szCs w:val="28"/>
        </w:rPr>
        <w:t>и  разместить</w:t>
      </w:r>
      <w:proofErr w:type="gramEnd"/>
      <w:r w:rsidRPr="00434A01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434A01">
        <w:rPr>
          <w:sz w:val="28"/>
          <w:szCs w:val="28"/>
        </w:rPr>
        <w:t>Солецкого</w:t>
      </w:r>
      <w:proofErr w:type="spellEnd"/>
      <w:r w:rsidRPr="00434A01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A07DD3" w:rsidRPr="00024987" w:rsidRDefault="00A07DD3" w:rsidP="00A07DD3">
      <w:pPr>
        <w:suppressAutoHyphens/>
        <w:spacing w:line="340" w:lineRule="exact"/>
        <w:ind w:firstLine="708"/>
        <w:rPr>
          <w:sz w:val="28"/>
          <w:szCs w:val="28"/>
          <w:lang w:eastAsia="zh-CN"/>
        </w:rPr>
      </w:pPr>
    </w:p>
    <w:p w:rsidR="00A07DD3" w:rsidRDefault="00A07DD3" w:rsidP="00A07DD3">
      <w:pPr>
        <w:suppressAutoHyphens/>
        <w:spacing w:line="340" w:lineRule="exact"/>
        <w:ind w:firstLine="708"/>
        <w:rPr>
          <w:sz w:val="28"/>
          <w:szCs w:val="28"/>
          <w:lang w:eastAsia="zh-CN"/>
        </w:rPr>
      </w:pPr>
    </w:p>
    <w:p w:rsidR="00A07DD3" w:rsidRPr="00024987" w:rsidRDefault="00A07DD3" w:rsidP="00A07DD3">
      <w:pPr>
        <w:suppressAutoHyphens/>
        <w:spacing w:line="340" w:lineRule="exact"/>
        <w:ind w:firstLine="708"/>
        <w:rPr>
          <w:sz w:val="28"/>
          <w:szCs w:val="28"/>
          <w:lang w:eastAsia="zh-CN"/>
        </w:rPr>
      </w:pPr>
    </w:p>
    <w:p w:rsidR="00A07DD3" w:rsidRDefault="00A07DD3" w:rsidP="00A07DD3">
      <w:pPr>
        <w:suppressAutoHyphens/>
        <w:ind w:firstLine="0"/>
        <w:rPr>
          <w:b/>
          <w:sz w:val="28"/>
          <w:szCs w:val="28"/>
        </w:rPr>
      </w:pPr>
      <w:r w:rsidRPr="00024987">
        <w:rPr>
          <w:b/>
          <w:sz w:val="28"/>
          <w:szCs w:val="28"/>
        </w:rPr>
        <w:t>Глав</w:t>
      </w:r>
      <w:r w:rsidR="008C688C">
        <w:rPr>
          <w:b/>
          <w:sz w:val="28"/>
          <w:szCs w:val="28"/>
        </w:rPr>
        <w:t>а</w:t>
      </w:r>
      <w:r w:rsidRPr="00024987">
        <w:rPr>
          <w:b/>
          <w:sz w:val="28"/>
          <w:szCs w:val="28"/>
        </w:rPr>
        <w:t xml:space="preserve"> муниципального округа   </w:t>
      </w:r>
      <w:r w:rsidR="008C688C">
        <w:rPr>
          <w:b/>
          <w:sz w:val="28"/>
          <w:szCs w:val="28"/>
        </w:rPr>
        <w:t xml:space="preserve">                                         </w:t>
      </w:r>
      <w:r w:rsidRPr="00024987">
        <w:rPr>
          <w:b/>
          <w:sz w:val="28"/>
          <w:szCs w:val="28"/>
        </w:rPr>
        <w:t xml:space="preserve"> М.В. Тимофеев</w:t>
      </w:r>
    </w:p>
    <w:p w:rsidR="00434A01" w:rsidRDefault="00434A01" w:rsidP="00A07DD3">
      <w:pPr>
        <w:suppressAutoHyphens/>
        <w:ind w:firstLine="0"/>
        <w:rPr>
          <w:b/>
          <w:sz w:val="28"/>
          <w:szCs w:val="28"/>
        </w:rPr>
      </w:pPr>
    </w:p>
    <w:p w:rsidR="00434A01" w:rsidRDefault="00434A01" w:rsidP="00A07DD3">
      <w:pPr>
        <w:suppressAutoHyphens/>
        <w:ind w:firstLine="0"/>
        <w:rPr>
          <w:b/>
          <w:sz w:val="28"/>
          <w:szCs w:val="28"/>
        </w:rPr>
      </w:pPr>
    </w:p>
    <w:p w:rsidR="00434A01" w:rsidRDefault="00434A01" w:rsidP="00A07DD3">
      <w:pPr>
        <w:suppressAutoHyphens/>
        <w:ind w:firstLine="0"/>
        <w:rPr>
          <w:b/>
          <w:sz w:val="28"/>
          <w:szCs w:val="28"/>
        </w:rPr>
      </w:pPr>
    </w:p>
    <w:p w:rsidR="00434A01" w:rsidRDefault="00434A01" w:rsidP="00A07DD3">
      <w:pPr>
        <w:suppressAutoHyphens/>
        <w:ind w:firstLine="0"/>
        <w:rPr>
          <w:b/>
          <w:sz w:val="28"/>
          <w:szCs w:val="28"/>
        </w:rPr>
      </w:pPr>
    </w:p>
    <w:p w:rsidR="00434A01" w:rsidRDefault="00434A01" w:rsidP="00A07DD3">
      <w:pPr>
        <w:suppressAutoHyphens/>
        <w:ind w:firstLine="0"/>
        <w:rPr>
          <w:b/>
          <w:sz w:val="28"/>
          <w:szCs w:val="28"/>
        </w:rPr>
      </w:pPr>
    </w:p>
    <w:p w:rsidR="00434A01" w:rsidRDefault="00434A01" w:rsidP="00A07DD3">
      <w:pPr>
        <w:suppressAutoHyphens/>
        <w:ind w:firstLine="0"/>
        <w:rPr>
          <w:b/>
          <w:sz w:val="28"/>
          <w:szCs w:val="28"/>
        </w:rPr>
      </w:pPr>
    </w:p>
    <w:p w:rsidR="00434A01" w:rsidRDefault="00434A01" w:rsidP="00A07DD3">
      <w:pPr>
        <w:suppressAutoHyphens/>
        <w:ind w:firstLine="0"/>
        <w:rPr>
          <w:b/>
          <w:sz w:val="28"/>
          <w:szCs w:val="28"/>
        </w:rPr>
      </w:pPr>
    </w:p>
    <w:p w:rsidR="00434A01" w:rsidRDefault="00434A01" w:rsidP="00A07DD3">
      <w:pPr>
        <w:suppressAutoHyphens/>
        <w:ind w:firstLine="0"/>
        <w:rPr>
          <w:b/>
          <w:sz w:val="28"/>
          <w:szCs w:val="28"/>
        </w:rPr>
      </w:pPr>
    </w:p>
    <w:p w:rsidR="00434A01" w:rsidRDefault="00434A01" w:rsidP="00A07DD3">
      <w:pPr>
        <w:suppressAutoHyphens/>
        <w:ind w:firstLine="0"/>
        <w:rPr>
          <w:b/>
          <w:sz w:val="28"/>
          <w:szCs w:val="28"/>
        </w:rPr>
      </w:pPr>
    </w:p>
    <w:p w:rsidR="00434A01" w:rsidRDefault="00434A01" w:rsidP="00A07DD3">
      <w:pPr>
        <w:suppressAutoHyphens/>
        <w:ind w:firstLine="0"/>
        <w:rPr>
          <w:b/>
          <w:sz w:val="28"/>
          <w:szCs w:val="28"/>
        </w:rPr>
      </w:pPr>
    </w:p>
    <w:p w:rsidR="00434A01" w:rsidRDefault="00434A01" w:rsidP="00A07DD3">
      <w:pPr>
        <w:suppressAutoHyphens/>
        <w:ind w:firstLine="0"/>
        <w:rPr>
          <w:b/>
          <w:sz w:val="28"/>
          <w:szCs w:val="28"/>
        </w:rPr>
      </w:pPr>
    </w:p>
    <w:p w:rsidR="00434A01" w:rsidRPr="00024987" w:rsidRDefault="00434A01" w:rsidP="00A07DD3">
      <w:pPr>
        <w:suppressAutoHyphens/>
        <w:ind w:firstLine="0"/>
        <w:rPr>
          <w:b/>
          <w:sz w:val="28"/>
          <w:szCs w:val="28"/>
        </w:rPr>
      </w:pPr>
    </w:p>
    <w:tbl>
      <w:tblPr>
        <w:tblW w:w="9271" w:type="dxa"/>
        <w:tblLook w:val="01E0" w:firstRow="1" w:lastRow="1" w:firstColumn="1" w:lastColumn="1" w:noHBand="0" w:noVBand="0"/>
      </w:tblPr>
      <w:tblGrid>
        <w:gridCol w:w="4783"/>
        <w:gridCol w:w="4488"/>
      </w:tblGrid>
      <w:tr w:rsidR="00434A01" w:rsidRPr="00434A01" w:rsidTr="00F805E7">
        <w:tc>
          <w:tcPr>
            <w:tcW w:w="4783" w:type="dxa"/>
          </w:tcPr>
          <w:p w:rsidR="00434A01" w:rsidRPr="00434A01" w:rsidRDefault="00434A01" w:rsidP="00434A01">
            <w:pPr>
              <w:tabs>
                <w:tab w:val="left" w:pos="0"/>
              </w:tabs>
              <w:spacing w:line="240" w:lineRule="auto"/>
              <w:ind w:firstLine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488" w:type="dxa"/>
          </w:tcPr>
          <w:p w:rsidR="00434A01" w:rsidRPr="00434A01" w:rsidRDefault="00434A01" w:rsidP="00D56A2D">
            <w:pPr>
              <w:tabs>
                <w:tab w:val="left" w:pos="617"/>
              </w:tabs>
              <w:spacing w:line="240" w:lineRule="auto"/>
              <w:ind w:left="37" w:firstLine="0"/>
              <w:jc w:val="right"/>
              <w:rPr>
                <w:sz w:val="22"/>
                <w:szCs w:val="28"/>
              </w:rPr>
            </w:pPr>
            <w:r w:rsidRPr="00434A01">
              <w:rPr>
                <w:sz w:val="22"/>
                <w:szCs w:val="28"/>
              </w:rPr>
              <w:t>УТВЕРЖДЕНО</w:t>
            </w:r>
          </w:p>
          <w:p w:rsidR="00434A01" w:rsidRPr="00434A01" w:rsidRDefault="00434A01" w:rsidP="00D56A2D">
            <w:pPr>
              <w:tabs>
                <w:tab w:val="left" w:pos="617"/>
              </w:tabs>
              <w:spacing w:line="240" w:lineRule="auto"/>
              <w:ind w:left="37" w:firstLine="0"/>
              <w:jc w:val="right"/>
              <w:rPr>
                <w:sz w:val="22"/>
                <w:szCs w:val="28"/>
              </w:rPr>
            </w:pPr>
            <w:r w:rsidRPr="00434A01">
              <w:rPr>
                <w:sz w:val="22"/>
                <w:szCs w:val="28"/>
              </w:rPr>
              <w:t>постановлением Администрации</w:t>
            </w:r>
          </w:p>
          <w:p w:rsidR="00434A01" w:rsidRPr="00434A01" w:rsidRDefault="00434A01" w:rsidP="00D56A2D">
            <w:pPr>
              <w:tabs>
                <w:tab w:val="left" w:pos="617"/>
              </w:tabs>
              <w:spacing w:line="240" w:lineRule="auto"/>
              <w:ind w:left="37" w:firstLine="0"/>
              <w:jc w:val="right"/>
              <w:rPr>
                <w:sz w:val="22"/>
                <w:szCs w:val="28"/>
              </w:rPr>
            </w:pPr>
            <w:r w:rsidRPr="00434A01">
              <w:rPr>
                <w:sz w:val="22"/>
                <w:szCs w:val="28"/>
              </w:rPr>
              <w:t>муниципального округа</w:t>
            </w:r>
          </w:p>
          <w:p w:rsidR="00434A01" w:rsidRPr="00434A01" w:rsidRDefault="00434A01" w:rsidP="00D56A2D">
            <w:pPr>
              <w:tabs>
                <w:tab w:val="left" w:pos="617"/>
              </w:tabs>
              <w:spacing w:line="240" w:lineRule="auto"/>
              <w:ind w:left="37" w:firstLine="0"/>
              <w:jc w:val="right"/>
              <w:rPr>
                <w:sz w:val="22"/>
                <w:szCs w:val="28"/>
              </w:rPr>
            </w:pPr>
            <w:r w:rsidRPr="00434A01">
              <w:rPr>
                <w:sz w:val="22"/>
                <w:szCs w:val="28"/>
              </w:rPr>
              <w:t xml:space="preserve">от </w:t>
            </w:r>
            <w:r w:rsidR="00D56A2D">
              <w:rPr>
                <w:sz w:val="22"/>
                <w:szCs w:val="28"/>
              </w:rPr>
              <w:t>21.02.2023</w:t>
            </w:r>
            <w:r w:rsidRPr="00434A01">
              <w:rPr>
                <w:sz w:val="22"/>
                <w:szCs w:val="28"/>
              </w:rPr>
              <w:t xml:space="preserve"> № </w:t>
            </w:r>
            <w:r w:rsidR="00D56A2D">
              <w:rPr>
                <w:sz w:val="22"/>
                <w:szCs w:val="28"/>
              </w:rPr>
              <w:t>238</w:t>
            </w:r>
          </w:p>
          <w:p w:rsidR="00434A01" w:rsidRPr="00434A01" w:rsidRDefault="00434A01" w:rsidP="00434A01">
            <w:pPr>
              <w:tabs>
                <w:tab w:val="left" w:pos="0"/>
              </w:tabs>
              <w:spacing w:line="240" w:lineRule="auto"/>
              <w:ind w:left="37" w:firstLine="0"/>
              <w:jc w:val="right"/>
              <w:rPr>
                <w:sz w:val="22"/>
                <w:szCs w:val="28"/>
              </w:rPr>
            </w:pPr>
          </w:p>
        </w:tc>
      </w:tr>
    </w:tbl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6"/>
          <w:szCs w:val="26"/>
        </w:rPr>
      </w:pPr>
      <w:bookmarkStart w:id="0" w:name="P30"/>
      <w:bookmarkEnd w:id="0"/>
      <w:r w:rsidRPr="00434A01">
        <w:rPr>
          <w:b/>
          <w:sz w:val="26"/>
          <w:szCs w:val="26"/>
        </w:rPr>
        <w:t>ПОЛОЖЕНИЕ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6"/>
          <w:szCs w:val="26"/>
        </w:rPr>
      </w:pPr>
      <w:r w:rsidRPr="00434A01">
        <w:rPr>
          <w:b/>
          <w:sz w:val="26"/>
          <w:szCs w:val="26"/>
        </w:rPr>
        <w:t>о порядке размещения вывесок на территории города Сольцы</w:t>
      </w:r>
    </w:p>
    <w:p w:rsidR="00434A01" w:rsidRPr="00434A01" w:rsidRDefault="00434A01" w:rsidP="00434A01">
      <w:pPr>
        <w:spacing w:line="240" w:lineRule="exact"/>
        <w:jc w:val="left"/>
        <w:rPr>
          <w:rFonts w:eastAsia="Calibri"/>
          <w:sz w:val="26"/>
          <w:szCs w:val="26"/>
          <w:lang w:eastAsia="en-US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 w:val="26"/>
          <w:szCs w:val="26"/>
        </w:rPr>
      </w:pPr>
      <w:r w:rsidRPr="00434A01">
        <w:rPr>
          <w:b/>
          <w:sz w:val="26"/>
          <w:szCs w:val="26"/>
        </w:rPr>
        <w:t>1. Общие положения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1.1. Настоящее Положение разработано в соответствии с </w:t>
      </w:r>
      <w:hyperlink r:id="rId9" w:history="1">
        <w:r w:rsidRPr="00434A01">
          <w:rPr>
            <w:sz w:val="26"/>
            <w:szCs w:val="26"/>
          </w:rPr>
          <w:t>Законом</w:t>
        </w:r>
      </w:hyperlink>
      <w:r w:rsidRPr="00434A01">
        <w:rPr>
          <w:sz w:val="26"/>
          <w:szCs w:val="26"/>
        </w:rPr>
        <w:t xml:space="preserve"> Российской Федерации от 7 февраля 1992 г. N 2300-1 "О защите прав потребителей", федеральными законами от 6 октября 2003 г. </w:t>
      </w:r>
      <w:hyperlink r:id="rId10" w:history="1">
        <w:r w:rsidRPr="00434A01">
          <w:rPr>
            <w:sz w:val="26"/>
            <w:szCs w:val="26"/>
          </w:rPr>
          <w:t>N 131-ФЗ</w:t>
        </w:r>
      </w:hyperlink>
      <w:r w:rsidRPr="00434A01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1 июня 2005 г. </w:t>
      </w:r>
      <w:hyperlink r:id="rId11" w:history="1">
        <w:r w:rsidRPr="00434A01">
          <w:rPr>
            <w:sz w:val="26"/>
            <w:szCs w:val="26"/>
          </w:rPr>
          <w:t>N 53-ФЗ</w:t>
        </w:r>
      </w:hyperlink>
      <w:r w:rsidRPr="00434A01">
        <w:rPr>
          <w:sz w:val="26"/>
          <w:szCs w:val="26"/>
        </w:rPr>
        <w:t xml:space="preserve"> "О государственном языке Российской Федерации", Правилами благоустройства на территории </w:t>
      </w:r>
      <w:proofErr w:type="spellStart"/>
      <w:r w:rsidRPr="00434A01">
        <w:rPr>
          <w:sz w:val="26"/>
          <w:szCs w:val="26"/>
        </w:rPr>
        <w:t>Солецкого</w:t>
      </w:r>
      <w:proofErr w:type="spellEnd"/>
      <w:r w:rsidRPr="00434A01">
        <w:rPr>
          <w:sz w:val="26"/>
          <w:szCs w:val="26"/>
        </w:rPr>
        <w:t xml:space="preserve"> муниципального округа, утвержденными решением Думы муниципального округа от 22.06.2022 N 297.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1.2. Настоящее Положение разработано в целях сохранения внешнего архитектурного облика сложившейся застройки города Сольцы путем определения, упорядочения мест размещения вывесок, определения видов и типов вывесок, допустимых к размещению на территории города Сольцы, и требований к их размещению (далее - дизайн-код), определения порядка получения уведомления о согласовании внешнего вида вывески.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1.3. Действие настоящего Положения распространяется на всю территорию города Сольцы независимо от ведомственной принадлежности или формы собственности здания, строения, сооружения.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1.4. Информация, размещаемая на вывесках: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сведения, предусмотренные </w:t>
      </w:r>
      <w:hyperlink r:id="rId12" w:history="1">
        <w:r w:rsidRPr="00434A01">
          <w:rPr>
            <w:sz w:val="26"/>
            <w:szCs w:val="26"/>
          </w:rPr>
          <w:t>Законом</w:t>
        </w:r>
      </w:hyperlink>
      <w:r w:rsidRPr="00434A01">
        <w:rPr>
          <w:sz w:val="26"/>
          <w:szCs w:val="26"/>
        </w:rPr>
        <w:t xml:space="preserve"> Российской Федерации от 7 февраля 1992 г. N 2300-1 "О защите прав потребителей";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информация о профиле деятельности юридического лица, индивидуального предпринимателя и (или) виде реализуемых ими товаров, оказываемых услуг и (или) их наименование (в том числе фирменное наименование, коммерческое обозначение, обозначение товарного знака, знака обслуживания) в месте фактического нахождения или осуществления деятельности юридического лица, индивидуального предпринимателя.</w:t>
      </w:r>
    </w:p>
    <w:p w:rsidR="00434A01" w:rsidRPr="00434A01" w:rsidRDefault="00A915A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1.5.</w:t>
      </w:r>
      <w:r w:rsidR="00434A01" w:rsidRPr="00434A01">
        <w:rPr>
          <w:sz w:val="26"/>
          <w:szCs w:val="26"/>
        </w:rPr>
        <w:t xml:space="preserve"> В целях применения настоящего Положения используются следующие основные понятия и определения: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внешний архитектурный облик сложившейся застройки - визуальное впечатление о городе и его художественных ценностях, складывающееся по реальному внешне воспринимаемому и последовательно формируемому представлению о выразительных качествах города (архитектурно-художественное построение, наполнение и содержание);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архитектурно-градостроительный облик здания, строения, сооружения, стационарного и нестационарного торгового объекта - совокупность композиционных приемов и фасадных решений объекта, включающих колористическое решение, архитектурно-художественную подсветку, размещение рекламных конструкций и вывесок на всем протяжении фасада;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вывеска - информационная конструкция, размещаемая на фасаде, крыше здания, строения, сооружения, стационарного и нестационарного торгового объекта, в том числе в витринах, в месте фактического нахождения или осуществления деятельности юридического лица или индивидуального предпринимателя, состоящая из текстовой части и графической части (художественный элемент);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proofErr w:type="spellStart"/>
      <w:r w:rsidRPr="00434A01">
        <w:rPr>
          <w:sz w:val="26"/>
          <w:szCs w:val="26"/>
        </w:rPr>
        <w:t>светопрозрачные</w:t>
      </w:r>
      <w:proofErr w:type="spellEnd"/>
      <w:r w:rsidRPr="00434A01">
        <w:rPr>
          <w:sz w:val="26"/>
          <w:szCs w:val="26"/>
        </w:rPr>
        <w:t xml:space="preserve"> конструкции - окна, остекленные двери, фрамуги над дверями, витражи, витрины, </w:t>
      </w:r>
      <w:proofErr w:type="spellStart"/>
      <w:r w:rsidRPr="00434A01">
        <w:rPr>
          <w:sz w:val="26"/>
          <w:szCs w:val="26"/>
        </w:rPr>
        <w:t>светопрозрачные</w:t>
      </w:r>
      <w:proofErr w:type="spellEnd"/>
      <w:r w:rsidRPr="00434A01">
        <w:rPr>
          <w:sz w:val="26"/>
          <w:szCs w:val="26"/>
        </w:rPr>
        <w:t xml:space="preserve"> фасады;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подложка вывески - часть вывески, прикрывающая участок фасада, к которому крепится текстовая и графическая часть вывески;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фриз здания - специально выделенная горизонтальная полоса на фасаде здания, строения, сооружения;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площадь информационного поля вывески - площадь прямоугольника, в который полностью вписывается вывеска.</w:t>
      </w:r>
    </w:p>
    <w:p w:rsidR="00434A01" w:rsidRPr="00434A01" w:rsidRDefault="00A915A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1.6</w:t>
      </w:r>
      <w:r w:rsidR="00434A01" w:rsidRPr="00434A01">
        <w:rPr>
          <w:sz w:val="26"/>
          <w:szCs w:val="26"/>
        </w:rPr>
        <w:t xml:space="preserve">. Размещение вывесок на территории города Сольцы с нарушением </w:t>
      </w:r>
      <w:r w:rsidR="00434A01" w:rsidRPr="00434A01">
        <w:rPr>
          <w:sz w:val="26"/>
          <w:szCs w:val="26"/>
        </w:rPr>
        <w:lastRenderedPageBreak/>
        <w:t>настоящего Положения не допускается.</w:t>
      </w:r>
    </w:p>
    <w:p w:rsidR="00434A01" w:rsidRPr="00434A01" w:rsidRDefault="00A915A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1.7</w:t>
      </w:r>
      <w:r w:rsidR="00434A01" w:rsidRPr="00434A01">
        <w:rPr>
          <w:sz w:val="26"/>
          <w:szCs w:val="26"/>
        </w:rPr>
        <w:t xml:space="preserve">. Согласование эскизов вывесок, а также учет согласованных эскизов вывесок осуществляет Администрация </w:t>
      </w:r>
      <w:proofErr w:type="spellStart"/>
      <w:r w:rsidR="00434A01" w:rsidRPr="00434A01">
        <w:rPr>
          <w:sz w:val="26"/>
          <w:szCs w:val="26"/>
        </w:rPr>
        <w:t>Солецкого</w:t>
      </w:r>
      <w:proofErr w:type="spellEnd"/>
      <w:r w:rsidR="00434A01" w:rsidRPr="00434A01">
        <w:rPr>
          <w:sz w:val="26"/>
          <w:szCs w:val="26"/>
        </w:rPr>
        <w:t xml:space="preserve"> муниципального округа.</w:t>
      </w:r>
    </w:p>
    <w:p w:rsidR="00434A01" w:rsidRPr="00434A01" w:rsidRDefault="00A915A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1.8</w:t>
      </w:r>
      <w:r w:rsidR="00434A01" w:rsidRPr="00434A01">
        <w:rPr>
          <w:sz w:val="26"/>
          <w:szCs w:val="26"/>
        </w:rPr>
        <w:t xml:space="preserve">. Контроль за размещением вывесок осуществляется Администрацией </w:t>
      </w:r>
      <w:proofErr w:type="spellStart"/>
      <w:r w:rsidR="00434A01" w:rsidRPr="00434A01">
        <w:rPr>
          <w:sz w:val="26"/>
          <w:szCs w:val="26"/>
        </w:rPr>
        <w:t>Солецкого</w:t>
      </w:r>
      <w:proofErr w:type="spellEnd"/>
      <w:r w:rsidR="00434A01" w:rsidRPr="00434A01">
        <w:rPr>
          <w:sz w:val="26"/>
          <w:szCs w:val="26"/>
        </w:rPr>
        <w:t xml:space="preserve"> муниципального округа в лице административно-правового управления Администрации муниципального округа.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 w:val="26"/>
          <w:szCs w:val="26"/>
        </w:rPr>
      </w:pPr>
      <w:r w:rsidRPr="00434A01">
        <w:rPr>
          <w:b/>
          <w:sz w:val="26"/>
          <w:szCs w:val="26"/>
        </w:rPr>
        <w:t>2. Типы и виды вывесок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bookmarkStart w:id="1" w:name="P64"/>
      <w:bookmarkEnd w:id="1"/>
      <w:r w:rsidRPr="00434A01">
        <w:rPr>
          <w:sz w:val="26"/>
          <w:szCs w:val="26"/>
        </w:rPr>
        <w:t>2.1. На территории города Сольцы возможно размещение следующих типов вывесок: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настенные вывески - информационные конструкции, располагаемые на внешних поверхностях фасадов зданий, строений, сооружений, включающие текстовую часть и художественный элемент, состоящие из элементов крепления к внешним поверхностям фасадов, каркаса и информационного поля;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консольные вывески - двухсторонние информационные конструкции с внутренней подсветкой, устанавливаемые перпендикулярно к фасадам здания, строения, сооружения;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вывески на крышах - информационные конструкции, располагаемые на крыше здания, строения, сооружения, состоящие из элементов крепления, объемных букв и художественных элементов с внутренней подсветкой;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витринные вывески - информационные конструкции, располагаемые с внутренней стороны остекления </w:t>
      </w:r>
      <w:proofErr w:type="spellStart"/>
      <w:r w:rsidRPr="00434A01">
        <w:rPr>
          <w:sz w:val="26"/>
          <w:szCs w:val="26"/>
        </w:rPr>
        <w:t>светопрозрачной</w:t>
      </w:r>
      <w:proofErr w:type="spellEnd"/>
      <w:r w:rsidRPr="00434A01">
        <w:rPr>
          <w:sz w:val="26"/>
          <w:szCs w:val="26"/>
        </w:rPr>
        <w:t xml:space="preserve"> конструкции зданий, строений, сооружений, стационарных и нестационарных торговых объектов, представляющие собой декоративную пленку или иную конструкцию;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вывески на солнцезащитных элементах - информационные конструкции, выполненные в виде маркизы с нанесенной на ней информацией и размещенные над витринами, входами или оконными проемами зданий, строений, сооружений; маркизы состоят из элементов крепления и информационного поля, выполненного на мягкой или жесткой основе в виде вышивки или печати;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табличка - информационные конструкции, размещаемые на участках фасада, непосредственно у входа (справа или слева) в помещение, занимаемое юридическим лицом, индивидуальным предпринимателем, на входных дверях или на </w:t>
      </w:r>
      <w:proofErr w:type="spellStart"/>
      <w:r w:rsidRPr="00434A01">
        <w:rPr>
          <w:sz w:val="26"/>
          <w:szCs w:val="26"/>
        </w:rPr>
        <w:t>светопрозрачной</w:t>
      </w:r>
      <w:proofErr w:type="spellEnd"/>
      <w:r w:rsidRPr="00434A01">
        <w:rPr>
          <w:sz w:val="26"/>
          <w:szCs w:val="26"/>
        </w:rPr>
        <w:t xml:space="preserve"> конструкции здания, строения, сооружения, стационарного и нестационарного торгового объекта, содержащие сведения, предусмотренные </w:t>
      </w:r>
      <w:hyperlink r:id="rId13" w:history="1">
        <w:r w:rsidRPr="00434A01">
          <w:rPr>
            <w:sz w:val="26"/>
            <w:szCs w:val="26"/>
          </w:rPr>
          <w:t>Законом</w:t>
        </w:r>
      </w:hyperlink>
      <w:r w:rsidRPr="00434A01">
        <w:rPr>
          <w:sz w:val="26"/>
          <w:szCs w:val="26"/>
        </w:rPr>
        <w:t xml:space="preserve"> Российской Федерации от 7 февраля 1992 г. N 2300-1 "О защите прав потребителей" (могут содержать информацию об одном (или о нескольких) юридическом лице, индивидуальном предпринимателе, выполненные в одном стиле);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меню - информационные конструкции, размещаемые на участках фасада, непосредственно у входа (справа или слева) в помещение, занимаемое юридическим лицом, индивидуальным предпринимателем, или на входных дверях;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вывески на козырьках - информационные конструкции, располагаемые на козырьках над входами в здания, строения, сооружения, включающие текстовую часть и художественный элемент.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2.2. Допускается размещение настенных конструкций следующих видов: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отдельные элементы без использования подложки;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отдельные элементы с подложкой;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световой короб простой формы - объемные прямоугольные конструкции, выполненные в одностороннем варианте с внутренней подсветкой;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световой короб сложной формы - объемные фигурные конструкции, выполненные в одностороннем варианте с внутренней подсветкой.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2.3. Допускается размещение консольных вывесок следующих видов: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консольные вывески без подложки;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консольные вывески с подложкой;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общий указатель - конструкция (конструкции), содержащая(</w:t>
      </w:r>
      <w:proofErr w:type="spellStart"/>
      <w:r w:rsidRPr="00434A01">
        <w:rPr>
          <w:sz w:val="26"/>
          <w:szCs w:val="26"/>
        </w:rPr>
        <w:t>ие</w:t>
      </w:r>
      <w:proofErr w:type="spellEnd"/>
      <w:r w:rsidRPr="00434A01">
        <w:rPr>
          <w:sz w:val="26"/>
          <w:szCs w:val="26"/>
        </w:rPr>
        <w:t>) информацию о нескольких организациях в одном стиле, на одном креплении к фасаду.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2.4. Допускается размещение вывесок на солнцезащитных элементах следующих видов: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на волане;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на полотне.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2.5. Допускается размещение табличек следующих видов: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proofErr w:type="spellStart"/>
      <w:r w:rsidRPr="00434A01">
        <w:rPr>
          <w:sz w:val="26"/>
          <w:szCs w:val="26"/>
        </w:rPr>
        <w:t>несветовые</w:t>
      </w:r>
      <w:proofErr w:type="spellEnd"/>
      <w:r w:rsidRPr="00434A01">
        <w:rPr>
          <w:sz w:val="26"/>
          <w:szCs w:val="26"/>
        </w:rPr>
        <w:t xml:space="preserve"> панели;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световые короба (</w:t>
      </w:r>
      <w:proofErr w:type="spellStart"/>
      <w:r w:rsidRPr="00434A01">
        <w:rPr>
          <w:sz w:val="26"/>
          <w:szCs w:val="26"/>
        </w:rPr>
        <w:t>лайтбоксы</w:t>
      </w:r>
      <w:proofErr w:type="spellEnd"/>
      <w:r w:rsidRPr="00434A01">
        <w:rPr>
          <w:sz w:val="26"/>
          <w:szCs w:val="26"/>
        </w:rPr>
        <w:t>);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lastRenderedPageBreak/>
        <w:t>наклейки, в том числе из отдельных букв и символов.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(п. 2.5 в ред. </w:t>
      </w:r>
      <w:hyperlink r:id="rId14" w:history="1">
        <w:r w:rsidRPr="00434A01">
          <w:rPr>
            <w:sz w:val="26"/>
            <w:szCs w:val="26"/>
          </w:rPr>
          <w:t>Постановления</w:t>
        </w:r>
      </w:hyperlink>
      <w:r w:rsidRPr="00434A01">
        <w:rPr>
          <w:sz w:val="26"/>
          <w:szCs w:val="26"/>
        </w:rPr>
        <w:t xml:space="preserve"> Администрации города Сольцы от 27.10.2020 N 4083)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2.6. Допускается размещение меню следующих видов: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proofErr w:type="spellStart"/>
      <w:r w:rsidRPr="00434A01">
        <w:rPr>
          <w:sz w:val="26"/>
          <w:szCs w:val="26"/>
        </w:rPr>
        <w:t>несветовые</w:t>
      </w:r>
      <w:proofErr w:type="spellEnd"/>
      <w:r w:rsidRPr="00434A01">
        <w:rPr>
          <w:sz w:val="26"/>
          <w:szCs w:val="26"/>
        </w:rPr>
        <w:t xml:space="preserve"> панели;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световые короба (</w:t>
      </w:r>
      <w:proofErr w:type="spellStart"/>
      <w:r w:rsidRPr="00434A01">
        <w:rPr>
          <w:sz w:val="26"/>
          <w:szCs w:val="26"/>
        </w:rPr>
        <w:t>лайтбоксы</w:t>
      </w:r>
      <w:proofErr w:type="spellEnd"/>
      <w:r w:rsidRPr="00434A01">
        <w:rPr>
          <w:sz w:val="26"/>
          <w:szCs w:val="26"/>
        </w:rPr>
        <w:t>);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меловая доска.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2.7. Допускается размещение вывесок на козырьках следующих видов: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отдельные элементы без использования фоновых подложек;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отдельные элементы с фоновой подложкой;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световой короб простой формы - объемные прямоугольные конструкции, выполненные в одностороннем варианте с внутренней подсветкой;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световой короб сложной формы - объемные фигурные конструкции, выполненные в одностороннем варианте с внутренней подсветкой.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2.8. Вывески не должны нарушать архитектурно-градостроительный облик зданий, строений, сооружений, прилегающих улиц, площадей, должны гармонично вписываться в элементы архитектуры, внешнего благоустройства территории, а также в элементы озеленения.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2.9. Размещение на территории города Сольцы вывесок, не относящихся к указанным в настоящем разделе типам и видам, нарушающих архитектурно-градостроительный облик зданий, строений, сооружений, прилегающих улиц, площадей, не вписывающихся в элементы архитектуры, внешнего благоустройства территории, а также в элементы озеленения, не допускается и является нарушением внешнего архитектурного облика сложившейся застройки города Сольцы.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 w:val="26"/>
          <w:szCs w:val="26"/>
        </w:rPr>
      </w:pPr>
      <w:r w:rsidRPr="00434A01">
        <w:rPr>
          <w:b/>
          <w:sz w:val="26"/>
          <w:szCs w:val="26"/>
        </w:rPr>
        <w:t>3. Дизайн-код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3.1. В целях сохранения архитектурно-градостроительного облика здания, строения, сооружения, стационарного и нестационарного торгового объекта к допустимым к размещению вывескам на территории города Сольцы предъявляются следующие общие требования: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3.1.1. Проектирование, изготовление и размещение вывесок должны осуществляться в соответствии с требованиями федеральных законов и принятых в соответствии с ними иных нормативных правовых актов Российской Федерации, законов и иных нормативных правовых актов Новгородской области, муниципальных правовых актов органов местного самоуправления </w:t>
      </w:r>
      <w:proofErr w:type="spellStart"/>
      <w:r w:rsidRPr="00434A01">
        <w:rPr>
          <w:sz w:val="26"/>
          <w:szCs w:val="26"/>
        </w:rPr>
        <w:t>Солецкого</w:t>
      </w:r>
      <w:proofErr w:type="spellEnd"/>
      <w:r w:rsidRPr="00434A01">
        <w:rPr>
          <w:sz w:val="26"/>
          <w:szCs w:val="26"/>
        </w:rPr>
        <w:t xml:space="preserve"> муниципального округа;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3.1.2. Размещение на вывесках информации должно осуществляться с соблюдением требований законодательства о государственном языке Российской Федерации;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3.1.3. Цветовое решение вывесок должно сочетаться с цветовым решением фасадов зданий, строений, сооружений, стационарных и нестационарных торговых объектов, если иное не определено зарегистрированным товарным знаком, знаком обслуживания;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3.1.4. Крепления конструкций вывесок должны быть выкрашены в цвет фасада или фриза (при его наличии);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3.1.5. Фризы с вывесками следует окрашивать в цвет фасада или в нейтральный, сочетающийся с цветовым решением фасада здания;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3.1.6. На внешних поверхностях одного здания, строения, сооружения юридическое лицо, индивидуальный предприниматель вправе установить не более двух типов вывесок, указанных в </w:t>
      </w:r>
      <w:hyperlink w:anchor="P64" w:history="1">
        <w:r w:rsidRPr="00434A01">
          <w:rPr>
            <w:sz w:val="26"/>
            <w:szCs w:val="26"/>
          </w:rPr>
          <w:t>пункте 2.1</w:t>
        </w:r>
      </w:hyperlink>
      <w:r w:rsidRPr="00434A01">
        <w:rPr>
          <w:sz w:val="26"/>
          <w:szCs w:val="26"/>
        </w:rPr>
        <w:t xml:space="preserve"> настоящего Положения (данное требование не распространяется на вывеску - табличку).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3.2. Требования к размещению настенных вывесок: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размещать вывески в виде единичной конструкции или комплекса взаимосвязанных элементов одной информационной конструкции, состоящей из текстовой части и художественных элементов;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световые элементы внешней подсветки вывески должны быть направлены вниз;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предусмотреть максимальную высоту вывесок не более 0,5 м, длину - не более 15 м;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вывески одного юридического лица или индивидуального предпринимателя с одинаковой информацией следует размещать на расстоянии не менее 12 м друг от друга с учетом общего архитектурно-градостроительного облика здания, строения, сооружения, стационарного и нестационарного торгового объекта;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lastRenderedPageBreak/>
        <w:t>размещать вывески между 1 и 2 этажами с соблюдением расстояния от верхней части вывески до нижнего уровня окна 2 этажа не менее 0,4 м (для многоквартирных домов);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размещать в один высотный ряд на единой горизонтальной линии (на одном уровне, высоте) на одном фасаде здания, строения, сооружения, стационарного и нестационарного торгового объекта вывески нескольких юридических лиц, индивидуальных предпринимателей с учетом общего архитектурно-градостроительного облика здания, строения, сооружения, стационарного и нестационарного торгового объекта;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при размещении вывески над окнами подвального или цокольного этажа необходимо предусмотреть не менее 0,6 м от уровня земли до нижнего края конструкции (при этом конструкция вывески не должна выступать от плоскости фасада более чем на 0,1 м).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3.3. Требования к размещению консольных вывесок: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размещать вывески на расстоянии не менее 2,5 м от нижнего края вывески до уровня уличного покрытия и на расстоянии не более 0,2 м от плоскости фасада;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предусмотреть максимальный размер вывесок не более 0,5x0,5 м;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предусмотреть расстояние между конструкциями не менее 10 м;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предусмотреть расстояние не менее 0,5 м до угла здания, строения, сооружения;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размещать в один высотный ряд на единой горизонтальной линии (на одном уровне, высоте) на одном фасаде здания, строения, сооружения, стационарного и нестационарного торгового объекта вывески нескольких юридических лиц, индивидуальных предпринимателей с учетом общего архитектурно-градостроительного облика здания, строения, сооружения, стационарного и нестационарного торгового объекта.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3.4. Требования к размещению вывесок на крышах: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выполнять конструкции в виде световых объемных букв и символов без подложки;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размещение на крыше здания, строения, сооружения, стационарного и нестационарного торгового объекта не более двух конструкций собственником(</w:t>
      </w:r>
      <w:proofErr w:type="spellStart"/>
      <w:r w:rsidRPr="00434A01">
        <w:rPr>
          <w:sz w:val="26"/>
          <w:szCs w:val="26"/>
        </w:rPr>
        <w:t>ами</w:t>
      </w:r>
      <w:proofErr w:type="spellEnd"/>
      <w:r w:rsidRPr="00434A01">
        <w:rPr>
          <w:sz w:val="26"/>
          <w:szCs w:val="26"/>
        </w:rPr>
        <w:t>) (правообладателем(</w:t>
      </w:r>
      <w:proofErr w:type="spellStart"/>
      <w:r w:rsidRPr="00434A01">
        <w:rPr>
          <w:sz w:val="26"/>
          <w:szCs w:val="26"/>
        </w:rPr>
        <w:t>ями</w:t>
      </w:r>
      <w:proofErr w:type="spellEnd"/>
      <w:r w:rsidRPr="00434A01">
        <w:rPr>
          <w:sz w:val="26"/>
          <w:szCs w:val="26"/>
        </w:rPr>
        <w:t>) данного здания, строения, сооружения, стационарного и нестационарного торгового объекта с учетом общего архитектурно-градостроительного облика фасада;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предусмотреть длину конструкции не больше половины длины фасада здания, строения, сооружения;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предусмотреть высоту конструкции: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не более 0,8 м - для 1 - 2-этажных объектов;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не более 1,2 м - для 3 - 5-этажных объектов;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не более 1,8 м - для 6-этажных объектов и выше.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Для нестационарных торговых объектов предусмотреть: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максимальную высоту букв и художественного элемента - 0,3 м;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длину - не более 70 процентов от длины нестационарного торгового объекта.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3.5. Требования к размещению витринных вывесок: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витринная вывеска размещается с внутренней стороны помещения;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предусмотреть размер витринных конструкций не более 30 процентов площади </w:t>
      </w:r>
      <w:proofErr w:type="spellStart"/>
      <w:r w:rsidRPr="00434A01">
        <w:rPr>
          <w:sz w:val="26"/>
          <w:szCs w:val="26"/>
        </w:rPr>
        <w:t>светопрозрачной</w:t>
      </w:r>
      <w:proofErr w:type="spellEnd"/>
      <w:r w:rsidRPr="00434A01">
        <w:rPr>
          <w:sz w:val="26"/>
          <w:szCs w:val="26"/>
        </w:rPr>
        <w:t xml:space="preserve"> конструкции;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аппликация из пленки может быть использована только в виде отдельных букв и элементов;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витринная вывеска должна размещаться в верхней части </w:t>
      </w:r>
      <w:proofErr w:type="spellStart"/>
      <w:r w:rsidRPr="00434A01">
        <w:rPr>
          <w:sz w:val="26"/>
          <w:szCs w:val="26"/>
        </w:rPr>
        <w:t>светопрозрачной</w:t>
      </w:r>
      <w:proofErr w:type="spellEnd"/>
      <w:r w:rsidRPr="00434A01">
        <w:rPr>
          <w:sz w:val="26"/>
          <w:szCs w:val="26"/>
        </w:rPr>
        <w:t xml:space="preserve"> конструкции или по центру;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в арочном проеме верхняя грань вывески устанавливается по линии начала </w:t>
      </w:r>
      <w:proofErr w:type="spellStart"/>
      <w:r w:rsidRPr="00434A01">
        <w:rPr>
          <w:sz w:val="26"/>
          <w:szCs w:val="26"/>
        </w:rPr>
        <w:t>скругления</w:t>
      </w:r>
      <w:proofErr w:type="spellEnd"/>
      <w:r w:rsidRPr="00434A01">
        <w:rPr>
          <w:sz w:val="26"/>
          <w:szCs w:val="26"/>
        </w:rPr>
        <w:t>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витринная вывеска должна размещаться на высоте не менее 0,9 м от поверхности уличного покрытия.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3.6. Требования к размещению вывесок на солнцезащитных элементах: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высота букв и художественного элемента на воланах не должна превышать 0,15 м;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площадь информационного поля должна быть не более 30 процентов от площади полотна;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выполнять на одном фасаде все маркизы в едином стиле;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использовать на маркизах не больше двух цветов;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предусмотреть закрытие </w:t>
      </w:r>
      <w:proofErr w:type="spellStart"/>
      <w:r w:rsidRPr="00434A01">
        <w:rPr>
          <w:sz w:val="26"/>
          <w:szCs w:val="26"/>
        </w:rPr>
        <w:t>светопрозрачной</w:t>
      </w:r>
      <w:proofErr w:type="spellEnd"/>
      <w:r w:rsidRPr="00434A01">
        <w:rPr>
          <w:sz w:val="26"/>
          <w:szCs w:val="26"/>
        </w:rPr>
        <w:t xml:space="preserve"> конструкции не более чем на 50 </w:t>
      </w:r>
      <w:r w:rsidRPr="00434A01">
        <w:rPr>
          <w:sz w:val="26"/>
          <w:szCs w:val="26"/>
        </w:rPr>
        <w:lastRenderedPageBreak/>
        <w:t>процентов ее площади;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размещать вывеску на расстоянии не менее 2,0 м от нижнего края вывески до уровня уличного покрытия.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3.7. Требования к размещению табличек: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допускается размещать у каждого входа в помещение, здание, строение, сооружение, стационарный и нестационарный торговый объект, где осуществляет деятельность юридическое лицо, индивидуальный предприниматель;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предусмотреть максимальный размер по длине не более 0,4 м, по высоте - не более 0,6 м;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размещается табличка на высоте не менее 1,2 м от уровня покрытия или настила крыльца;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верхний край конструкции должен быть не выше 1,8 м от уровня покрытия или настила крыльца;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предусмотреть отступ от дверного проема не менее 0,1 м.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3.8. Требования к размещению меню: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юридические лица, индивидуальные предприниматели, осуществляющие деятельность по оказанию услуг общественного питания, на фасаде здания, строения, сооружения, стационарного и нестационарного торгового объекта вправе разместить не более одной вывески меню;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предусмотреть максимальный размер конструкции меню по высоте не более 0,8 м, по длине - не более 0,6 м.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3.9. Требования к размещению вывесок на козырьках: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при прямоугольном, треугольном сечении козырька высотой до 0,3 м, а также при скругленном сечении буквы должны крепиться к низу этого козырька;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низ конструкции должен быть на высоте не менее 2,5 м до уровня уличного покрытия (верхней площадки, ступеней) (в случае невозможности соблюдения данного требования фриз козырька достраивается до прямоугольной формы с соблюдением единой высоты фризов козырьков на всем фасаде здания);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 арочном козырьке буквы необходимо располагать по хорде;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художественный элемент допускается располагать по центру сечения козырька;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при размещении вывески без подложки отдельные буквы крепятся по хорде;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при размещении вывески с подложкой ее следует выполнять в нейтральном цвете, сочетающемся с цветовым решением фасада здания, и размещать по всей плоскости козырька;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размещать вывески на козырьке здания, строения, сооружения только строго в габаритах козырька;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предусмотреть максимальную высоту вывесок не более 0,5 м, длину - не более 15 м.</w:t>
      </w:r>
    </w:p>
    <w:p w:rsidR="00A915A1" w:rsidRPr="00A915A1" w:rsidRDefault="00A915A1" w:rsidP="00A915A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r w:rsidRPr="00A915A1">
        <w:rPr>
          <w:sz w:val="26"/>
          <w:szCs w:val="26"/>
        </w:rPr>
        <w:t xml:space="preserve">На фасадах зданий, строений, сооружений стационарного и нестационарного торгового объекта, расположенных в городе Сольцы на Советском проспекте, при размещении вывесок необходимо дополнительно соблюдать следующие требования:     </w:t>
      </w:r>
    </w:p>
    <w:p w:rsidR="00A915A1" w:rsidRPr="00A915A1" w:rsidRDefault="00A915A1" w:rsidP="00A915A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A915A1">
        <w:rPr>
          <w:sz w:val="26"/>
          <w:szCs w:val="26"/>
        </w:rPr>
        <w:t>стилистика вывесок должна быть сдержанного характера, непротиворечащая архитектурно-градостроительному облику здания, строения, сооружения, стационарного и нестационарного торгового объекта;</w:t>
      </w:r>
    </w:p>
    <w:p w:rsidR="00A915A1" w:rsidRPr="00A915A1" w:rsidRDefault="00A915A1" w:rsidP="00A915A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A915A1">
        <w:rPr>
          <w:sz w:val="26"/>
          <w:szCs w:val="26"/>
        </w:rPr>
        <w:t>на зданиях настенные вывески должны быть выполнены из букв и художественного элемента на подложке с использованием внешней подсветки посредством выносного освещения;</w:t>
      </w:r>
    </w:p>
    <w:p w:rsidR="00A915A1" w:rsidRPr="00A915A1" w:rsidRDefault="00A915A1" w:rsidP="00A915A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A915A1">
        <w:rPr>
          <w:sz w:val="26"/>
          <w:szCs w:val="26"/>
        </w:rPr>
        <w:t>подсветка вывесок должна иметь приглушенный свет, не создающий прямых направленных лучей в окна жилых помещений и учитывающий безопасность участников дорожного движения;</w:t>
      </w:r>
    </w:p>
    <w:p w:rsidR="00A915A1" w:rsidRPr="00A915A1" w:rsidRDefault="00A915A1" w:rsidP="00A915A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A915A1">
        <w:rPr>
          <w:sz w:val="26"/>
          <w:szCs w:val="26"/>
        </w:rPr>
        <w:t>информация (буквы) и декоративные элементы (рамки, виньетки) могут быть прорисованы или рельефны;</w:t>
      </w:r>
    </w:p>
    <w:p w:rsidR="00A915A1" w:rsidRPr="00A915A1" w:rsidRDefault="00A915A1" w:rsidP="00A915A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A915A1">
        <w:rPr>
          <w:sz w:val="26"/>
          <w:szCs w:val="26"/>
        </w:rPr>
        <w:t xml:space="preserve">орфография, грамматика и обороты речи, используемые при изготовлении текстовой части информационных конструкций, должны соответствовать этимологии языка и лексикографии конца XIX – начала XX </w:t>
      </w:r>
      <w:proofErr w:type="spellStart"/>
      <w:r w:rsidRPr="00A915A1">
        <w:rPr>
          <w:sz w:val="26"/>
          <w:szCs w:val="26"/>
        </w:rPr>
        <w:t>в.в</w:t>
      </w:r>
      <w:proofErr w:type="spellEnd"/>
      <w:r w:rsidRPr="00A915A1">
        <w:rPr>
          <w:sz w:val="26"/>
          <w:szCs w:val="26"/>
        </w:rPr>
        <w:t>.;</w:t>
      </w:r>
    </w:p>
    <w:p w:rsidR="00A915A1" w:rsidRPr="00A915A1" w:rsidRDefault="00A915A1" w:rsidP="00A915A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A915A1">
        <w:rPr>
          <w:sz w:val="26"/>
          <w:szCs w:val="26"/>
        </w:rPr>
        <w:t>максимальная высота букв на вывесках должна быть не более 0,3 м, за исключением табличек, меню;</w:t>
      </w:r>
    </w:p>
    <w:p w:rsidR="00A915A1" w:rsidRPr="00A915A1" w:rsidRDefault="00A915A1" w:rsidP="00A915A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A915A1">
        <w:rPr>
          <w:sz w:val="26"/>
          <w:szCs w:val="26"/>
        </w:rPr>
        <w:t xml:space="preserve">декоративные элементы должны соответствовать образцам XIX - начала XX </w:t>
      </w:r>
      <w:proofErr w:type="spellStart"/>
      <w:r w:rsidRPr="00A915A1">
        <w:rPr>
          <w:sz w:val="26"/>
          <w:szCs w:val="26"/>
        </w:rPr>
        <w:t>в.в</w:t>
      </w:r>
      <w:proofErr w:type="spellEnd"/>
      <w:r w:rsidRPr="00A915A1">
        <w:rPr>
          <w:sz w:val="26"/>
          <w:szCs w:val="26"/>
        </w:rPr>
        <w:t xml:space="preserve">.; </w:t>
      </w:r>
    </w:p>
    <w:p w:rsidR="00A915A1" w:rsidRPr="00A915A1" w:rsidRDefault="00A915A1" w:rsidP="00A915A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A915A1">
        <w:rPr>
          <w:sz w:val="26"/>
          <w:szCs w:val="26"/>
        </w:rPr>
        <w:t>для вывесок на фасадах зданий рекомендуется использовать цвета, гармонирующие с окраской фасада и установленными Дизайн-кодом Положения;</w:t>
      </w:r>
    </w:p>
    <w:p w:rsidR="00A915A1" w:rsidRPr="00A915A1" w:rsidRDefault="00A915A1" w:rsidP="00A915A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A915A1">
        <w:rPr>
          <w:sz w:val="26"/>
          <w:szCs w:val="26"/>
        </w:rPr>
        <w:lastRenderedPageBreak/>
        <w:t xml:space="preserve">электрооборудование (провода), должны быть окрашенные в цвет фасада здания, строения, сооружения; </w:t>
      </w:r>
    </w:p>
    <w:p w:rsidR="00434A01" w:rsidRPr="00434A01" w:rsidRDefault="00A915A1" w:rsidP="00A915A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A915A1">
        <w:rPr>
          <w:sz w:val="26"/>
          <w:szCs w:val="26"/>
        </w:rPr>
        <w:t>использование другой цветовой гаммы возможно только в случаях, если этот цвет является фирменным знаком торговой сети</w:t>
      </w:r>
      <w:r>
        <w:rPr>
          <w:sz w:val="26"/>
          <w:szCs w:val="26"/>
        </w:rPr>
        <w:t>.</w:t>
      </w:r>
      <w:bookmarkStart w:id="2" w:name="_GoBack"/>
      <w:bookmarkEnd w:id="2"/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3.11. При размещении вывесок запрещается: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нарушение архитектурно-градостроительного облика здания, строения, сооружения, стационарного и нестационарного торгового объекта;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закрытие указателей наименований улиц и номеров домов;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размещение вывесок на фасадах и территориях объектов индивидуального жилищного строительства, жилых домов блокированной застройки, садовых домов;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размещение вывесок с использованием мигающих (мерцающих) элементов;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размещение вывесок на глухих торцах фасада жилых домов;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размещение вывесок на расстоянии ближе чем 2 м от мемориальных досок и других памятных знаков;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размещение вывесок на ограждении балконов, лоджий, стилобатах, пандусах, перилах и ограждениях входных групп;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размещение вывесок поверх декоративных (архитектурных) элементов фасадов, таких как колонны, полуколонны, барельефы, горельефы, наличники, </w:t>
      </w:r>
      <w:proofErr w:type="spellStart"/>
      <w:r w:rsidRPr="00434A01">
        <w:rPr>
          <w:sz w:val="26"/>
          <w:szCs w:val="26"/>
        </w:rPr>
        <w:t>сандрики</w:t>
      </w:r>
      <w:proofErr w:type="spellEnd"/>
      <w:r w:rsidRPr="00434A01">
        <w:rPr>
          <w:sz w:val="26"/>
          <w:szCs w:val="26"/>
        </w:rPr>
        <w:t xml:space="preserve"> (любые обрамления оконных и дверных проемов), пилястры, углы зданий, оформленные рустом, лепнина и пр. за исключением фасадов, оформленных рустом;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размещение вывесок с использованием картона, ткани, баннерной ткани, за исключением вывесок на солнцезащитных элементах;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размещение вывесок с вертикальным порядком букв;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указание на вывесках номеров телефонов, сайтов, адресов электронной почты;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расположение букв по окружности при арочной форме </w:t>
      </w:r>
      <w:proofErr w:type="spellStart"/>
      <w:r w:rsidRPr="00434A01">
        <w:rPr>
          <w:sz w:val="26"/>
          <w:szCs w:val="26"/>
        </w:rPr>
        <w:t>светопрозрачной</w:t>
      </w:r>
      <w:proofErr w:type="spellEnd"/>
      <w:r w:rsidRPr="00434A01">
        <w:rPr>
          <w:sz w:val="26"/>
          <w:szCs w:val="26"/>
        </w:rPr>
        <w:t xml:space="preserve"> конструкции;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использование вывесок для размещения сменных сообщений (автоматическая смена изображений);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размещение над арочным проездом (проходом);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размещение на нестационарных торговых объектах настенных, консольных вывесок, вывесок на солнцезащитных элементах и козырьках.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3.12. Несоблюдение требований, указанных в настоящем разделе, является нарушением архитектурно-градостроительного облика зданий, строений, сооружений, стационарных и нестационарных торговых объектов.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 w:val="26"/>
          <w:szCs w:val="26"/>
        </w:rPr>
      </w:pPr>
      <w:r w:rsidRPr="00434A01">
        <w:rPr>
          <w:b/>
          <w:sz w:val="26"/>
          <w:szCs w:val="26"/>
        </w:rPr>
        <w:t>4. Разрешительные документы на размещение и эксплуатацию</w:t>
      </w:r>
      <w:r>
        <w:rPr>
          <w:b/>
          <w:sz w:val="26"/>
          <w:szCs w:val="26"/>
        </w:rPr>
        <w:t xml:space="preserve"> </w:t>
      </w:r>
      <w:r w:rsidRPr="00434A01">
        <w:rPr>
          <w:b/>
          <w:sz w:val="26"/>
          <w:szCs w:val="26"/>
        </w:rPr>
        <w:t>вывесок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bookmarkStart w:id="3" w:name="P207"/>
      <w:bookmarkEnd w:id="3"/>
      <w:r w:rsidRPr="00434A01">
        <w:rPr>
          <w:sz w:val="26"/>
          <w:szCs w:val="26"/>
        </w:rPr>
        <w:t>4.1. Для получения согласования эскиза вывески заявителю необходимо представить следующие документы:</w:t>
      </w:r>
    </w:p>
    <w:p w:rsidR="00434A01" w:rsidRPr="00434A01" w:rsidRDefault="00CB2D3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hyperlink w:anchor="P243" w:history="1">
        <w:r w:rsidR="00434A01" w:rsidRPr="00434A01">
          <w:rPr>
            <w:sz w:val="26"/>
            <w:szCs w:val="26"/>
          </w:rPr>
          <w:t>заявление</w:t>
        </w:r>
      </w:hyperlink>
      <w:r w:rsidR="00434A01" w:rsidRPr="00434A01">
        <w:rPr>
          <w:sz w:val="26"/>
          <w:szCs w:val="26"/>
        </w:rPr>
        <w:t xml:space="preserve"> о согласовании эскиза вывески по форме согласно приложению к настоящему Положению;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документ, подтверждающий полномочия представителя заявителя, если с заявлением обращается представитель заявителя;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эскиз вывески, состоящий из пояснительной части с обязательным указанием типа и вида вывески, со сведениями о соответствии конструкции требованиям технических регламентов, с информацией о применении для освещения вывески постоянного напряжения и графической части с отображением размеров, способа крепления вывески, а также с приложением цветных фотографий фасада, на котором планируется разместить вывеску, и компьютерного монтажа, показывающего размещение вывески на фасаде здания, строения, сооружения, стационарного и нестационарного торгового объекта;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правоустанавливающие (</w:t>
      </w:r>
      <w:proofErr w:type="spellStart"/>
      <w:r w:rsidRPr="00434A01">
        <w:rPr>
          <w:sz w:val="26"/>
          <w:szCs w:val="26"/>
        </w:rPr>
        <w:t>правоудостоверяющие</w:t>
      </w:r>
      <w:proofErr w:type="spellEnd"/>
      <w:r w:rsidRPr="00434A01">
        <w:rPr>
          <w:sz w:val="26"/>
          <w:szCs w:val="26"/>
        </w:rPr>
        <w:t>) документы на объект недвижимого имущества, в котором юридическим лицом, индивидуальным предпринимателем осуществляется деятельность (в случае если сведения о правах на объект недвижимости отсутствуют в Едином государственном реестре недвижимости).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4.2. Заявитель вправе представить следующие документы: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выписку из Единого государственного реестра юридических лиц о юридическом лице, являющемся заявителем;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lastRenderedPageBreak/>
        <w:t>свидетельство на товарный знак, знак обслуживания;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правоустанавливающие (</w:t>
      </w:r>
      <w:proofErr w:type="spellStart"/>
      <w:r w:rsidRPr="00434A01">
        <w:rPr>
          <w:sz w:val="26"/>
          <w:szCs w:val="26"/>
        </w:rPr>
        <w:t>правоудостоверяющие</w:t>
      </w:r>
      <w:proofErr w:type="spellEnd"/>
      <w:r w:rsidRPr="00434A01">
        <w:rPr>
          <w:sz w:val="26"/>
          <w:szCs w:val="26"/>
        </w:rPr>
        <w:t>) документы на объект недвижимого имущества, в котором юридическим лицом, индивидуальным предпринимателем осуществляется деятельность (в случае если сведения о правах на объект недвижимости содержатся в Едином государственном реестре недвижимости).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4.3. Комплект документов формируется отдельно для каждой вывески, за исключением согласования эскиза комплекса взаимосвязанных вывесок одного типа.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4.4. Основаниями для отказа в согласовании эскиза вывески являются: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непредставление документов, предусмотренных </w:t>
      </w:r>
      <w:hyperlink w:anchor="P207" w:history="1">
        <w:r w:rsidRPr="00434A01">
          <w:rPr>
            <w:sz w:val="26"/>
            <w:szCs w:val="26"/>
          </w:rPr>
          <w:t>пунктом 4.1</w:t>
        </w:r>
      </w:hyperlink>
      <w:r w:rsidRPr="00434A01">
        <w:rPr>
          <w:sz w:val="26"/>
          <w:szCs w:val="26"/>
        </w:rPr>
        <w:t xml:space="preserve"> настоящего Положения, и (или) наличие недостоверных сведений в представленных документах;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нарушение внешнего архитектурного облика сложившейся застройки </w:t>
      </w:r>
      <w:r w:rsidR="00946340">
        <w:rPr>
          <w:sz w:val="26"/>
          <w:szCs w:val="26"/>
        </w:rPr>
        <w:t>города Сольцы</w:t>
      </w:r>
      <w:r w:rsidRPr="00434A01">
        <w:rPr>
          <w:sz w:val="26"/>
          <w:szCs w:val="26"/>
        </w:rPr>
        <w:t>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нарушение архитектурно-градостроительного облика здания, строения, сооружения, стационарного и нестационарного торгового объекта;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предоставление другому лицу в установленном порядке права размещения вывески на данном месте;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отсутствие у Администрации </w:t>
      </w:r>
      <w:proofErr w:type="spellStart"/>
      <w:r w:rsidRPr="00434A01">
        <w:rPr>
          <w:sz w:val="26"/>
          <w:szCs w:val="26"/>
        </w:rPr>
        <w:t>Солецкого</w:t>
      </w:r>
      <w:proofErr w:type="spellEnd"/>
      <w:r w:rsidRPr="00434A01">
        <w:rPr>
          <w:sz w:val="26"/>
          <w:szCs w:val="26"/>
        </w:rPr>
        <w:t xml:space="preserve"> муниципального округа полномочий по согласованию внешнего вида вывески.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 xml:space="preserve">4.5. По результатам рассмотрения заявления и приложенных к нему документов Администрация муниципального </w:t>
      </w:r>
      <w:proofErr w:type="gramStart"/>
      <w:r w:rsidRPr="00434A01">
        <w:rPr>
          <w:sz w:val="26"/>
          <w:szCs w:val="26"/>
        </w:rPr>
        <w:t>округа  принимает</w:t>
      </w:r>
      <w:proofErr w:type="gramEnd"/>
      <w:r w:rsidRPr="00434A01">
        <w:rPr>
          <w:sz w:val="26"/>
          <w:szCs w:val="26"/>
        </w:rPr>
        <w:t xml:space="preserve"> постановление Администрации </w:t>
      </w:r>
      <w:proofErr w:type="spellStart"/>
      <w:r w:rsidRPr="00434A01">
        <w:rPr>
          <w:sz w:val="26"/>
          <w:szCs w:val="26"/>
        </w:rPr>
        <w:t>Солецкого</w:t>
      </w:r>
      <w:proofErr w:type="spellEnd"/>
      <w:r w:rsidRPr="00434A01">
        <w:rPr>
          <w:sz w:val="26"/>
          <w:szCs w:val="26"/>
        </w:rPr>
        <w:t xml:space="preserve"> муниципального округа о согласовании или об отказе в согласовании эскиза вывески.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В течение 20 рабочих дней со дня представления заявления с прилагаемыми к нему документами в адрес заявителя направляется постановление Администрации муниципального округа о согласовании эскиза вывески или об отказе в согласовании эскиза вывески.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4.6. Согласование эскиза вывески осуществляется на срок, указанный в заявлении, но не более чем на 3 года.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4.7. Размещение вывески без согласования с Администрацией муниципального округа эскиза вывески не допускается (самовольное размещение вывесок).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</w:p>
    <w:p w:rsidR="00434A01" w:rsidRPr="00434A01" w:rsidRDefault="00CB2D31" w:rsidP="00434A01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 w:val="26"/>
          <w:szCs w:val="26"/>
        </w:rPr>
      </w:pPr>
      <w:hyperlink r:id="rId15" w:history="1">
        <w:r w:rsidR="00434A01" w:rsidRPr="00434A01">
          <w:rPr>
            <w:b/>
            <w:sz w:val="26"/>
            <w:szCs w:val="26"/>
          </w:rPr>
          <w:t>5</w:t>
        </w:r>
      </w:hyperlink>
      <w:r w:rsidR="00434A01" w:rsidRPr="00434A01">
        <w:rPr>
          <w:b/>
          <w:sz w:val="26"/>
          <w:szCs w:val="26"/>
        </w:rPr>
        <w:t>. Переходные положения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5.1. Вывески, установленные и планируемые к установке, должны соответствовать требованиям настоящего Положения.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 w:rsidRPr="00434A01">
        <w:rPr>
          <w:sz w:val="26"/>
          <w:szCs w:val="26"/>
        </w:rPr>
        <w:t>5.2. Контроль за самовольным размещением вывески начинается по истечении года с момента вступления в силу настоящего Положения.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  <w:bookmarkStart w:id="4" w:name="P243"/>
      <w:bookmarkEnd w:id="4"/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6"/>
          <w:szCs w:val="26"/>
        </w:rPr>
      </w:pPr>
      <w:r w:rsidRPr="00434A01">
        <w:rPr>
          <w:sz w:val="26"/>
          <w:szCs w:val="26"/>
        </w:rPr>
        <w:t>Приложение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rPr>
          <w:sz w:val="26"/>
          <w:szCs w:val="26"/>
        </w:rPr>
      </w:pPr>
      <w:r w:rsidRPr="00434A01">
        <w:rPr>
          <w:sz w:val="26"/>
          <w:szCs w:val="26"/>
        </w:rPr>
        <w:t>к Положению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rPr>
          <w:sz w:val="26"/>
          <w:szCs w:val="26"/>
        </w:rPr>
      </w:pPr>
      <w:r w:rsidRPr="00434A01">
        <w:rPr>
          <w:sz w:val="26"/>
          <w:szCs w:val="26"/>
        </w:rPr>
        <w:t>о порядке размещения вывесок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jc w:val="right"/>
        <w:rPr>
          <w:sz w:val="26"/>
          <w:szCs w:val="26"/>
        </w:rPr>
      </w:pPr>
      <w:r w:rsidRPr="00434A01">
        <w:rPr>
          <w:sz w:val="26"/>
          <w:szCs w:val="26"/>
        </w:rPr>
        <w:t>на территории города Сольцы</w:t>
      </w:r>
    </w:p>
    <w:p w:rsidR="00434A01" w:rsidRPr="00434A01" w:rsidRDefault="00434A01" w:rsidP="00434A01">
      <w:pPr>
        <w:widowControl w:val="0"/>
        <w:autoSpaceDE w:val="0"/>
        <w:autoSpaceDN w:val="0"/>
        <w:spacing w:line="240" w:lineRule="auto"/>
        <w:ind w:firstLine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1020"/>
        <w:gridCol w:w="680"/>
        <w:gridCol w:w="674"/>
        <w:gridCol w:w="1026"/>
        <w:gridCol w:w="340"/>
        <w:gridCol w:w="1020"/>
        <w:gridCol w:w="1354"/>
        <w:gridCol w:w="347"/>
        <w:gridCol w:w="1361"/>
        <w:gridCol w:w="340"/>
      </w:tblGrid>
      <w:tr w:rsidR="00434A01" w:rsidRPr="00434A01" w:rsidTr="00F805E7"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Форма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 xml:space="preserve">В Администрацию </w:t>
            </w:r>
            <w:proofErr w:type="spellStart"/>
            <w:r w:rsidRPr="00434A01">
              <w:rPr>
                <w:sz w:val="24"/>
                <w:szCs w:val="26"/>
              </w:rPr>
              <w:t>Солецкого</w:t>
            </w:r>
            <w:proofErr w:type="spellEnd"/>
            <w:r w:rsidRPr="00434A01">
              <w:rPr>
                <w:sz w:val="24"/>
                <w:szCs w:val="26"/>
              </w:rPr>
              <w:t xml:space="preserve"> муниципального округа от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</w:p>
        </w:tc>
        <w:tc>
          <w:tcPr>
            <w:tcW w:w="4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(ФИО заявителя (для индивидуального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предпринимателя),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наименование заявителя (для юридического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,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лица)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(место жительства,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реквизиты документа, удостоверяющего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личность заявителя (для индивидуального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предпринимателя),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местонахождение заявителя, ОГРН,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,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ИНН (для юридического лица)</w:t>
            </w: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(телефон)</w:t>
            </w: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lastRenderedPageBreak/>
              <w:t>ЗАЯВЛЕНИЕ</w:t>
            </w:r>
          </w:p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о согласовании эскиза вывески</w:t>
            </w: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Прошу согласовать эскиз вывески, размещаемой на фасаде здания, строения,</w:t>
            </w:r>
          </w:p>
        </w:tc>
      </w:tr>
      <w:tr w:rsidR="00434A01" w:rsidRPr="00434A01" w:rsidTr="00F805E7"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сооружения сроком на</w:t>
            </w:r>
          </w:p>
        </w:tc>
        <w:tc>
          <w:tcPr>
            <w:tcW w:w="61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.</w:t>
            </w:r>
          </w:p>
        </w:tc>
      </w:tr>
      <w:tr w:rsidR="00434A01" w:rsidRPr="00434A01" w:rsidTr="00F805E7">
        <w:tc>
          <w:tcPr>
            <w:tcW w:w="8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Сведения о вывеске: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вид вывески:</w:t>
            </w:r>
          </w:p>
        </w:tc>
        <w:tc>
          <w:tcPr>
            <w:tcW w:w="68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;</w:t>
            </w:r>
          </w:p>
        </w:tc>
      </w:tr>
      <w:tr w:rsidR="00434A01" w:rsidRPr="00434A01" w:rsidTr="00F805E7"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тип вывески: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;</w:t>
            </w:r>
          </w:p>
        </w:tc>
      </w:tr>
      <w:tr w:rsidR="00434A01" w:rsidRPr="00434A01" w:rsidTr="00F805E7">
        <w:tc>
          <w:tcPr>
            <w:tcW w:w="3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размер и площадь вывески: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;</w:t>
            </w:r>
          </w:p>
        </w:tc>
      </w:tr>
      <w:tr w:rsidR="00434A01" w:rsidRPr="00434A01" w:rsidTr="00F805E7"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наличие освещения:</w:t>
            </w:r>
          </w:p>
        </w:tc>
        <w:tc>
          <w:tcPr>
            <w:tcW w:w="61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;</w:t>
            </w:r>
          </w:p>
        </w:tc>
      </w:tr>
      <w:tr w:rsidR="00434A01" w:rsidRPr="00434A01" w:rsidTr="00F805E7"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адрес размещения:</w:t>
            </w:r>
          </w:p>
        </w:tc>
        <w:tc>
          <w:tcPr>
            <w:tcW w:w="6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.</w:t>
            </w:r>
          </w:p>
        </w:tc>
      </w:tr>
      <w:tr w:rsidR="00434A01" w:rsidRPr="00434A01" w:rsidTr="00F805E7">
        <w:tc>
          <w:tcPr>
            <w:tcW w:w="70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Сведения об имуществе, к которому присоединяется вывеска: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70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(кадастровый</w:t>
            </w: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номер объекта(</w:t>
            </w:r>
            <w:proofErr w:type="spellStart"/>
            <w:r w:rsidRPr="00434A01">
              <w:rPr>
                <w:sz w:val="24"/>
                <w:szCs w:val="26"/>
              </w:rPr>
              <w:t>ов</w:t>
            </w:r>
            <w:proofErr w:type="spellEnd"/>
            <w:r w:rsidRPr="00434A01">
              <w:rPr>
                <w:sz w:val="24"/>
                <w:szCs w:val="26"/>
              </w:rPr>
              <w:t>) недвижимости, в котором (которых)</w:t>
            </w:r>
          </w:p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юридическое лицо, индивидуальный</w:t>
            </w:r>
          </w:p>
        </w:tc>
      </w:tr>
      <w:tr w:rsidR="00434A01" w:rsidRPr="00434A01" w:rsidTr="00F805E7">
        <w:tc>
          <w:tcPr>
            <w:tcW w:w="87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.</w:t>
            </w: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предприниматель осуществляет деятельность)</w:t>
            </w: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outlineLvl w:val="2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ПЕРЕЧЕНЬ</w:t>
            </w:r>
          </w:p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прилагаемых документов (подлинники и копии, заверенные</w:t>
            </w:r>
          </w:p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в установленном порядке)</w:t>
            </w: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N п/п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Наименование документа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Отметка о представлении документа самостоятельно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Отметка о необходимости выполнения межведомственного запроса</w:t>
            </w:r>
          </w:p>
        </w:tc>
      </w:tr>
      <w:tr w:rsidR="00434A01" w:rsidRPr="00434A01" w:rsidTr="00F805E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1.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Документ, подтверждающий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2.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 xml:space="preserve">Эскиз вывески, состоящий из пояснительной части с обязательным указанием вида, типа вывески, со сведениями о соответствии конструкции требованиям технических регламентов, с информацией о применении для освещения вывески постоянного напряжения и графической части с отображением размеров, способа крепления вывески, а также с приложением цветных фотографий фасада, на </w:t>
            </w:r>
            <w:r w:rsidRPr="00434A01">
              <w:rPr>
                <w:sz w:val="24"/>
                <w:szCs w:val="26"/>
              </w:rPr>
              <w:lastRenderedPageBreak/>
              <w:t>котором планируется разместить вывеску, и компьютерного монтажа, показывающего размещение вывески на фасаде здания, строения, сооружения, стационарного и нестационарного торгового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lastRenderedPageBreak/>
              <w:t>3.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4.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Выписка из Единого государственного реестра индивидуальных предпринимателей об индивидуальном предпринимателе, являющемся заявителем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5.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Правоустанавливающие (</w:t>
            </w:r>
            <w:proofErr w:type="spellStart"/>
            <w:r w:rsidRPr="00434A01">
              <w:rPr>
                <w:sz w:val="24"/>
                <w:szCs w:val="26"/>
              </w:rPr>
              <w:t>правоудостоверяющие</w:t>
            </w:r>
            <w:proofErr w:type="spellEnd"/>
            <w:r w:rsidRPr="00434A01">
              <w:rPr>
                <w:sz w:val="24"/>
                <w:szCs w:val="26"/>
              </w:rPr>
              <w:t>) документы на объект недвижимости, в котором юридическое лицо, индивидуальный предприниматель осуществляет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6.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Копия свидетельства на товарный знак, знак обслуживания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4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(расшифровка подписи)</w:t>
            </w: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Я,</w:t>
            </w:r>
          </w:p>
        </w:tc>
        <w:tc>
          <w:tcPr>
            <w:tcW w:w="64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, даю согласие</w:t>
            </w:r>
          </w:p>
        </w:tc>
      </w:tr>
      <w:tr w:rsidR="00434A01" w:rsidRPr="00434A01" w:rsidTr="00F805E7"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(ФИО заявителя)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 xml:space="preserve">на обработку моих персональных данных в соответствии с Федеральным </w:t>
            </w:r>
            <w:hyperlink r:id="rId16" w:history="1">
              <w:r w:rsidRPr="00434A01">
                <w:rPr>
                  <w:color w:val="0000FF"/>
                  <w:sz w:val="24"/>
                  <w:szCs w:val="26"/>
                </w:rPr>
                <w:t>законом</w:t>
              </w:r>
            </w:hyperlink>
            <w:r w:rsidRPr="00434A01">
              <w:rPr>
                <w:sz w:val="24"/>
                <w:szCs w:val="26"/>
              </w:rPr>
              <w:t xml:space="preserve"> от 27 июля 2006 г. N 152-ФЗ "О персональных данных".</w:t>
            </w:r>
          </w:p>
        </w:tc>
      </w:tr>
      <w:tr w:rsidR="00434A01" w:rsidRPr="00434A01" w:rsidTr="00F805E7"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"___" _______________ 20___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4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434A01" w:rsidRPr="00434A01" w:rsidTr="00F805E7"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A01" w:rsidRPr="00434A01" w:rsidRDefault="00434A01" w:rsidP="00434A0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34A01">
              <w:rPr>
                <w:sz w:val="24"/>
                <w:szCs w:val="26"/>
              </w:rPr>
              <w:t>(подпись заявителя)</w:t>
            </w:r>
          </w:p>
        </w:tc>
      </w:tr>
    </w:tbl>
    <w:p w:rsidR="006157EB" w:rsidRPr="00434A01" w:rsidRDefault="006157EB" w:rsidP="00434A01">
      <w:pPr>
        <w:spacing w:line="240" w:lineRule="auto"/>
        <w:ind w:firstLine="0"/>
        <w:rPr>
          <w:sz w:val="26"/>
          <w:szCs w:val="26"/>
        </w:rPr>
      </w:pPr>
    </w:p>
    <w:sectPr w:rsidR="006157EB" w:rsidRPr="00434A01" w:rsidSect="00C74357">
      <w:footerReference w:type="default" r:id="rId17"/>
      <w:pgSz w:w="11906" w:h="16840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31" w:rsidRDefault="00CB2D31" w:rsidP="00100CA2">
      <w:pPr>
        <w:spacing w:line="240" w:lineRule="auto"/>
      </w:pPr>
      <w:r>
        <w:separator/>
      </w:r>
    </w:p>
  </w:endnote>
  <w:endnote w:type="continuationSeparator" w:id="0">
    <w:p w:rsidR="00CB2D31" w:rsidRDefault="00CB2D31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BE" w:rsidRPr="004B4785" w:rsidRDefault="00FD60BE" w:rsidP="004B4785">
    <w:pPr>
      <w:pStyle w:val="af2"/>
    </w:pPr>
    <w:r w:rsidRPr="004B47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31" w:rsidRDefault="00CB2D31" w:rsidP="00100CA2">
      <w:pPr>
        <w:spacing w:line="240" w:lineRule="auto"/>
      </w:pPr>
      <w:r>
        <w:separator/>
      </w:r>
    </w:p>
  </w:footnote>
  <w:footnote w:type="continuationSeparator" w:id="0">
    <w:p w:rsidR="00CB2D31" w:rsidRDefault="00CB2D31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F96C28F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528739D"/>
    <w:multiLevelType w:val="hybridMultilevel"/>
    <w:tmpl w:val="1E0AC2BC"/>
    <w:lvl w:ilvl="0" w:tplc="3028C8F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5" w15:restartNumberingAfterBreak="0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4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8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12"/>
  </w:num>
  <w:num w:numId="13">
    <w:abstractNumId w:val="12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1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4"/>
  </w:num>
  <w:num w:numId="25">
    <w:abstractNumId w:val="7"/>
  </w:num>
  <w:num w:numId="26">
    <w:abstractNumId w:val="1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13FF"/>
    <w:rsid w:val="00003EB3"/>
    <w:rsid w:val="0000405C"/>
    <w:rsid w:val="00004C5B"/>
    <w:rsid w:val="000050EB"/>
    <w:rsid w:val="00006447"/>
    <w:rsid w:val="00006CAD"/>
    <w:rsid w:val="0001107B"/>
    <w:rsid w:val="000112D8"/>
    <w:rsid w:val="00016C8D"/>
    <w:rsid w:val="0002153A"/>
    <w:rsid w:val="00023684"/>
    <w:rsid w:val="00024987"/>
    <w:rsid w:val="0002522F"/>
    <w:rsid w:val="00025861"/>
    <w:rsid w:val="00026A09"/>
    <w:rsid w:val="00026F32"/>
    <w:rsid w:val="000276AE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508F"/>
    <w:rsid w:val="000463E5"/>
    <w:rsid w:val="00050398"/>
    <w:rsid w:val="00050A1D"/>
    <w:rsid w:val="000517A5"/>
    <w:rsid w:val="000544B6"/>
    <w:rsid w:val="0005625F"/>
    <w:rsid w:val="000566B3"/>
    <w:rsid w:val="0005750D"/>
    <w:rsid w:val="00060096"/>
    <w:rsid w:val="00060459"/>
    <w:rsid w:val="000606DF"/>
    <w:rsid w:val="00060EA1"/>
    <w:rsid w:val="0006158A"/>
    <w:rsid w:val="00064021"/>
    <w:rsid w:val="0006495C"/>
    <w:rsid w:val="000665D0"/>
    <w:rsid w:val="00071C77"/>
    <w:rsid w:val="00075093"/>
    <w:rsid w:val="00076A09"/>
    <w:rsid w:val="00076A73"/>
    <w:rsid w:val="00076ED6"/>
    <w:rsid w:val="00082D5E"/>
    <w:rsid w:val="00084174"/>
    <w:rsid w:val="00084AC0"/>
    <w:rsid w:val="000850EF"/>
    <w:rsid w:val="00092C2D"/>
    <w:rsid w:val="00092C49"/>
    <w:rsid w:val="00092DFF"/>
    <w:rsid w:val="00094C44"/>
    <w:rsid w:val="00095EC2"/>
    <w:rsid w:val="0009786B"/>
    <w:rsid w:val="000A072E"/>
    <w:rsid w:val="000A4DD2"/>
    <w:rsid w:val="000B08C0"/>
    <w:rsid w:val="000B23E8"/>
    <w:rsid w:val="000B69C1"/>
    <w:rsid w:val="000C1585"/>
    <w:rsid w:val="000C22F0"/>
    <w:rsid w:val="000C3AC6"/>
    <w:rsid w:val="000D0108"/>
    <w:rsid w:val="000D02CF"/>
    <w:rsid w:val="000D19CD"/>
    <w:rsid w:val="000E0E30"/>
    <w:rsid w:val="000E12BE"/>
    <w:rsid w:val="000E154C"/>
    <w:rsid w:val="000E2BC7"/>
    <w:rsid w:val="000E32ED"/>
    <w:rsid w:val="000E56E5"/>
    <w:rsid w:val="000F00D1"/>
    <w:rsid w:val="000F0C50"/>
    <w:rsid w:val="000F1B90"/>
    <w:rsid w:val="000F25A4"/>
    <w:rsid w:val="000F5872"/>
    <w:rsid w:val="000F63F1"/>
    <w:rsid w:val="00100CA2"/>
    <w:rsid w:val="00103957"/>
    <w:rsid w:val="00103ED6"/>
    <w:rsid w:val="001042A5"/>
    <w:rsid w:val="00104EC0"/>
    <w:rsid w:val="00105915"/>
    <w:rsid w:val="00106F41"/>
    <w:rsid w:val="001117C5"/>
    <w:rsid w:val="00111A2B"/>
    <w:rsid w:val="00115E0C"/>
    <w:rsid w:val="00117A0C"/>
    <w:rsid w:val="001224D9"/>
    <w:rsid w:val="001273C7"/>
    <w:rsid w:val="00130513"/>
    <w:rsid w:val="0013094D"/>
    <w:rsid w:val="00136AF4"/>
    <w:rsid w:val="00143981"/>
    <w:rsid w:val="00144954"/>
    <w:rsid w:val="001467AE"/>
    <w:rsid w:val="00146D76"/>
    <w:rsid w:val="00147C7C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27DB"/>
    <w:rsid w:val="0016593F"/>
    <w:rsid w:val="001708F2"/>
    <w:rsid w:val="00170AAB"/>
    <w:rsid w:val="00172AE9"/>
    <w:rsid w:val="001742F6"/>
    <w:rsid w:val="00174369"/>
    <w:rsid w:val="00175B01"/>
    <w:rsid w:val="00176A30"/>
    <w:rsid w:val="00181968"/>
    <w:rsid w:val="00187062"/>
    <w:rsid w:val="0018772A"/>
    <w:rsid w:val="00187844"/>
    <w:rsid w:val="00187FF9"/>
    <w:rsid w:val="001913EC"/>
    <w:rsid w:val="00193700"/>
    <w:rsid w:val="001944C4"/>
    <w:rsid w:val="0019515E"/>
    <w:rsid w:val="001951CB"/>
    <w:rsid w:val="00195616"/>
    <w:rsid w:val="00195FEF"/>
    <w:rsid w:val="001967CC"/>
    <w:rsid w:val="00196BEF"/>
    <w:rsid w:val="001A0234"/>
    <w:rsid w:val="001A11E7"/>
    <w:rsid w:val="001A2BA7"/>
    <w:rsid w:val="001A5C2B"/>
    <w:rsid w:val="001A7815"/>
    <w:rsid w:val="001B3742"/>
    <w:rsid w:val="001B761C"/>
    <w:rsid w:val="001B7F02"/>
    <w:rsid w:val="001C0706"/>
    <w:rsid w:val="001C504A"/>
    <w:rsid w:val="001C5E5C"/>
    <w:rsid w:val="001C667B"/>
    <w:rsid w:val="001C7E4E"/>
    <w:rsid w:val="001D06F0"/>
    <w:rsid w:val="001D18CE"/>
    <w:rsid w:val="001D4A55"/>
    <w:rsid w:val="001D5EC1"/>
    <w:rsid w:val="001D650A"/>
    <w:rsid w:val="001D7224"/>
    <w:rsid w:val="001D7545"/>
    <w:rsid w:val="001E1819"/>
    <w:rsid w:val="001E1CCD"/>
    <w:rsid w:val="001E25CD"/>
    <w:rsid w:val="001E2CD6"/>
    <w:rsid w:val="001E2D8A"/>
    <w:rsid w:val="001E3F9E"/>
    <w:rsid w:val="001F2EF2"/>
    <w:rsid w:val="001F395E"/>
    <w:rsid w:val="001F43D0"/>
    <w:rsid w:val="00201436"/>
    <w:rsid w:val="002017E5"/>
    <w:rsid w:val="002022A8"/>
    <w:rsid w:val="00203C7B"/>
    <w:rsid w:val="00204CEB"/>
    <w:rsid w:val="00205558"/>
    <w:rsid w:val="00211743"/>
    <w:rsid w:val="00212627"/>
    <w:rsid w:val="00212A39"/>
    <w:rsid w:val="00215D6E"/>
    <w:rsid w:val="00216138"/>
    <w:rsid w:val="0021673C"/>
    <w:rsid w:val="002169BF"/>
    <w:rsid w:val="00216A86"/>
    <w:rsid w:val="0021777F"/>
    <w:rsid w:val="00220232"/>
    <w:rsid w:val="00224218"/>
    <w:rsid w:val="00225115"/>
    <w:rsid w:val="00225F98"/>
    <w:rsid w:val="00227545"/>
    <w:rsid w:val="00231E5C"/>
    <w:rsid w:val="0023225A"/>
    <w:rsid w:val="00232621"/>
    <w:rsid w:val="00232F97"/>
    <w:rsid w:val="002348C4"/>
    <w:rsid w:val="002362B1"/>
    <w:rsid w:val="002364F3"/>
    <w:rsid w:val="00237C49"/>
    <w:rsid w:val="00240AC5"/>
    <w:rsid w:val="00242101"/>
    <w:rsid w:val="0024244A"/>
    <w:rsid w:val="00244A66"/>
    <w:rsid w:val="00245140"/>
    <w:rsid w:val="002502F2"/>
    <w:rsid w:val="00250317"/>
    <w:rsid w:val="00251264"/>
    <w:rsid w:val="00252BA7"/>
    <w:rsid w:val="002548C2"/>
    <w:rsid w:val="0025627E"/>
    <w:rsid w:val="00257987"/>
    <w:rsid w:val="002608DF"/>
    <w:rsid w:val="00261E32"/>
    <w:rsid w:val="0026219D"/>
    <w:rsid w:val="00263CC2"/>
    <w:rsid w:val="00264971"/>
    <w:rsid w:val="00267EE1"/>
    <w:rsid w:val="00273438"/>
    <w:rsid w:val="002744DC"/>
    <w:rsid w:val="002748FC"/>
    <w:rsid w:val="00274D1A"/>
    <w:rsid w:val="002760EA"/>
    <w:rsid w:val="002764B9"/>
    <w:rsid w:val="00282974"/>
    <w:rsid w:val="00283567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A2529"/>
    <w:rsid w:val="002A6B49"/>
    <w:rsid w:val="002A6E76"/>
    <w:rsid w:val="002B3B45"/>
    <w:rsid w:val="002B3DF2"/>
    <w:rsid w:val="002B4D04"/>
    <w:rsid w:val="002B6ED5"/>
    <w:rsid w:val="002C5946"/>
    <w:rsid w:val="002C71AC"/>
    <w:rsid w:val="002C752E"/>
    <w:rsid w:val="002D2F99"/>
    <w:rsid w:val="002D780A"/>
    <w:rsid w:val="002D7E3A"/>
    <w:rsid w:val="002D7E7D"/>
    <w:rsid w:val="002E1BCF"/>
    <w:rsid w:val="002E3ABE"/>
    <w:rsid w:val="002E407B"/>
    <w:rsid w:val="002E46AF"/>
    <w:rsid w:val="002E4A55"/>
    <w:rsid w:val="002E564F"/>
    <w:rsid w:val="002F2FB7"/>
    <w:rsid w:val="002F46E5"/>
    <w:rsid w:val="002F4F8F"/>
    <w:rsid w:val="002F6B06"/>
    <w:rsid w:val="0030216D"/>
    <w:rsid w:val="00303879"/>
    <w:rsid w:val="003044B7"/>
    <w:rsid w:val="00304706"/>
    <w:rsid w:val="00304A22"/>
    <w:rsid w:val="00305AEA"/>
    <w:rsid w:val="00305C6D"/>
    <w:rsid w:val="00305FE5"/>
    <w:rsid w:val="0031081C"/>
    <w:rsid w:val="003126D0"/>
    <w:rsid w:val="003139A9"/>
    <w:rsid w:val="003179B8"/>
    <w:rsid w:val="00320332"/>
    <w:rsid w:val="00320803"/>
    <w:rsid w:val="00324253"/>
    <w:rsid w:val="00324AEB"/>
    <w:rsid w:val="00330292"/>
    <w:rsid w:val="00334477"/>
    <w:rsid w:val="00342DAF"/>
    <w:rsid w:val="00343F2C"/>
    <w:rsid w:val="00346DB3"/>
    <w:rsid w:val="003472FE"/>
    <w:rsid w:val="00347EB1"/>
    <w:rsid w:val="003565C3"/>
    <w:rsid w:val="003572E5"/>
    <w:rsid w:val="00360088"/>
    <w:rsid w:val="003614CA"/>
    <w:rsid w:val="00361DD8"/>
    <w:rsid w:val="00364A9C"/>
    <w:rsid w:val="003652BF"/>
    <w:rsid w:val="003652F0"/>
    <w:rsid w:val="003652FC"/>
    <w:rsid w:val="00370CE8"/>
    <w:rsid w:val="00371C3C"/>
    <w:rsid w:val="00373180"/>
    <w:rsid w:val="00382F25"/>
    <w:rsid w:val="003837A2"/>
    <w:rsid w:val="003849EC"/>
    <w:rsid w:val="003854B9"/>
    <w:rsid w:val="00393FFB"/>
    <w:rsid w:val="003A223E"/>
    <w:rsid w:val="003A4254"/>
    <w:rsid w:val="003A7CD2"/>
    <w:rsid w:val="003B0637"/>
    <w:rsid w:val="003B4FCD"/>
    <w:rsid w:val="003B589A"/>
    <w:rsid w:val="003B5C1B"/>
    <w:rsid w:val="003B688E"/>
    <w:rsid w:val="003B73C6"/>
    <w:rsid w:val="003C0939"/>
    <w:rsid w:val="003C17A4"/>
    <w:rsid w:val="003C1941"/>
    <w:rsid w:val="003C2B54"/>
    <w:rsid w:val="003C3C65"/>
    <w:rsid w:val="003C630C"/>
    <w:rsid w:val="003D0315"/>
    <w:rsid w:val="003D11FF"/>
    <w:rsid w:val="003D1903"/>
    <w:rsid w:val="003D2166"/>
    <w:rsid w:val="003D3466"/>
    <w:rsid w:val="003D55D4"/>
    <w:rsid w:val="003D7F89"/>
    <w:rsid w:val="003E0121"/>
    <w:rsid w:val="003E02C8"/>
    <w:rsid w:val="003E049C"/>
    <w:rsid w:val="003E468C"/>
    <w:rsid w:val="003E4A71"/>
    <w:rsid w:val="003E5013"/>
    <w:rsid w:val="003F47ED"/>
    <w:rsid w:val="003F599B"/>
    <w:rsid w:val="003F5AE9"/>
    <w:rsid w:val="0040334A"/>
    <w:rsid w:val="00404FEF"/>
    <w:rsid w:val="00413E2C"/>
    <w:rsid w:val="00416DB4"/>
    <w:rsid w:val="00422D82"/>
    <w:rsid w:val="00423182"/>
    <w:rsid w:val="00427B64"/>
    <w:rsid w:val="00432B13"/>
    <w:rsid w:val="00433091"/>
    <w:rsid w:val="00434A01"/>
    <w:rsid w:val="004363FD"/>
    <w:rsid w:val="00437A73"/>
    <w:rsid w:val="00440F36"/>
    <w:rsid w:val="00441934"/>
    <w:rsid w:val="004421E4"/>
    <w:rsid w:val="0045274D"/>
    <w:rsid w:val="004534F0"/>
    <w:rsid w:val="00453761"/>
    <w:rsid w:val="00453D61"/>
    <w:rsid w:val="0045507E"/>
    <w:rsid w:val="004557D3"/>
    <w:rsid w:val="004566AA"/>
    <w:rsid w:val="004614C2"/>
    <w:rsid w:val="00462F1A"/>
    <w:rsid w:val="004631F0"/>
    <w:rsid w:val="0046398F"/>
    <w:rsid w:val="00467222"/>
    <w:rsid w:val="00470DF4"/>
    <w:rsid w:val="00471B7E"/>
    <w:rsid w:val="00472671"/>
    <w:rsid w:val="00472759"/>
    <w:rsid w:val="00473A31"/>
    <w:rsid w:val="00474302"/>
    <w:rsid w:val="00474678"/>
    <w:rsid w:val="0047569B"/>
    <w:rsid w:val="0047668B"/>
    <w:rsid w:val="00476DBE"/>
    <w:rsid w:val="004801D1"/>
    <w:rsid w:val="0048172E"/>
    <w:rsid w:val="00481A0F"/>
    <w:rsid w:val="00484EC6"/>
    <w:rsid w:val="0048766D"/>
    <w:rsid w:val="00490742"/>
    <w:rsid w:val="00492EB0"/>
    <w:rsid w:val="0049411C"/>
    <w:rsid w:val="00494232"/>
    <w:rsid w:val="004946B0"/>
    <w:rsid w:val="00496123"/>
    <w:rsid w:val="004A111C"/>
    <w:rsid w:val="004A190C"/>
    <w:rsid w:val="004A3622"/>
    <w:rsid w:val="004A46A7"/>
    <w:rsid w:val="004A7552"/>
    <w:rsid w:val="004B0029"/>
    <w:rsid w:val="004B00F5"/>
    <w:rsid w:val="004B2DFE"/>
    <w:rsid w:val="004B663C"/>
    <w:rsid w:val="004B6B75"/>
    <w:rsid w:val="004B7187"/>
    <w:rsid w:val="004C0D7F"/>
    <w:rsid w:val="004C139C"/>
    <w:rsid w:val="004C2109"/>
    <w:rsid w:val="004C220A"/>
    <w:rsid w:val="004C3F78"/>
    <w:rsid w:val="004C63C5"/>
    <w:rsid w:val="004C7E3F"/>
    <w:rsid w:val="004D2C09"/>
    <w:rsid w:val="004D3E2D"/>
    <w:rsid w:val="004D438C"/>
    <w:rsid w:val="004D462A"/>
    <w:rsid w:val="004E14E3"/>
    <w:rsid w:val="004E511F"/>
    <w:rsid w:val="004E79E7"/>
    <w:rsid w:val="004F3AFD"/>
    <w:rsid w:val="004F5608"/>
    <w:rsid w:val="004F625A"/>
    <w:rsid w:val="004F635C"/>
    <w:rsid w:val="00511DF8"/>
    <w:rsid w:val="005128A9"/>
    <w:rsid w:val="00514702"/>
    <w:rsid w:val="00517684"/>
    <w:rsid w:val="00521C62"/>
    <w:rsid w:val="005223B7"/>
    <w:rsid w:val="00522D3F"/>
    <w:rsid w:val="00523014"/>
    <w:rsid w:val="005232BD"/>
    <w:rsid w:val="005233CA"/>
    <w:rsid w:val="00526CDF"/>
    <w:rsid w:val="00531AB1"/>
    <w:rsid w:val="00535022"/>
    <w:rsid w:val="005373A8"/>
    <w:rsid w:val="00540896"/>
    <w:rsid w:val="0054272F"/>
    <w:rsid w:val="00543790"/>
    <w:rsid w:val="00543E7D"/>
    <w:rsid w:val="00544B36"/>
    <w:rsid w:val="00544C9A"/>
    <w:rsid w:val="00546166"/>
    <w:rsid w:val="00546685"/>
    <w:rsid w:val="00553F1F"/>
    <w:rsid w:val="005563A7"/>
    <w:rsid w:val="00560211"/>
    <w:rsid w:val="00563DED"/>
    <w:rsid w:val="00564A5C"/>
    <w:rsid w:val="00566F1F"/>
    <w:rsid w:val="00567F07"/>
    <w:rsid w:val="00571094"/>
    <w:rsid w:val="00571AA2"/>
    <w:rsid w:val="00573796"/>
    <w:rsid w:val="00573F4B"/>
    <w:rsid w:val="005777F6"/>
    <w:rsid w:val="00580995"/>
    <w:rsid w:val="00580C1D"/>
    <w:rsid w:val="00581E79"/>
    <w:rsid w:val="005842F2"/>
    <w:rsid w:val="00584EC9"/>
    <w:rsid w:val="00585494"/>
    <w:rsid w:val="00592D24"/>
    <w:rsid w:val="005930AF"/>
    <w:rsid w:val="0059491B"/>
    <w:rsid w:val="00596F95"/>
    <w:rsid w:val="00597EF0"/>
    <w:rsid w:val="005A09BF"/>
    <w:rsid w:val="005A2A40"/>
    <w:rsid w:val="005A3531"/>
    <w:rsid w:val="005A3CAA"/>
    <w:rsid w:val="005A73EC"/>
    <w:rsid w:val="005B01EB"/>
    <w:rsid w:val="005B1566"/>
    <w:rsid w:val="005B22C1"/>
    <w:rsid w:val="005B4D6E"/>
    <w:rsid w:val="005B587B"/>
    <w:rsid w:val="005B6899"/>
    <w:rsid w:val="005C06B0"/>
    <w:rsid w:val="005C2B27"/>
    <w:rsid w:val="005C35F5"/>
    <w:rsid w:val="005C3C24"/>
    <w:rsid w:val="005C421A"/>
    <w:rsid w:val="005C6159"/>
    <w:rsid w:val="005D1D0D"/>
    <w:rsid w:val="005D2548"/>
    <w:rsid w:val="005D2E32"/>
    <w:rsid w:val="005D384C"/>
    <w:rsid w:val="005D7792"/>
    <w:rsid w:val="005E0A4A"/>
    <w:rsid w:val="005E0CE3"/>
    <w:rsid w:val="005E183D"/>
    <w:rsid w:val="005E1E4F"/>
    <w:rsid w:val="005E2252"/>
    <w:rsid w:val="005E2DB8"/>
    <w:rsid w:val="005E4D41"/>
    <w:rsid w:val="005E7F22"/>
    <w:rsid w:val="005F0B65"/>
    <w:rsid w:val="005F1B80"/>
    <w:rsid w:val="005F21C9"/>
    <w:rsid w:val="005F27F7"/>
    <w:rsid w:val="005F7333"/>
    <w:rsid w:val="005F7D8C"/>
    <w:rsid w:val="005F7E9F"/>
    <w:rsid w:val="0060057E"/>
    <w:rsid w:val="00600D46"/>
    <w:rsid w:val="006032DA"/>
    <w:rsid w:val="00604EB3"/>
    <w:rsid w:val="006060A6"/>
    <w:rsid w:val="006065B4"/>
    <w:rsid w:val="0060703E"/>
    <w:rsid w:val="006073C9"/>
    <w:rsid w:val="0061118C"/>
    <w:rsid w:val="0061160F"/>
    <w:rsid w:val="00611D87"/>
    <w:rsid w:val="00614FB9"/>
    <w:rsid w:val="006157EB"/>
    <w:rsid w:val="006200C8"/>
    <w:rsid w:val="006214DA"/>
    <w:rsid w:val="0062195A"/>
    <w:rsid w:val="00621F9C"/>
    <w:rsid w:val="00625D5A"/>
    <w:rsid w:val="00631DF9"/>
    <w:rsid w:val="00632895"/>
    <w:rsid w:val="00633EA7"/>
    <w:rsid w:val="00635B79"/>
    <w:rsid w:val="0064113D"/>
    <w:rsid w:val="006419BD"/>
    <w:rsid w:val="006423A0"/>
    <w:rsid w:val="00643EC5"/>
    <w:rsid w:val="006442B4"/>
    <w:rsid w:val="00644F14"/>
    <w:rsid w:val="00645438"/>
    <w:rsid w:val="006478D3"/>
    <w:rsid w:val="00650553"/>
    <w:rsid w:val="00651BCB"/>
    <w:rsid w:val="00654469"/>
    <w:rsid w:val="006560C0"/>
    <w:rsid w:val="00656EB3"/>
    <w:rsid w:val="00657FD7"/>
    <w:rsid w:val="00671EBA"/>
    <w:rsid w:val="00672004"/>
    <w:rsid w:val="00672044"/>
    <w:rsid w:val="00673340"/>
    <w:rsid w:val="00675619"/>
    <w:rsid w:val="00675664"/>
    <w:rsid w:val="0067594D"/>
    <w:rsid w:val="00675C83"/>
    <w:rsid w:val="0068238F"/>
    <w:rsid w:val="006828F2"/>
    <w:rsid w:val="00682BF7"/>
    <w:rsid w:val="0068368D"/>
    <w:rsid w:val="006853C3"/>
    <w:rsid w:val="0069178F"/>
    <w:rsid w:val="0069189D"/>
    <w:rsid w:val="00695BFE"/>
    <w:rsid w:val="00697308"/>
    <w:rsid w:val="006A03BF"/>
    <w:rsid w:val="006A139E"/>
    <w:rsid w:val="006A340A"/>
    <w:rsid w:val="006A64EA"/>
    <w:rsid w:val="006B0325"/>
    <w:rsid w:val="006B0EC9"/>
    <w:rsid w:val="006B4CAF"/>
    <w:rsid w:val="006B7148"/>
    <w:rsid w:val="006B7BEE"/>
    <w:rsid w:val="006C1217"/>
    <w:rsid w:val="006C1FF1"/>
    <w:rsid w:val="006C26DB"/>
    <w:rsid w:val="006C3C34"/>
    <w:rsid w:val="006C55DF"/>
    <w:rsid w:val="006C5A1E"/>
    <w:rsid w:val="006C6BA7"/>
    <w:rsid w:val="006C77AE"/>
    <w:rsid w:val="006D38B8"/>
    <w:rsid w:val="006D4B16"/>
    <w:rsid w:val="006D7395"/>
    <w:rsid w:val="006E291E"/>
    <w:rsid w:val="006E36A4"/>
    <w:rsid w:val="006E4800"/>
    <w:rsid w:val="006F02ED"/>
    <w:rsid w:val="006F055E"/>
    <w:rsid w:val="006F0705"/>
    <w:rsid w:val="006F43DC"/>
    <w:rsid w:val="006F44D3"/>
    <w:rsid w:val="006F6C46"/>
    <w:rsid w:val="006F71AD"/>
    <w:rsid w:val="006F7746"/>
    <w:rsid w:val="0070079B"/>
    <w:rsid w:val="00701BEB"/>
    <w:rsid w:val="00702576"/>
    <w:rsid w:val="00703805"/>
    <w:rsid w:val="00704A65"/>
    <w:rsid w:val="00712C88"/>
    <w:rsid w:val="007140F2"/>
    <w:rsid w:val="00714E6C"/>
    <w:rsid w:val="00716532"/>
    <w:rsid w:val="007169AB"/>
    <w:rsid w:val="007230AA"/>
    <w:rsid w:val="00725108"/>
    <w:rsid w:val="007263E6"/>
    <w:rsid w:val="007302EF"/>
    <w:rsid w:val="00730E44"/>
    <w:rsid w:val="007356F9"/>
    <w:rsid w:val="00737160"/>
    <w:rsid w:val="00737A7E"/>
    <w:rsid w:val="007428EF"/>
    <w:rsid w:val="00742E9E"/>
    <w:rsid w:val="00743BC3"/>
    <w:rsid w:val="007526CE"/>
    <w:rsid w:val="00753C85"/>
    <w:rsid w:val="00753DB3"/>
    <w:rsid w:val="00754703"/>
    <w:rsid w:val="00754BDD"/>
    <w:rsid w:val="00754DB1"/>
    <w:rsid w:val="00755BD1"/>
    <w:rsid w:val="00757F3B"/>
    <w:rsid w:val="00760925"/>
    <w:rsid w:val="00762E77"/>
    <w:rsid w:val="00773619"/>
    <w:rsid w:val="00774CC5"/>
    <w:rsid w:val="00775F80"/>
    <w:rsid w:val="00777665"/>
    <w:rsid w:val="007809CB"/>
    <w:rsid w:val="00781805"/>
    <w:rsid w:val="00782AA1"/>
    <w:rsid w:val="00782AB4"/>
    <w:rsid w:val="0078583D"/>
    <w:rsid w:val="007872FC"/>
    <w:rsid w:val="007878FE"/>
    <w:rsid w:val="007901C3"/>
    <w:rsid w:val="007915B9"/>
    <w:rsid w:val="00793022"/>
    <w:rsid w:val="00795071"/>
    <w:rsid w:val="0079595F"/>
    <w:rsid w:val="00795A83"/>
    <w:rsid w:val="007A305B"/>
    <w:rsid w:val="007A46EE"/>
    <w:rsid w:val="007A6556"/>
    <w:rsid w:val="007A6D25"/>
    <w:rsid w:val="007A7DC9"/>
    <w:rsid w:val="007A7F09"/>
    <w:rsid w:val="007B0D02"/>
    <w:rsid w:val="007B3BD9"/>
    <w:rsid w:val="007B3F1F"/>
    <w:rsid w:val="007B5713"/>
    <w:rsid w:val="007B5AB4"/>
    <w:rsid w:val="007B5D77"/>
    <w:rsid w:val="007B704F"/>
    <w:rsid w:val="007C1D09"/>
    <w:rsid w:val="007C23E9"/>
    <w:rsid w:val="007C35D7"/>
    <w:rsid w:val="007C3846"/>
    <w:rsid w:val="007D0C6E"/>
    <w:rsid w:val="007D12E9"/>
    <w:rsid w:val="007D3336"/>
    <w:rsid w:val="007E4430"/>
    <w:rsid w:val="007E5A7F"/>
    <w:rsid w:val="007E5BE6"/>
    <w:rsid w:val="007F2015"/>
    <w:rsid w:val="007F2A45"/>
    <w:rsid w:val="007F4B8B"/>
    <w:rsid w:val="007F714C"/>
    <w:rsid w:val="007F7B82"/>
    <w:rsid w:val="007F7C3B"/>
    <w:rsid w:val="008005AF"/>
    <w:rsid w:val="00801C89"/>
    <w:rsid w:val="00802920"/>
    <w:rsid w:val="008030B0"/>
    <w:rsid w:val="00803828"/>
    <w:rsid w:val="00803A8E"/>
    <w:rsid w:val="00806789"/>
    <w:rsid w:val="00810019"/>
    <w:rsid w:val="0081041E"/>
    <w:rsid w:val="008105EB"/>
    <w:rsid w:val="00813A46"/>
    <w:rsid w:val="00813E86"/>
    <w:rsid w:val="00816BD7"/>
    <w:rsid w:val="00816F11"/>
    <w:rsid w:val="0081720F"/>
    <w:rsid w:val="0082108E"/>
    <w:rsid w:val="00822940"/>
    <w:rsid w:val="00822BA1"/>
    <w:rsid w:val="00826734"/>
    <w:rsid w:val="00826C37"/>
    <w:rsid w:val="00827799"/>
    <w:rsid w:val="00835BE6"/>
    <w:rsid w:val="00837431"/>
    <w:rsid w:val="00837E88"/>
    <w:rsid w:val="0084412B"/>
    <w:rsid w:val="00844650"/>
    <w:rsid w:val="0084572E"/>
    <w:rsid w:val="00846142"/>
    <w:rsid w:val="008472B0"/>
    <w:rsid w:val="008502CC"/>
    <w:rsid w:val="00850318"/>
    <w:rsid w:val="00851EDF"/>
    <w:rsid w:val="00852888"/>
    <w:rsid w:val="008538BF"/>
    <w:rsid w:val="00854784"/>
    <w:rsid w:val="00855084"/>
    <w:rsid w:val="00855089"/>
    <w:rsid w:val="00860A0B"/>
    <w:rsid w:val="008625FF"/>
    <w:rsid w:val="008646C7"/>
    <w:rsid w:val="008649F1"/>
    <w:rsid w:val="00870620"/>
    <w:rsid w:val="00870906"/>
    <w:rsid w:val="00872B77"/>
    <w:rsid w:val="00877011"/>
    <w:rsid w:val="00883CA2"/>
    <w:rsid w:val="00885849"/>
    <w:rsid w:val="00890509"/>
    <w:rsid w:val="0089101E"/>
    <w:rsid w:val="00891783"/>
    <w:rsid w:val="00891CCB"/>
    <w:rsid w:val="008922E9"/>
    <w:rsid w:val="00895A60"/>
    <w:rsid w:val="00895F85"/>
    <w:rsid w:val="008A0ECC"/>
    <w:rsid w:val="008A1D90"/>
    <w:rsid w:val="008A2CCA"/>
    <w:rsid w:val="008A5071"/>
    <w:rsid w:val="008A6F65"/>
    <w:rsid w:val="008A70A4"/>
    <w:rsid w:val="008B10C6"/>
    <w:rsid w:val="008B19B1"/>
    <w:rsid w:val="008B29D0"/>
    <w:rsid w:val="008B2DEE"/>
    <w:rsid w:val="008B3C73"/>
    <w:rsid w:val="008B3D29"/>
    <w:rsid w:val="008C5919"/>
    <w:rsid w:val="008C688C"/>
    <w:rsid w:val="008C7D21"/>
    <w:rsid w:val="008D3DB4"/>
    <w:rsid w:val="008D5896"/>
    <w:rsid w:val="008D5F35"/>
    <w:rsid w:val="008D7739"/>
    <w:rsid w:val="008E1994"/>
    <w:rsid w:val="008E19F1"/>
    <w:rsid w:val="008E38BA"/>
    <w:rsid w:val="008E4E8C"/>
    <w:rsid w:val="008E5A12"/>
    <w:rsid w:val="008E6ABC"/>
    <w:rsid w:val="008F3ABA"/>
    <w:rsid w:val="008F3C5C"/>
    <w:rsid w:val="008F6FD3"/>
    <w:rsid w:val="009017E0"/>
    <w:rsid w:val="00901B86"/>
    <w:rsid w:val="00904A68"/>
    <w:rsid w:val="0090735F"/>
    <w:rsid w:val="009100CC"/>
    <w:rsid w:val="0091118B"/>
    <w:rsid w:val="009118E0"/>
    <w:rsid w:val="009130E4"/>
    <w:rsid w:val="0091335A"/>
    <w:rsid w:val="00913959"/>
    <w:rsid w:val="0091477D"/>
    <w:rsid w:val="0091691B"/>
    <w:rsid w:val="00920BB5"/>
    <w:rsid w:val="00921599"/>
    <w:rsid w:val="00921664"/>
    <w:rsid w:val="009227FB"/>
    <w:rsid w:val="00924DAA"/>
    <w:rsid w:val="00924E10"/>
    <w:rsid w:val="00925DAE"/>
    <w:rsid w:val="00930049"/>
    <w:rsid w:val="009301D4"/>
    <w:rsid w:val="00930C85"/>
    <w:rsid w:val="00930EF7"/>
    <w:rsid w:val="009315E0"/>
    <w:rsid w:val="00933367"/>
    <w:rsid w:val="00934990"/>
    <w:rsid w:val="00935189"/>
    <w:rsid w:val="009411D7"/>
    <w:rsid w:val="0094454F"/>
    <w:rsid w:val="00944FA8"/>
    <w:rsid w:val="00946340"/>
    <w:rsid w:val="009466A6"/>
    <w:rsid w:val="0094715D"/>
    <w:rsid w:val="009479C2"/>
    <w:rsid w:val="00951485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60C"/>
    <w:rsid w:val="00974E46"/>
    <w:rsid w:val="00980816"/>
    <w:rsid w:val="009821FD"/>
    <w:rsid w:val="00983533"/>
    <w:rsid w:val="0098673A"/>
    <w:rsid w:val="00987216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0E11"/>
    <w:rsid w:val="009B1000"/>
    <w:rsid w:val="009B2A41"/>
    <w:rsid w:val="009B2CF2"/>
    <w:rsid w:val="009B2F26"/>
    <w:rsid w:val="009B509B"/>
    <w:rsid w:val="009B6182"/>
    <w:rsid w:val="009B6882"/>
    <w:rsid w:val="009B6A93"/>
    <w:rsid w:val="009B7188"/>
    <w:rsid w:val="009B735B"/>
    <w:rsid w:val="009C022B"/>
    <w:rsid w:val="009C229E"/>
    <w:rsid w:val="009C2795"/>
    <w:rsid w:val="009C3A1D"/>
    <w:rsid w:val="009C43A1"/>
    <w:rsid w:val="009C7B96"/>
    <w:rsid w:val="009D1069"/>
    <w:rsid w:val="009D111E"/>
    <w:rsid w:val="009D258C"/>
    <w:rsid w:val="009D3708"/>
    <w:rsid w:val="009D56C8"/>
    <w:rsid w:val="009D67C1"/>
    <w:rsid w:val="009D6E00"/>
    <w:rsid w:val="009D7ACF"/>
    <w:rsid w:val="009D7B14"/>
    <w:rsid w:val="009E05DB"/>
    <w:rsid w:val="009E2441"/>
    <w:rsid w:val="009E2CAC"/>
    <w:rsid w:val="009E4D23"/>
    <w:rsid w:val="009E5CD7"/>
    <w:rsid w:val="009E6B76"/>
    <w:rsid w:val="009F16D0"/>
    <w:rsid w:val="009F1E11"/>
    <w:rsid w:val="009F531E"/>
    <w:rsid w:val="009F6166"/>
    <w:rsid w:val="009F711F"/>
    <w:rsid w:val="009F731F"/>
    <w:rsid w:val="00A000EB"/>
    <w:rsid w:val="00A01505"/>
    <w:rsid w:val="00A01597"/>
    <w:rsid w:val="00A019A1"/>
    <w:rsid w:val="00A02246"/>
    <w:rsid w:val="00A049C8"/>
    <w:rsid w:val="00A07DD3"/>
    <w:rsid w:val="00A15925"/>
    <w:rsid w:val="00A1615B"/>
    <w:rsid w:val="00A17036"/>
    <w:rsid w:val="00A1780F"/>
    <w:rsid w:val="00A17C77"/>
    <w:rsid w:val="00A20142"/>
    <w:rsid w:val="00A202C7"/>
    <w:rsid w:val="00A215FF"/>
    <w:rsid w:val="00A26A08"/>
    <w:rsid w:val="00A33508"/>
    <w:rsid w:val="00A35858"/>
    <w:rsid w:val="00A36669"/>
    <w:rsid w:val="00A3778E"/>
    <w:rsid w:val="00A378A6"/>
    <w:rsid w:val="00A37D0F"/>
    <w:rsid w:val="00A40457"/>
    <w:rsid w:val="00A41BBD"/>
    <w:rsid w:val="00A43B2F"/>
    <w:rsid w:val="00A469A8"/>
    <w:rsid w:val="00A502F2"/>
    <w:rsid w:val="00A51375"/>
    <w:rsid w:val="00A51391"/>
    <w:rsid w:val="00A551BA"/>
    <w:rsid w:val="00A557A1"/>
    <w:rsid w:val="00A572CD"/>
    <w:rsid w:val="00A57C56"/>
    <w:rsid w:val="00A62958"/>
    <w:rsid w:val="00A64511"/>
    <w:rsid w:val="00A65ABA"/>
    <w:rsid w:val="00A67073"/>
    <w:rsid w:val="00A714C2"/>
    <w:rsid w:val="00A725BD"/>
    <w:rsid w:val="00A743F2"/>
    <w:rsid w:val="00A74CFE"/>
    <w:rsid w:val="00A7573C"/>
    <w:rsid w:val="00A76F1A"/>
    <w:rsid w:val="00A81363"/>
    <w:rsid w:val="00A82085"/>
    <w:rsid w:val="00A84B4E"/>
    <w:rsid w:val="00A86511"/>
    <w:rsid w:val="00A904EC"/>
    <w:rsid w:val="00A915A1"/>
    <w:rsid w:val="00A94426"/>
    <w:rsid w:val="00A94833"/>
    <w:rsid w:val="00A9579C"/>
    <w:rsid w:val="00A95862"/>
    <w:rsid w:val="00AA0504"/>
    <w:rsid w:val="00AA2E74"/>
    <w:rsid w:val="00AA6EEF"/>
    <w:rsid w:val="00AB2426"/>
    <w:rsid w:val="00AB386E"/>
    <w:rsid w:val="00AB6AB9"/>
    <w:rsid w:val="00AC00BF"/>
    <w:rsid w:val="00AC2919"/>
    <w:rsid w:val="00AC51F7"/>
    <w:rsid w:val="00AC556E"/>
    <w:rsid w:val="00AC7331"/>
    <w:rsid w:val="00AC7F77"/>
    <w:rsid w:val="00AD16C3"/>
    <w:rsid w:val="00AD3E53"/>
    <w:rsid w:val="00AD71D9"/>
    <w:rsid w:val="00AD77D1"/>
    <w:rsid w:val="00AE04F7"/>
    <w:rsid w:val="00AE09F1"/>
    <w:rsid w:val="00AE0DFC"/>
    <w:rsid w:val="00AE1AF8"/>
    <w:rsid w:val="00AE218B"/>
    <w:rsid w:val="00AE2A56"/>
    <w:rsid w:val="00AE2D43"/>
    <w:rsid w:val="00AE34DA"/>
    <w:rsid w:val="00AE4933"/>
    <w:rsid w:val="00AE611C"/>
    <w:rsid w:val="00AF0CB4"/>
    <w:rsid w:val="00AF21D0"/>
    <w:rsid w:val="00AF3A95"/>
    <w:rsid w:val="00AF430B"/>
    <w:rsid w:val="00AF4450"/>
    <w:rsid w:val="00AF6C96"/>
    <w:rsid w:val="00B01872"/>
    <w:rsid w:val="00B04EBC"/>
    <w:rsid w:val="00B05AE7"/>
    <w:rsid w:val="00B0618B"/>
    <w:rsid w:val="00B11EBB"/>
    <w:rsid w:val="00B15167"/>
    <w:rsid w:val="00B2074D"/>
    <w:rsid w:val="00B21BB3"/>
    <w:rsid w:val="00B24687"/>
    <w:rsid w:val="00B25F7D"/>
    <w:rsid w:val="00B2631F"/>
    <w:rsid w:val="00B2750A"/>
    <w:rsid w:val="00B3058E"/>
    <w:rsid w:val="00B3376E"/>
    <w:rsid w:val="00B33D9C"/>
    <w:rsid w:val="00B34956"/>
    <w:rsid w:val="00B34F83"/>
    <w:rsid w:val="00B35790"/>
    <w:rsid w:val="00B369D4"/>
    <w:rsid w:val="00B40818"/>
    <w:rsid w:val="00B40FDC"/>
    <w:rsid w:val="00B41F03"/>
    <w:rsid w:val="00B4288D"/>
    <w:rsid w:val="00B51F24"/>
    <w:rsid w:val="00B52C74"/>
    <w:rsid w:val="00B52FE0"/>
    <w:rsid w:val="00B54497"/>
    <w:rsid w:val="00B54F39"/>
    <w:rsid w:val="00B658C8"/>
    <w:rsid w:val="00B675DD"/>
    <w:rsid w:val="00B716ED"/>
    <w:rsid w:val="00B73508"/>
    <w:rsid w:val="00B76978"/>
    <w:rsid w:val="00B77B3B"/>
    <w:rsid w:val="00B81A7F"/>
    <w:rsid w:val="00B86E33"/>
    <w:rsid w:val="00B91930"/>
    <w:rsid w:val="00B934DC"/>
    <w:rsid w:val="00B93812"/>
    <w:rsid w:val="00B9452A"/>
    <w:rsid w:val="00B94990"/>
    <w:rsid w:val="00B94BA9"/>
    <w:rsid w:val="00B95F5C"/>
    <w:rsid w:val="00B970CD"/>
    <w:rsid w:val="00B970F2"/>
    <w:rsid w:val="00BA0463"/>
    <w:rsid w:val="00BA124D"/>
    <w:rsid w:val="00BA1F8E"/>
    <w:rsid w:val="00BA4595"/>
    <w:rsid w:val="00BA64B2"/>
    <w:rsid w:val="00BB071E"/>
    <w:rsid w:val="00BB160E"/>
    <w:rsid w:val="00BB497E"/>
    <w:rsid w:val="00BB5C68"/>
    <w:rsid w:val="00BB7A72"/>
    <w:rsid w:val="00BB7C84"/>
    <w:rsid w:val="00BC00E9"/>
    <w:rsid w:val="00BC2238"/>
    <w:rsid w:val="00BC3E6D"/>
    <w:rsid w:val="00BC6175"/>
    <w:rsid w:val="00BC67A9"/>
    <w:rsid w:val="00BD4BD2"/>
    <w:rsid w:val="00BD7A48"/>
    <w:rsid w:val="00BE030E"/>
    <w:rsid w:val="00BE514E"/>
    <w:rsid w:val="00BE5639"/>
    <w:rsid w:val="00BE61BE"/>
    <w:rsid w:val="00BE6675"/>
    <w:rsid w:val="00BE68C4"/>
    <w:rsid w:val="00BF1792"/>
    <w:rsid w:val="00BF2B65"/>
    <w:rsid w:val="00BF3859"/>
    <w:rsid w:val="00BF3EAE"/>
    <w:rsid w:val="00BF5DEF"/>
    <w:rsid w:val="00C02290"/>
    <w:rsid w:val="00C0360F"/>
    <w:rsid w:val="00C03DB4"/>
    <w:rsid w:val="00C10D9C"/>
    <w:rsid w:val="00C11797"/>
    <w:rsid w:val="00C118EB"/>
    <w:rsid w:val="00C12498"/>
    <w:rsid w:val="00C13EBA"/>
    <w:rsid w:val="00C14405"/>
    <w:rsid w:val="00C147E1"/>
    <w:rsid w:val="00C16EF5"/>
    <w:rsid w:val="00C226E3"/>
    <w:rsid w:val="00C23DDA"/>
    <w:rsid w:val="00C241FB"/>
    <w:rsid w:val="00C24FA8"/>
    <w:rsid w:val="00C30F49"/>
    <w:rsid w:val="00C32617"/>
    <w:rsid w:val="00C331A3"/>
    <w:rsid w:val="00C33AF2"/>
    <w:rsid w:val="00C342FB"/>
    <w:rsid w:val="00C35A3E"/>
    <w:rsid w:val="00C35C9C"/>
    <w:rsid w:val="00C36466"/>
    <w:rsid w:val="00C371F4"/>
    <w:rsid w:val="00C37D18"/>
    <w:rsid w:val="00C40AF9"/>
    <w:rsid w:val="00C414C8"/>
    <w:rsid w:val="00C42CB6"/>
    <w:rsid w:val="00C4404F"/>
    <w:rsid w:val="00C44056"/>
    <w:rsid w:val="00C45368"/>
    <w:rsid w:val="00C4572C"/>
    <w:rsid w:val="00C45A60"/>
    <w:rsid w:val="00C45C93"/>
    <w:rsid w:val="00C47450"/>
    <w:rsid w:val="00C506F7"/>
    <w:rsid w:val="00C528DB"/>
    <w:rsid w:val="00C5437C"/>
    <w:rsid w:val="00C56490"/>
    <w:rsid w:val="00C56539"/>
    <w:rsid w:val="00C56914"/>
    <w:rsid w:val="00C56FB1"/>
    <w:rsid w:val="00C62AFC"/>
    <w:rsid w:val="00C64474"/>
    <w:rsid w:val="00C645FC"/>
    <w:rsid w:val="00C67C7E"/>
    <w:rsid w:val="00C725A6"/>
    <w:rsid w:val="00C72FF1"/>
    <w:rsid w:val="00C74357"/>
    <w:rsid w:val="00C7604C"/>
    <w:rsid w:val="00C829C4"/>
    <w:rsid w:val="00C83C71"/>
    <w:rsid w:val="00C83EAC"/>
    <w:rsid w:val="00C83EF6"/>
    <w:rsid w:val="00C87A94"/>
    <w:rsid w:val="00C90A33"/>
    <w:rsid w:val="00C90F0D"/>
    <w:rsid w:val="00C915A0"/>
    <w:rsid w:val="00C91766"/>
    <w:rsid w:val="00C925A3"/>
    <w:rsid w:val="00C94D0A"/>
    <w:rsid w:val="00CA66B4"/>
    <w:rsid w:val="00CB0AA2"/>
    <w:rsid w:val="00CB0AA6"/>
    <w:rsid w:val="00CB1373"/>
    <w:rsid w:val="00CB1859"/>
    <w:rsid w:val="00CB25C2"/>
    <w:rsid w:val="00CB2D31"/>
    <w:rsid w:val="00CB2D94"/>
    <w:rsid w:val="00CB47AB"/>
    <w:rsid w:val="00CB55A3"/>
    <w:rsid w:val="00CB59AA"/>
    <w:rsid w:val="00CB7641"/>
    <w:rsid w:val="00CC1496"/>
    <w:rsid w:val="00CC68AD"/>
    <w:rsid w:val="00CD07C7"/>
    <w:rsid w:val="00CD1FAE"/>
    <w:rsid w:val="00CD2CBE"/>
    <w:rsid w:val="00CD37E1"/>
    <w:rsid w:val="00CD5C59"/>
    <w:rsid w:val="00CE29C5"/>
    <w:rsid w:val="00CE4E2E"/>
    <w:rsid w:val="00CF03A3"/>
    <w:rsid w:val="00CF6BBE"/>
    <w:rsid w:val="00D005A4"/>
    <w:rsid w:val="00D007BC"/>
    <w:rsid w:val="00D0307E"/>
    <w:rsid w:val="00D03D45"/>
    <w:rsid w:val="00D07B96"/>
    <w:rsid w:val="00D100A0"/>
    <w:rsid w:val="00D10801"/>
    <w:rsid w:val="00D157E6"/>
    <w:rsid w:val="00D20C21"/>
    <w:rsid w:val="00D2251F"/>
    <w:rsid w:val="00D23430"/>
    <w:rsid w:val="00D24820"/>
    <w:rsid w:val="00D25D0E"/>
    <w:rsid w:val="00D25DF2"/>
    <w:rsid w:val="00D31051"/>
    <w:rsid w:val="00D33972"/>
    <w:rsid w:val="00D33D73"/>
    <w:rsid w:val="00D35F0D"/>
    <w:rsid w:val="00D36F72"/>
    <w:rsid w:val="00D41B60"/>
    <w:rsid w:val="00D44F18"/>
    <w:rsid w:val="00D45DCF"/>
    <w:rsid w:val="00D46F4D"/>
    <w:rsid w:val="00D47D7C"/>
    <w:rsid w:val="00D514D1"/>
    <w:rsid w:val="00D515DF"/>
    <w:rsid w:val="00D5233D"/>
    <w:rsid w:val="00D528CF"/>
    <w:rsid w:val="00D535D0"/>
    <w:rsid w:val="00D56A2D"/>
    <w:rsid w:val="00D570F5"/>
    <w:rsid w:val="00D60054"/>
    <w:rsid w:val="00D6006E"/>
    <w:rsid w:val="00D61C1C"/>
    <w:rsid w:val="00D664EA"/>
    <w:rsid w:val="00D67A39"/>
    <w:rsid w:val="00D70979"/>
    <w:rsid w:val="00D72761"/>
    <w:rsid w:val="00D75003"/>
    <w:rsid w:val="00D76C8D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0F24"/>
    <w:rsid w:val="00DC1773"/>
    <w:rsid w:val="00DC2D4F"/>
    <w:rsid w:val="00DC3625"/>
    <w:rsid w:val="00DC4646"/>
    <w:rsid w:val="00DD044C"/>
    <w:rsid w:val="00DD2068"/>
    <w:rsid w:val="00DD4AD7"/>
    <w:rsid w:val="00DD52EF"/>
    <w:rsid w:val="00DD7B6B"/>
    <w:rsid w:val="00DE6628"/>
    <w:rsid w:val="00DE73C9"/>
    <w:rsid w:val="00DE7C6A"/>
    <w:rsid w:val="00DF25DB"/>
    <w:rsid w:val="00DF64F7"/>
    <w:rsid w:val="00DF7448"/>
    <w:rsid w:val="00E01275"/>
    <w:rsid w:val="00E017E6"/>
    <w:rsid w:val="00E02BC4"/>
    <w:rsid w:val="00E11748"/>
    <w:rsid w:val="00E11814"/>
    <w:rsid w:val="00E17D95"/>
    <w:rsid w:val="00E20BF6"/>
    <w:rsid w:val="00E20E90"/>
    <w:rsid w:val="00E22814"/>
    <w:rsid w:val="00E248DA"/>
    <w:rsid w:val="00E275F0"/>
    <w:rsid w:val="00E31EAE"/>
    <w:rsid w:val="00E32C59"/>
    <w:rsid w:val="00E33C47"/>
    <w:rsid w:val="00E376F9"/>
    <w:rsid w:val="00E422C0"/>
    <w:rsid w:val="00E43826"/>
    <w:rsid w:val="00E43852"/>
    <w:rsid w:val="00E452EB"/>
    <w:rsid w:val="00E452F3"/>
    <w:rsid w:val="00E45476"/>
    <w:rsid w:val="00E5164D"/>
    <w:rsid w:val="00E52CCC"/>
    <w:rsid w:val="00E534B7"/>
    <w:rsid w:val="00E541A1"/>
    <w:rsid w:val="00E55C95"/>
    <w:rsid w:val="00E55F5B"/>
    <w:rsid w:val="00E56615"/>
    <w:rsid w:val="00E61129"/>
    <w:rsid w:val="00E63CD8"/>
    <w:rsid w:val="00E66A41"/>
    <w:rsid w:val="00E714F8"/>
    <w:rsid w:val="00E73B90"/>
    <w:rsid w:val="00E75442"/>
    <w:rsid w:val="00E77933"/>
    <w:rsid w:val="00E836C5"/>
    <w:rsid w:val="00E83811"/>
    <w:rsid w:val="00E85EC9"/>
    <w:rsid w:val="00E90C0E"/>
    <w:rsid w:val="00E90F1B"/>
    <w:rsid w:val="00E91FF7"/>
    <w:rsid w:val="00E93FDF"/>
    <w:rsid w:val="00E9593C"/>
    <w:rsid w:val="00E971D1"/>
    <w:rsid w:val="00EA2FAD"/>
    <w:rsid w:val="00EA3A53"/>
    <w:rsid w:val="00EA3BAF"/>
    <w:rsid w:val="00EA4FC7"/>
    <w:rsid w:val="00EA5CA2"/>
    <w:rsid w:val="00EB0EC1"/>
    <w:rsid w:val="00EB2E97"/>
    <w:rsid w:val="00EB3439"/>
    <w:rsid w:val="00EB5FFA"/>
    <w:rsid w:val="00EB64F4"/>
    <w:rsid w:val="00EB72BB"/>
    <w:rsid w:val="00EC1F60"/>
    <w:rsid w:val="00EC32EC"/>
    <w:rsid w:val="00EC5798"/>
    <w:rsid w:val="00ED40AC"/>
    <w:rsid w:val="00ED4A39"/>
    <w:rsid w:val="00ED53DC"/>
    <w:rsid w:val="00EE0ABA"/>
    <w:rsid w:val="00EE4A0D"/>
    <w:rsid w:val="00EE4D39"/>
    <w:rsid w:val="00EE5BAB"/>
    <w:rsid w:val="00EE766D"/>
    <w:rsid w:val="00EF0526"/>
    <w:rsid w:val="00EF070D"/>
    <w:rsid w:val="00EF3409"/>
    <w:rsid w:val="00EF3B16"/>
    <w:rsid w:val="00EF3FCC"/>
    <w:rsid w:val="00EF4F03"/>
    <w:rsid w:val="00EF5961"/>
    <w:rsid w:val="00EF5E0D"/>
    <w:rsid w:val="00EF5F21"/>
    <w:rsid w:val="00EF7EF0"/>
    <w:rsid w:val="00F02446"/>
    <w:rsid w:val="00F05B03"/>
    <w:rsid w:val="00F10506"/>
    <w:rsid w:val="00F158D7"/>
    <w:rsid w:val="00F170FE"/>
    <w:rsid w:val="00F210C4"/>
    <w:rsid w:val="00F210D5"/>
    <w:rsid w:val="00F23CAB"/>
    <w:rsid w:val="00F24E7F"/>
    <w:rsid w:val="00F26165"/>
    <w:rsid w:val="00F267EF"/>
    <w:rsid w:val="00F26F2D"/>
    <w:rsid w:val="00F278CB"/>
    <w:rsid w:val="00F3080C"/>
    <w:rsid w:val="00F330DB"/>
    <w:rsid w:val="00F33322"/>
    <w:rsid w:val="00F3344E"/>
    <w:rsid w:val="00F33592"/>
    <w:rsid w:val="00F34B37"/>
    <w:rsid w:val="00F372D6"/>
    <w:rsid w:val="00F41364"/>
    <w:rsid w:val="00F42F5F"/>
    <w:rsid w:val="00F43CF4"/>
    <w:rsid w:val="00F446A6"/>
    <w:rsid w:val="00F46863"/>
    <w:rsid w:val="00F50BB8"/>
    <w:rsid w:val="00F53596"/>
    <w:rsid w:val="00F549B1"/>
    <w:rsid w:val="00F56A7A"/>
    <w:rsid w:val="00F617E6"/>
    <w:rsid w:val="00F6210B"/>
    <w:rsid w:val="00F65333"/>
    <w:rsid w:val="00F665B0"/>
    <w:rsid w:val="00F6765C"/>
    <w:rsid w:val="00F736C2"/>
    <w:rsid w:val="00F767A2"/>
    <w:rsid w:val="00F768E9"/>
    <w:rsid w:val="00F76C70"/>
    <w:rsid w:val="00F77945"/>
    <w:rsid w:val="00F815DE"/>
    <w:rsid w:val="00F81880"/>
    <w:rsid w:val="00F9207C"/>
    <w:rsid w:val="00F926C6"/>
    <w:rsid w:val="00F93B5D"/>
    <w:rsid w:val="00F945F5"/>
    <w:rsid w:val="00F94D4F"/>
    <w:rsid w:val="00FA1C84"/>
    <w:rsid w:val="00FA258C"/>
    <w:rsid w:val="00FA2B81"/>
    <w:rsid w:val="00FA360F"/>
    <w:rsid w:val="00FA4F07"/>
    <w:rsid w:val="00FA74E0"/>
    <w:rsid w:val="00FA795F"/>
    <w:rsid w:val="00FB162F"/>
    <w:rsid w:val="00FB4921"/>
    <w:rsid w:val="00FB584C"/>
    <w:rsid w:val="00FC11FA"/>
    <w:rsid w:val="00FC1AC1"/>
    <w:rsid w:val="00FC57D4"/>
    <w:rsid w:val="00FC5B78"/>
    <w:rsid w:val="00FD52BA"/>
    <w:rsid w:val="00FD5D12"/>
    <w:rsid w:val="00FD60BE"/>
    <w:rsid w:val="00FD651B"/>
    <w:rsid w:val="00FE39E0"/>
    <w:rsid w:val="00FE5965"/>
    <w:rsid w:val="00FF0944"/>
    <w:rsid w:val="00FF14A7"/>
    <w:rsid w:val="00FF22D1"/>
    <w:rsid w:val="00FF31E1"/>
    <w:rsid w:val="00FF347C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2A36"/>
  <w15:docId w15:val="{6BC47F62-3750-4400-81B1-7B42DC20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D60BE"/>
    <w:pPr>
      <w:keepNext/>
      <w:spacing w:before="240" w:after="60" w:line="240" w:lineRule="auto"/>
      <w:ind w:firstLine="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D60BE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D60BE"/>
    <w:pPr>
      <w:keepNext/>
      <w:spacing w:before="240" w:after="60" w:line="240" w:lineRule="auto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D60BE"/>
    <w:pPr>
      <w:spacing w:before="240" w:after="60" w:line="240" w:lineRule="auto"/>
      <w:ind w:firstLine="0"/>
      <w:jc w:val="left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Заголовок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d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d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d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d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d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1"/>
    <w:next w:val="ad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d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d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d"/>
    <w:uiPriority w:val="59"/>
    <w:rsid w:val="00AE04F7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4">
    <w:name w:val="Знак Знак Знак Знак Знак Знак Знак"/>
    <w:basedOn w:val="a"/>
    <w:rsid w:val="00064021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table" w:customStyle="1" w:styleId="27">
    <w:name w:val="Сетка таблицы27"/>
    <w:basedOn w:val="a1"/>
    <w:next w:val="ad"/>
    <w:uiPriority w:val="59"/>
    <w:rsid w:val="00901B8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d"/>
    <w:uiPriority w:val="59"/>
    <w:rsid w:val="0081041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d"/>
    <w:uiPriority w:val="59"/>
    <w:rsid w:val="00FF0944"/>
    <w:pPr>
      <w:spacing w:line="240" w:lineRule="auto"/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Основной текст_"/>
    <w:link w:val="1a"/>
    <w:rsid w:val="00060EA1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5"/>
    <w:rsid w:val="00060EA1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2">
    <w:name w:val="Основной текст (4)_"/>
    <w:link w:val="43"/>
    <w:rsid w:val="00060EA1"/>
    <w:rPr>
      <w:shd w:val="clear" w:color="auto" w:fill="FFFFFF"/>
    </w:rPr>
  </w:style>
  <w:style w:type="character" w:customStyle="1" w:styleId="af6">
    <w:name w:val="Основной текст + Полужирный"/>
    <w:rsid w:val="00060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43">
    <w:name w:val="Основной текст (4)"/>
    <w:basedOn w:val="a"/>
    <w:link w:val="42"/>
    <w:rsid w:val="00060EA1"/>
    <w:pPr>
      <w:shd w:val="clear" w:color="auto" w:fill="FFFFFF"/>
      <w:spacing w:before="180" w:after="300" w:line="240" w:lineRule="exact"/>
      <w:ind w:firstLine="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7">
    <w:name w:val="Базовый"/>
    <w:rsid w:val="00BD7A48"/>
    <w:pPr>
      <w:widowControl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table" w:customStyle="1" w:styleId="300">
    <w:name w:val="Сетка таблицы30"/>
    <w:basedOn w:val="a1"/>
    <w:next w:val="ad"/>
    <w:uiPriority w:val="59"/>
    <w:rsid w:val="0069189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1"/>
    <w:next w:val="ad"/>
    <w:uiPriority w:val="59"/>
    <w:rsid w:val="006F6C4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d"/>
    <w:uiPriority w:val="59"/>
    <w:rsid w:val="00755BD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092C4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d"/>
    <w:uiPriority w:val="59"/>
    <w:rsid w:val="005F21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D60B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D60B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D60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FD60B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b">
    <w:name w:val="Нет списка1"/>
    <w:next w:val="a2"/>
    <w:uiPriority w:val="99"/>
    <w:semiHidden/>
    <w:unhideWhenUsed/>
    <w:rsid w:val="00FD60BE"/>
  </w:style>
  <w:style w:type="character" w:customStyle="1" w:styleId="1c">
    <w:name w:val="Основной шрифт абзаца1"/>
    <w:rsid w:val="00FD60BE"/>
  </w:style>
  <w:style w:type="paragraph" w:customStyle="1" w:styleId="1d">
    <w:name w:val="Заголовок1"/>
    <w:basedOn w:val="a"/>
    <w:next w:val="a4"/>
    <w:rsid w:val="00FD60BE"/>
    <w:pPr>
      <w:keepNext/>
      <w:suppressAutoHyphens/>
      <w:spacing w:before="240" w:after="120" w:line="240" w:lineRule="auto"/>
      <w:ind w:firstLine="0"/>
      <w:jc w:val="left"/>
    </w:pPr>
    <w:rPr>
      <w:rFonts w:ascii="Arial" w:eastAsia="Arial Unicode MS" w:hAnsi="Arial" w:cs="Mangal"/>
      <w:sz w:val="28"/>
      <w:szCs w:val="28"/>
      <w:lang w:eastAsia="zh-CN"/>
    </w:rPr>
  </w:style>
  <w:style w:type="paragraph" w:styleId="af8">
    <w:name w:val="List"/>
    <w:basedOn w:val="a4"/>
    <w:rsid w:val="00FD60BE"/>
    <w:pPr>
      <w:tabs>
        <w:tab w:val="clear" w:pos="3060"/>
      </w:tabs>
      <w:suppressAutoHyphens/>
      <w:spacing w:line="240" w:lineRule="auto"/>
      <w:ind w:firstLine="0"/>
      <w:jc w:val="left"/>
    </w:pPr>
    <w:rPr>
      <w:rFonts w:cs="Mangal"/>
      <w:sz w:val="24"/>
      <w:szCs w:val="24"/>
      <w:lang w:val="x-none" w:eastAsia="zh-CN"/>
    </w:rPr>
  </w:style>
  <w:style w:type="paragraph" w:styleId="af9">
    <w:name w:val="caption"/>
    <w:basedOn w:val="a"/>
    <w:qFormat/>
    <w:rsid w:val="00FD60BE"/>
    <w:pPr>
      <w:suppressLineNumbers/>
      <w:suppressAutoHyphens/>
      <w:spacing w:before="120" w:after="120" w:line="240" w:lineRule="auto"/>
      <w:ind w:firstLine="0"/>
      <w:jc w:val="left"/>
    </w:pPr>
    <w:rPr>
      <w:rFonts w:cs="Mangal"/>
      <w:i/>
      <w:iCs/>
      <w:sz w:val="24"/>
      <w:szCs w:val="24"/>
      <w:lang w:eastAsia="zh-CN"/>
    </w:rPr>
  </w:style>
  <w:style w:type="paragraph" w:customStyle="1" w:styleId="1e">
    <w:name w:val="Указатель1"/>
    <w:basedOn w:val="a"/>
    <w:rsid w:val="00FD60BE"/>
    <w:pPr>
      <w:suppressLineNumbers/>
      <w:suppressAutoHyphens/>
      <w:spacing w:line="240" w:lineRule="auto"/>
      <w:ind w:firstLine="0"/>
      <w:jc w:val="left"/>
    </w:pPr>
    <w:rPr>
      <w:rFonts w:cs="Mangal"/>
      <w:sz w:val="28"/>
      <w:szCs w:val="24"/>
      <w:lang w:eastAsia="zh-CN"/>
    </w:rPr>
  </w:style>
  <w:style w:type="paragraph" w:customStyle="1" w:styleId="afa">
    <w:name w:val="Содержимое таблицы"/>
    <w:basedOn w:val="a"/>
    <w:rsid w:val="00FD60BE"/>
    <w:pPr>
      <w:suppressLineNumbers/>
      <w:suppressAutoHyphens/>
      <w:spacing w:line="240" w:lineRule="auto"/>
      <w:ind w:firstLine="0"/>
      <w:jc w:val="left"/>
    </w:pPr>
    <w:rPr>
      <w:sz w:val="28"/>
      <w:szCs w:val="24"/>
      <w:lang w:eastAsia="zh-CN"/>
    </w:rPr>
  </w:style>
  <w:style w:type="paragraph" w:customStyle="1" w:styleId="afb">
    <w:name w:val="Заголовок таблицы"/>
    <w:basedOn w:val="afa"/>
    <w:rsid w:val="00FD60BE"/>
    <w:pPr>
      <w:jc w:val="center"/>
    </w:pPr>
    <w:rPr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FD60BE"/>
  </w:style>
  <w:style w:type="character" w:customStyle="1" w:styleId="1f">
    <w:name w:val="Верхний колонтитул Знак1"/>
    <w:rsid w:val="00FD60BE"/>
    <w:rPr>
      <w:sz w:val="28"/>
      <w:szCs w:val="24"/>
      <w:lang w:val="x-none" w:eastAsia="zh-CN"/>
    </w:rPr>
  </w:style>
  <w:style w:type="paragraph" w:styleId="afc">
    <w:name w:val="footnote text"/>
    <w:basedOn w:val="a"/>
    <w:link w:val="afd"/>
    <w:rsid w:val="00FD60BE"/>
    <w:pPr>
      <w:spacing w:line="240" w:lineRule="auto"/>
      <w:ind w:firstLine="0"/>
      <w:jc w:val="left"/>
    </w:pPr>
    <w:rPr>
      <w:rFonts w:ascii="Times New Roman CYR" w:hAnsi="Times New Roman CYR"/>
      <w:lang w:val="x-none" w:eastAsia="x-none"/>
    </w:rPr>
  </w:style>
  <w:style w:type="character" w:customStyle="1" w:styleId="afd">
    <w:name w:val="Текст сноски Знак"/>
    <w:basedOn w:val="a0"/>
    <w:link w:val="afc"/>
    <w:rsid w:val="00FD60B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fe">
    <w:name w:val="footnote reference"/>
    <w:rsid w:val="00FD60BE"/>
    <w:rPr>
      <w:vertAlign w:val="superscript"/>
    </w:rPr>
  </w:style>
  <w:style w:type="paragraph" w:styleId="2a">
    <w:name w:val="Body Text 2"/>
    <w:basedOn w:val="a"/>
    <w:link w:val="2b"/>
    <w:uiPriority w:val="99"/>
    <w:rsid w:val="00FD60BE"/>
    <w:pPr>
      <w:suppressAutoHyphens/>
      <w:spacing w:after="120" w:line="480" w:lineRule="auto"/>
      <w:ind w:firstLine="0"/>
      <w:jc w:val="left"/>
    </w:pPr>
    <w:rPr>
      <w:sz w:val="28"/>
      <w:szCs w:val="24"/>
      <w:lang w:val="x-none" w:eastAsia="zh-CN"/>
    </w:rPr>
  </w:style>
  <w:style w:type="character" w:customStyle="1" w:styleId="2b">
    <w:name w:val="Основной текст 2 Знак"/>
    <w:basedOn w:val="a0"/>
    <w:link w:val="2a"/>
    <w:uiPriority w:val="99"/>
    <w:rsid w:val="00FD60BE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numbering" w:customStyle="1" w:styleId="2c">
    <w:name w:val="Нет списка2"/>
    <w:next w:val="a2"/>
    <w:semiHidden/>
    <w:unhideWhenUsed/>
    <w:rsid w:val="00FD60BE"/>
  </w:style>
  <w:style w:type="paragraph" w:customStyle="1" w:styleId="fn2r">
    <w:name w:val="fn2r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">
    <w:name w:val="Знак Знак Знак Знак"/>
    <w:basedOn w:val="a"/>
    <w:rsid w:val="00FD60BE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0">
    <w:name w:val="Знак Знак Знак Знак"/>
    <w:basedOn w:val="a"/>
    <w:rsid w:val="00FD60BE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35">
    <w:name w:val="Body Text 3"/>
    <w:basedOn w:val="a"/>
    <w:link w:val="36"/>
    <w:rsid w:val="00FD60BE"/>
    <w:pPr>
      <w:spacing w:after="120" w:line="240" w:lineRule="auto"/>
      <w:ind w:firstLine="0"/>
      <w:jc w:val="left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FD60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FD60B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50">
    <w:name w:val="Сетка таблицы35"/>
    <w:basedOn w:val="a1"/>
    <w:next w:val="ad"/>
    <w:rsid w:val="00FD60B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60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FD60BE"/>
    <w:pPr>
      <w:suppressAutoHyphens/>
      <w:spacing w:line="240" w:lineRule="auto"/>
      <w:ind w:firstLine="540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D60BE"/>
    <w:rPr>
      <w:rFonts w:ascii="Arial Narrow" w:eastAsia="Times New Roman" w:hAnsi="Arial Narrow" w:cs="Arial Narrow"/>
      <w:szCs w:val="20"/>
      <w:lang w:eastAsia="ru-RU"/>
    </w:rPr>
  </w:style>
  <w:style w:type="paragraph" w:customStyle="1" w:styleId="37">
    <w:name w:val="Знак3 Знак Знак Знак Знак"/>
    <w:basedOn w:val="a"/>
    <w:rsid w:val="00FD60BE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FD60BE"/>
    <w:pPr>
      <w:widowControl w:val="0"/>
      <w:autoSpaceDE w:val="0"/>
      <w:autoSpaceDN w:val="0"/>
      <w:adjustRightInd w:val="0"/>
      <w:spacing w:line="323" w:lineRule="exact"/>
      <w:ind w:firstLine="734"/>
    </w:pPr>
    <w:rPr>
      <w:sz w:val="24"/>
      <w:szCs w:val="24"/>
    </w:rPr>
  </w:style>
  <w:style w:type="paragraph" w:customStyle="1" w:styleId="Style2">
    <w:name w:val="Style2"/>
    <w:basedOn w:val="a"/>
    <w:rsid w:val="00FD60BE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  <w:szCs w:val="24"/>
    </w:rPr>
  </w:style>
  <w:style w:type="paragraph" w:customStyle="1" w:styleId="Style3">
    <w:name w:val="Style3"/>
    <w:basedOn w:val="a"/>
    <w:rsid w:val="00FD60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">
    <w:name w:val="Style4"/>
    <w:basedOn w:val="a"/>
    <w:rsid w:val="00FD60BE"/>
    <w:pPr>
      <w:widowControl w:val="0"/>
      <w:autoSpaceDE w:val="0"/>
      <w:autoSpaceDN w:val="0"/>
      <w:adjustRightInd w:val="0"/>
      <w:spacing w:line="322" w:lineRule="exact"/>
      <w:ind w:firstLine="730"/>
    </w:pPr>
    <w:rPr>
      <w:sz w:val="24"/>
      <w:szCs w:val="24"/>
    </w:rPr>
  </w:style>
  <w:style w:type="character" w:customStyle="1" w:styleId="FontStyle11">
    <w:name w:val="Font Style11"/>
    <w:rsid w:val="00FD60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D60B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D60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6">
    <w:name w:val="Style6"/>
    <w:basedOn w:val="a"/>
    <w:rsid w:val="00FD60BE"/>
    <w:pPr>
      <w:widowControl w:val="0"/>
      <w:autoSpaceDE w:val="0"/>
      <w:autoSpaceDN w:val="0"/>
      <w:adjustRightInd w:val="0"/>
      <w:spacing w:line="245" w:lineRule="exact"/>
      <w:ind w:firstLine="566"/>
    </w:pPr>
    <w:rPr>
      <w:sz w:val="24"/>
      <w:szCs w:val="24"/>
    </w:rPr>
  </w:style>
  <w:style w:type="paragraph" w:customStyle="1" w:styleId="Style7">
    <w:name w:val="Style7"/>
    <w:basedOn w:val="a"/>
    <w:rsid w:val="00FD60BE"/>
    <w:pPr>
      <w:widowControl w:val="0"/>
      <w:autoSpaceDE w:val="0"/>
      <w:autoSpaceDN w:val="0"/>
      <w:adjustRightInd w:val="0"/>
      <w:spacing w:line="247" w:lineRule="exact"/>
      <w:ind w:hanging="638"/>
      <w:jc w:val="left"/>
    </w:pPr>
    <w:rPr>
      <w:sz w:val="24"/>
      <w:szCs w:val="24"/>
    </w:rPr>
  </w:style>
  <w:style w:type="paragraph" w:customStyle="1" w:styleId="Style8">
    <w:name w:val="Style8"/>
    <w:basedOn w:val="a"/>
    <w:rsid w:val="00FD60BE"/>
    <w:pPr>
      <w:widowControl w:val="0"/>
      <w:autoSpaceDE w:val="0"/>
      <w:autoSpaceDN w:val="0"/>
      <w:adjustRightInd w:val="0"/>
      <w:spacing w:line="245" w:lineRule="exact"/>
      <w:ind w:firstLine="562"/>
    </w:pPr>
    <w:rPr>
      <w:sz w:val="24"/>
      <w:szCs w:val="24"/>
    </w:rPr>
  </w:style>
  <w:style w:type="character" w:customStyle="1" w:styleId="FontStyle13">
    <w:name w:val="Font Style13"/>
    <w:rsid w:val="00FD60B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D60BE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Normal (Web)"/>
    <w:basedOn w:val="a"/>
    <w:uiPriority w:val="99"/>
    <w:rsid w:val="00FD60BE"/>
    <w:pPr>
      <w:spacing w:before="120" w:after="120" w:line="240" w:lineRule="auto"/>
      <w:ind w:left="75" w:right="75" w:firstLine="240"/>
      <w:jc w:val="left"/>
    </w:pPr>
    <w:rPr>
      <w:sz w:val="24"/>
      <w:szCs w:val="24"/>
    </w:rPr>
  </w:style>
  <w:style w:type="character" w:styleId="aff2">
    <w:name w:val="Emphasis"/>
    <w:qFormat/>
    <w:rsid w:val="00FD60BE"/>
    <w:rPr>
      <w:i/>
      <w:iCs/>
    </w:rPr>
  </w:style>
  <w:style w:type="character" w:styleId="aff3">
    <w:name w:val="Strong"/>
    <w:qFormat/>
    <w:rsid w:val="00FD60BE"/>
    <w:rPr>
      <w:b/>
      <w:bCs/>
    </w:rPr>
  </w:style>
  <w:style w:type="character" w:styleId="aff4">
    <w:name w:val="FollowedHyperlink"/>
    <w:uiPriority w:val="99"/>
    <w:rsid w:val="00FD60BE"/>
    <w:rPr>
      <w:color w:val="800080"/>
      <w:u w:val="single"/>
    </w:rPr>
  </w:style>
  <w:style w:type="character" w:customStyle="1" w:styleId="ConsPlusNormal1">
    <w:name w:val="ConsPlusNormal Знак Знак"/>
    <w:locked/>
    <w:rsid w:val="00FD60B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FD6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D60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FD60BE"/>
    <w:rPr>
      <w:sz w:val="16"/>
      <w:szCs w:val="16"/>
    </w:rPr>
  </w:style>
  <w:style w:type="paragraph" w:styleId="aff6">
    <w:name w:val="annotation text"/>
    <w:basedOn w:val="a"/>
    <w:link w:val="aff7"/>
    <w:rsid w:val="00FD60BE"/>
    <w:pPr>
      <w:spacing w:line="240" w:lineRule="auto"/>
      <w:ind w:firstLine="0"/>
      <w:jc w:val="left"/>
    </w:pPr>
  </w:style>
  <w:style w:type="character" w:customStyle="1" w:styleId="aff7">
    <w:name w:val="Текст примечания Знак"/>
    <w:basedOn w:val="a0"/>
    <w:link w:val="aff6"/>
    <w:rsid w:val="00FD6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FD60BE"/>
    <w:rPr>
      <w:rFonts w:ascii="Times New Roman CYR" w:hAnsi="Times New Roman CYR"/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rsid w:val="00FD60BE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fa">
    <w:name w:val="Revision"/>
    <w:hidden/>
    <w:uiPriority w:val="99"/>
    <w:semiHidden/>
    <w:rsid w:val="00FD60BE"/>
    <w:pPr>
      <w:spacing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b">
    <w:name w:val="основной текст документа"/>
    <w:basedOn w:val="a"/>
    <w:rsid w:val="00FD60BE"/>
    <w:pPr>
      <w:spacing w:before="120" w:after="120" w:line="240" w:lineRule="auto"/>
      <w:ind w:firstLine="0"/>
    </w:pPr>
    <w:rPr>
      <w:sz w:val="24"/>
      <w:lang w:eastAsia="en-US"/>
    </w:rPr>
  </w:style>
  <w:style w:type="character" w:customStyle="1" w:styleId="1f0">
    <w:name w:val="Нижний колонтитул Знак1"/>
    <w:rsid w:val="00FD60BE"/>
    <w:rPr>
      <w:rFonts w:ascii="Times New Roman CYR" w:hAnsi="Times New Roman CYR"/>
    </w:rPr>
  </w:style>
  <w:style w:type="paragraph" w:customStyle="1" w:styleId="s3">
    <w:name w:val="s_3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52">
    <w:name w:val="s_52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6">
    <w:name w:val="s_16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D60BE"/>
  </w:style>
  <w:style w:type="paragraph" w:customStyle="1" w:styleId="ConsPlusCell">
    <w:name w:val="ConsPlusCell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8">
    <w:name w:val="Нет списка3"/>
    <w:next w:val="a2"/>
    <w:semiHidden/>
    <w:rsid w:val="00774CC5"/>
  </w:style>
  <w:style w:type="numbering" w:customStyle="1" w:styleId="121">
    <w:name w:val="Нет списка12"/>
    <w:next w:val="a2"/>
    <w:uiPriority w:val="99"/>
    <w:semiHidden/>
    <w:unhideWhenUsed/>
    <w:rsid w:val="00774CC5"/>
  </w:style>
  <w:style w:type="numbering" w:customStyle="1" w:styleId="212">
    <w:name w:val="Нет списка21"/>
    <w:next w:val="a2"/>
    <w:semiHidden/>
    <w:unhideWhenUsed/>
    <w:rsid w:val="00774CC5"/>
  </w:style>
  <w:style w:type="table" w:customStyle="1" w:styleId="360">
    <w:name w:val="Сетка таблицы36"/>
    <w:basedOn w:val="a1"/>
    <w:next w:val="ad"/>
    <w:rsid w:val="00774C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semiHidden/>
    <w:rsid w:val="006157EB"/>
  </w:style>
  <w:style w:type="numbering" w:customStyle="1" w:styleId="131">
    <w:name w:val="Нет списка13"/>
    <w:next w:val="a2"/>
    <w:uiPriority w:val="99"/>
    <w:semiHidden/>
    <w:unhideWhenUsed/>
    <w:rsid w:val="006157EB"/>
  </w:style>
  <w:style w:type="numbering" w:customStyle="1" w:styleId="221">
    <w:name w:val="Нет списка22"/>
    <w:next w:val="a2"/>
    <w:semiHidden/>
    <w:unhideWhenUsed/>
    <w:rsid w:val="006157EB"/>
  </w:style>
  <w:style w:type="table" w:customStyle="1" w:styleId="370">
    <w:name w:val="Сетка таблицы37"/>
    <w:basedOn w:val="a1"/>
    <w:next w:val="ad"/>
    <w:rsid w:val="006157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35B3229D817A6E95CE6537CE623B8287F56DBE3BCD6089C926A07A31F41D4BD3503B8710BB11E5FA405533C35oCA5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5B3229D817A6E95CE6537CE623B8287F56DBE3BCD6089C926A07A31F41D4BD3503B8710BB11E5FA405533C35oCA5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5B3229D817A6E95CE6537CE623B8287F57DAE3B1D3089C926A07A31F41D4BD3503B8710BB11E5FA405533C35oCA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5B3229D817A6E95CE6537CE623B828785DDBE5B2D2089C926A07A31F41D4BD3503B8710BB11E5FA405533C35oCA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5B3229D817A6E95CE64D71F04FE7207F5E86ECBCDB07C8CE355CFE4848DEEA604CB93F4FBB015FA61B51353C920BF861C73826909D141D15DA22o8A9I" TargetMode="External"/><Relationship Id="rId10" Type="http://schemas.openxmlformats.org/officeDocument/2006/relationships/hyperlink" Target="consultantplus://offline/ref=135B3229D817A6E95CE6537CE623B8287F57DAE3B0D2089C926A07A31F41D4BD2703E07D0BB70357A610056D739357BC33D43823909F1601o1A4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5B3229D817A6E95CE6537CE623B8287F56DBE3BCD6089C926A07A31F41D4BD3503B8710BB11E5FA405533C35oCA5I" TargetMode="External"/><Relationship Id="rId14" Type="http://schemas.openxmlformats.org/officeDocument/2006/relationships/hyperlink" Target="consultantplus://offline/ref=135B3229D817A6E95CE64D71F04FE7207F5E86ECBCD002C9CC355CFE4848DEEA604CB93F4FBB015FA61B503D3C920BF861C73826909D141D15DA22o8A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06A4-8CDF-4DEA-8EC7-4169A502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2023-02-21T08:09:00Z</cp:lastPrinted>
  <dcterms:created xsi:type="dcterms:W3CDTF">2024-09-12T07:28:00Z</dcterms:created>
  <dcterms:modified xsi:type="dcterms:W3CDTF">2024-10-01T05:40:00Z</dcterms:modified>
</cp:coreProperties>
</file>