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CB" w:rsidRPr="00DB7740" w:rsidRDefault="007809CB" w:rsidP="007809CB">
      <w:pPr>
        <w:tabs>
          <w:tab w:val="left" w:pos="3060"/>
          <w:tab w:val="left" w:pos="6096"/>
          <w:tab w:val="left" w:pos="6946"/>
        </w:tabs>
        <w:spacing w:line="240" w:lineRule="atLeast"/>
        <w:jc w:val="center"/>
      </w:pPr>
      <w:r w:rsidRPr="00DB7740">
        <w:rPr>
          <w:noProof/>
        </w:rPr>
        <w:drawing>
          <wp:inline distT="0" distB="0" distL="0" distR="0">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DB7740" w:rsidRDefault="007809CB" w:rsidP="007809CB">
      <w:pPr>
        <w:pStyle w:val="a3"/>
        <w:tabs>
          <w:tab w:val="left" w:pos="708"/>
        </w:tabs>
        <w:spacing w:line="240" w:lineRule="exact"/>
        <w:rPr>
          <w:caps w:val="0"/>
          <w:szCs w:val="28"/>
        </w:rPr>
      </w:pPr>
      <w:r w:rsidRPr="00DB7740">
        <w:rPr>
          <w:caps w:val="0"/>
          <w:szCs w:val="28"/>
        </w:rPr>
        <w:t>Российская Федерация</w:t>
      </w:r>
    </w:p>
    <w:p w:rsidR="007809CB" w:rsidRPr="00DB7740" w:rsidRDefault="007809CB" w:rsidP="007809CB">
      <w:pPr>
        <w:pStyle w:val="a3"/>
        <w:spacing w:line="240" w:lineRule="exact"/>
        <w:rPr>
          <w:caps w:val="0"/>
          <w:szCs w:val="28"/>
        </w:rPr>
      </w:pPr>
      <w:r w:rsidRPr="00DB7740">
        <w:rPr>
          <w:caps w:val="0"/>
          <w:szCs w:val="28"/>
        </w:rPr>
        <w:t>Новгородская область</w:t>
      </w:r>
    </w:p>
    <w:p w:rsidR="007809CB" w:rsidRPr="00DB7740" w:rsidRDefault="007809CB" w:rsidP="007809CB">
      <w:pPr>
        <w:pStyle w:val="a3"/>
        <w:spacing w:before="120" w:after="120"/>
        <w:rPr>
          <w:szCs w:val="28"/>
        </w:rPr>
      </w:pPr>
      <w:r w:rsidRPr="00DB7740">
        <w:rPr>
          <w:szCs w:val="28"/>
        </w:rPr>
        <w:t>Администрация СОЛЕЦКОГО муниципального округа</w:t>
      </w:r>
    </w:p>
    <w:p w:rsidR="007809CB" w:rsidRPr="00DB7740" w:rsidRDefault="007809CB" w:rsidP="007809CB">
      <w:pPr>
        <w:tabs>
          <w:tab w:val="left" w:pos="3060"/>
        </w:tabs>
        <w:spacing w:line="240" w:lineRule="atLeast"/>
        <w:jc w:val="center"/>
        <w:rPr>
          <w:sz w:val="32"/>
        </w:rPr>
      </w:pPr>
      <w:r w:rsidRPr="00DB7740">
        <w:rPr>
          <w:sz w:val="32"/>
        </w:rPr>
        <w:t>ПОСТАНОВЛЕНИЕ</w:t>
      </w:r>
    </w:p>
    <w:p w:rsidR="007809CB" w:rsidRPr="00DB7740" w:rsidRDefault="007809CB" w:rsidP="007809CB">
      <w:pPr>
        <w:tabs>
          <w:tab w:val="left" w:pos="4536"/>
        </w:tabs>
        <w:jc w:val="center"/>
        <w:rPr>
          <w:sz w:val="28"/>
        </w:rPr>
      </w:pPr>
    </w:p>
    <w:p w:rsidR="001C67A6" w:rsidRPr="00DB7740" w:rsidRDefault="007809CB" w:rsidP="007809CB">
      <w:pPr>
        <w:tabs>
          <w:tab w:val="left" w:pos="4536"/>
        </w:tabs>
        <w:jc w:val="center"/>
        <w:rPr>
          <w:sz w:val="28"/>
        </w:rPr>
      </w:pPr>
      <w:r w:rsidRPr="00DB7740">
        <w:rPr>
          <w:sz w:val="28"/>
        </w:rPr>
        <w:t xml:space="preserve">от </w:t>
      </w:r>
      <w:r w:rsidR="00756E71" w:rsidRPr="00DB7740">
        <w:rPr>
          <w:sz w:val="28"/>
        </w:rPr>
        <w:t>1</w:t>
      </w:r>
      <w:r w:rsidR="00F115E9" w:rsidRPr="00DB7740">
        <w:rPr>
          <w:sz w:val="28"/>
        </w:rPr>
        <w:t>4</w:t>
      </w:r>
      <w:r w:rsidR="009C4A39" w:rsidRPr="00DB7740">
        <w:rPr>
          <w:sz w:val="28"/>
        </w:rPr>
        <w:t>.</w:t>
      </w:r>
      <w:r w:rsidR="00F16609" w:rsidRPr="00DB7740">
        <w:rPr>
          <w:sz w:val="28"/>
        </w:rPr>
        <w:t>0</w:t>
      </w:r>
      <w:r w:rsidR="00874FFB" w:rsidRPr="00DB7740">
        <w:rPr>
          <w:sz w:val="28"/>
        </w:rPr>
        <w:t>2</w:t>
      </w:r>
      <w:r w:rsidRPr="00DB7740">
        <w:rPr>
          <w:sz w:val="28"/>
        </w:rPr>
        <w:t>.202</w:t>
      </w:r>
      <w:r w:rsidR="00654469" w:rsidRPr="00DB7740">
        <w:rPr>
          <w:sz w:val="28"/>
        </w:rPr>
        <w:t>2</w:t>
      </w:r>
      <w:r w:rsidRPr="00DB7740">
        <w:rPr>
          <w:sz w:val="28"/>
        </w:rPr>
        <w:t xml:space="preserve"> № </w:t>
      </w:r>
      <w:r w:rsidR="00CE5D24" w:rsidRPr="00DB7740">
        <w:rPr>
          <w:sz w:val="28"/>
        </w:rPr>
        <w:t>2</w:t>
      </w:r>
      <w:r w:rsidR="00681AAF" w:rsidRPr="00DB7740">
        <w:rPr>
          <w:sz w:val="28"/>
        </w:rPr>
        <w:t>8</w:t>
      </w:r>
      <w:r w:rsidR="000E06A7">
        <w:rPr>
          <w:sz w:val="28"/>
        </w:rPr>
        <w:t>3</w:t>
      </w:r>
    </w:p>
    <w:p w:rsidR="007809CB" w:rsidRPr="00DB7740" w:rsidRDefault="007809CB" w:rsidP="007809CB">
      <w:pPr>
        <w:tabs>
          <w:tab w:val="left" w:pos="4536"/>
        </w:tabs>
        <w:jc w:val="center"/>
        <w:rPr>
          <w:sz w:val="28"/>
        </w:rPr>
      </w:pPr>
      <w:r w:rsidRPr="00DB7740">
        <w:rPr>
          <w:sz w:val="28"/>
        </w:rPr>
        <w:t>г. Сольцы</w:t>
      </w:r>
    </w:p>
    <w:p w:rsidR="00681AAF" w:rsidRDefault="00681AAF" w:rsidP="000F307B">
      <w:pPr>
        <w:suppressAutoHyphens/>
        <w:spacing w:line="240" w:lineRule="exact"/>
        <w:rPr>
          <w:sz w:val="28"/>
          <w:szCs w:val="28"/>
          <w:lang w:eastAsia="zh-CN"/>
        </w:rPr>
      </w:pPr>
    </w:p>
    <w:p w:rsidR="000E06A7" w:rsidRDefault="000E06A7" w:rsidP="000F307B">
      <w:pPr>
        <w:suppressAutoHyphens/>
        <w:spacing w:line="240" w:lineRule="exact"/>
        <w:rPr>
          <w:sz w:val="28"/>
          <w:szCs w:val="28"/>
          <w:lang w:eastAsia="zh-CN"/>
        </w:rPr>
      </w:pPr>
    </w:p>
    <w:p w:rsidR="000E06A7" w:rsidRDefault="000E06A7" w:rsidP="000F307B">
      <w:pPr>
        <w:suppressAutoHyphens/>
        <w:spacing w:line="240" w:lineRule="exact"/>
        <w:rPr>
          <w:sz w:val="28"/>
          <w:szCs w:val="28"/>
          <w:lang w:eastAsia="zh-CN"/>
        </w:rPr>
      </w:pPr>
    </w:p>
    <w:tbl>
      <w:tblPr>
        <w:tblW w:w="0" w:type="auto"/>
        <w:tblLook w:val="01E0"/>
      </w:tblPr>
      <w:tblGrid>
        <w:gridCol w:w="9560"/>
      </w:tblGrid>
      <w:tr w:rsidR="0082203D" w:rsidRPr="0082203D" w:rsidTr="009F7D49">
        <w:tc>
          <w:tcPr>
            <w:tcW w:w="9560" w:type="dxa"/>
            <w:shd w:val="clear" w:color="auto" w:fill="auto"/>
          </w:tcPr>
          <w:p w:rsidR="0082203D" w:rsidRPr="0082203D" w:rsidRDefault="0082203D" w:rsidP="0082203D">
            <w:pPr>
              <w:widowControl w:val="0"/>
              <w:suppressAutoHyphens/>
              <w:spacing w:line="240" w:lineRule="exact"/>
              <w:jc w:val="center"/>
              <w:rPr>
                <w:rFonts w:eastAsia="MS Reference Sans Serif"/>
                <w:b/>
                <w:bCs/>
                <w:sz w:val="28"/>
                <w:szCs w:val="28"/>
              </w:rPr>
            </w:pPr>
            <w:r w:rsidRPr="0082203D">
              <w:rPr>
                <w:rFonts w:eastAsia="MS Reference Sans Serif"/>
                <w:b/>
                <w:bCs/>
                <w:color w:val="000000"/>
                <w:sz w:val="28"/>
                <w:szCs w:val="28"/>
              </w:rPr>
              <w:t xml:space="preserve">О порядке сообщения муниципальными служащими Администрации </w:t>
            </w:r>
            <w:proofErr w:type="spellStart"/>
            <w:r w:rsidRPr="0082203D">
              <w:rPr>
                <w:rFonts w:eastAsia="MS Reference Sans Serif"/>
                <w:b/>
                <w:bCs/>
                <w:color w:val="000000"/>
                <w:sz w:val="28"/>
                <w:szCs w:val="28"/>
              </w:rPr>
              <w:t>Солецкого</w:t>
            </w:r>
            <w:proofErr w:type="spellEnd"/>
            <w:r w:rsidRPr="0082203D">
              <w:rPr>
                <w:rFonts w:eastAsia="MS Reference Sans Serif"/>
                <w:b/>
                <w:bCs/>
                <w:color w:val="000000"/>
                <w:sz w:val="28"/>
                <w:szCs w:val="28"/>
              </w:rPr>
              <w:t xml:space="preserve">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Pr="0082203D" w:rsidRDefault="0082203D" w:rsidP="0082203D">
            <w:pPr>
              <w:tabs>
                <w:tab w:val="left" w:pos="3060"/>
              </w:tabs>
              <w:jc w:val="center"/>
              <w:rPr>
                <w:b/>
              </w:rPr>
            </w:pPr>
          </w:p>
        </w:tc>
      </w:tr>
    </w:tbl>
    <w:p w:rsidR="0082203D" w:rsidRPr="0082203D" w:rsidRDefault="0082203D" w:rsidP="0082203D">
      <w:pPr>
        <w:shd w:val="clear" w:color="auto" w:fill="FFFFFF"/>
        <w:jc w:val="both"/>
        <w:rPr>
          <w:b/>
          <w:bCs/>
          <w:sz w:val="28"/>
        </w:rPr>
      </w:pPr>
    </w:p>
    <w:p w:rsidR="0082203D" w:rsidRPr="0082203D" w:rsidRDefault="0082203D" w:rsidP="0082203D">
      <w:pPr>
        <w:shd w:val="clear" w:color="auto" w:fill="FFFFFF"/>
        <w:suppressAutoHyphens/>
        <w:spacing w:line="360" w:lineRule="atLeast"/>
        <w:ind w:firstLine="709"/>
        <w:jc w:val="both"/>
        <w:rPr>
          <w:b/>
          <w:bCs/>
          <w:sz w:val="28"/>
          <w:szCs w:val="28"/>
        </w:rPr>
      </w:pPr>
      <w:r w:rsidRPr="0082203D">
        <w:rPr>
          <w:color w:val="000000"/>
          <w:sz w:val="28"/>
          <w:szCs w:val="28"/>
          <w:lang w:bidi="ru-RU"/>
        </w:rPr>
        <w:t>В соответствии с подпунктами 9, 9.1 пункта 1  статьи 12</w:t>
      </w:r>
      <w:r w:rsidRPr="0082203D">
        <w:rPr>
          <w:color w:val="000000"/>
          <w:sz w:val="28"/>
          <w:szCs w:val="28"/>
        </w:rPr>
        <w:t xml:space="preserve"> Федерального закона от 02 марта 2007 года № 25-ФЗ «О муниципальной службе в Российской Федерации» Администрация </w:t>
      </w:r>
      <w:proofErr w:type="spellStart"/>
      <w:r w:rsidRPr="0082203D">
        <w:rPr>
          <w:color w:val="000000"/>
          <w:sz w:val="28"/>
          <w:szCs w:val="28"/>
        </w:rPr>
        <w:t>Солецкого</w:t>
      </w:r>
      <w:proofErr w:type="spellEnd"/>
      <w:r w:rsidRPr="0082203D">
        <w:rPr>
          <w:color w:val="000000"/>
          <w:sz w:val="28"/>
          <w:szCs w:val="28"/>
        </w:rPr>
        <w:t xml:space="preserve"> муниципального округа </w:t>
      </w:r>
      <w:r w:rsidRPr="0082203D">
        <w:rPr>
          <w:b/>
          <w:bCs/>
          <w:sz w:val="28"/>
          <w:szCs w:val="28"/>
        </w:rPr>
        <w:t>ПОСТАНОВЛЯЕТ:</w:t>
      </w:r>
    </w:p>
    <w:p w:rsidR="0082203D" w:rsidRPr="0082203D" w:rsidRDefault="0082203D" w:rsidP="0082203D">
      <w:pPr>
        <w:spacing w:line="360" w:lineRule="atLeast"/>
        <w:ind w:firstLine="709"/>
        <w:jc w:val="both"/>
        <w:rPr>
          <w:sz w:val="28"/>
          <w:szCs w:val="28"/>
        </w:rPr>
      </w:pPr>
      <w:r w:rsidRPr="0082203D">
        <w:rPr>
          <w:sz w:val="28"/>
          <w:szCs w:val="28"/>
          <w:lang w:bidi="ru-RU"/>
        </w:rPr>
        <w:t xml:space="preserve">1. Утвердить </w:t>
      </w:r>
      <w:proofErr w:type="gramStart"/>
      <w:r w:rsidRPr="0082203D">
        <w:rPr>
          <w:sz w:val="28"/>
          <w:szCs w:val="28"/>
          <w:lang w:bidi="ru-RU"/>
        </w:rPr>
        <w:t>прилагаемый</w:t>
      </w:r>
      <w:proofErr w:type="gramEnd"/>
      <w:r w:rsidRPr="0082203D">
        <w:rPr>
          <w:sz w:val="28"/>
          <w:szCs w:val="28"/>
          <w:lang w:bidi="ru-RU"/>
        </w:rPr>
        <w:t xml:space="preserve"> </w:t>
      </w:r>
      <w:r w:rsidR="00840FFA" w:rsidRPr="0082203D">
        <w:rPr>
          <w:sz w:val="28"/>
          <w:szCs w:val="28"/>
        </w:rPr>
        <w:fldChar w:fldCharType="begin"/>
      </w:r>
      <w:r w:rsidRPr="0082203D">
        <w:rPr>
          <w:sz w:val="28"/>
          <w:szCs w:val="28"/>
        </w:rPr>
        <w:instrText>HYPERLINK \l "bookmark2" \o "Current Document" \h</w:instrText>
      </w:r>
      <w:r w:rsidR="00840FFA" w:rsidRPr="0082203D">
        <w:rPr>
          <w:sz w:val="28"/>
          <w:szCs w:val="28"/>
        </w:rPr>
        <w:fldChar w:fldCharType="separate"/>
      </w:r>
      <w:proofErr w:type="spellStart"/>
      <w:r w:rsidRPr="0082203D">
        <w:rPr>
          <w:rFonts w:eastAsia="MS Reference Sans Serif"/>
          <w:color w:val="000000"/>
          <w:sz w:val="28"/>
          <w:szCs w:val="28"/>
          <w:lang w:bidi="ru-RU"/>
        </w:rPr>
        <w:t>порядок</w:t>
      </w:r>
      <w:r w:rsidRPr="0082203D">
        <w:rPr>
          <w:sz w:val="28"/>
          <w:szCs w:val="28"/>
        </w:rPr>
        <w:t>сообщения</w:t>
      </w:r>
      <w:proofErr w:type="spellEnd"/>
      <w:r w:rsidRPr="0082203D">
        <w:rPr>
          <w:sz w:val="28"/>
          <w:szCs w:val="28"/>
        </w:rPr>
        <w:t xml:space="preserve"> муниципальными служащими Администрации </w:t>
      </w:r>
      <w:proofErr w:type="spellStart"/>
      <w:r w:rsidRPr="0082203D">
        <w:rPr>
          <w:sz w:val="28"/>
          <w:szCs w:val="28"/>
        </w:rPr>
        <w:t>Солецкого</w:t>
      </w:r>
      <w:proofErr w:type="spellEnd"/>
      <w:r w:rsidRPr="0082203D">
        <w:rPr>
          <w:sz w:val="28"/>
          <w:szCs w:val="28"/>
        </w:rPr>
        <w:t xml:space="preserve"> муниципального округа представителю нанимателя (работодателю)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Pr="0082203D" w:rsidRDefault="00840FFA" w:rsidP="0082203D">
      <w:pPr>
        <w:spacing w:line="360" w:lineRule="atLeast"/>
        <w:ind w:firstLine="709"/>
        <w:jc w:val="both"/>
        <w:rPr>
          <w:sz w:val="28"/>
          <w:szCs w:val="28"/>
          <w:lang w:bidi="ru-RU"/>
        </w:rPr>
      </w:pPr>
      <w:r w:rsidRPr="0082203D">
        <w:rPr>
          <w:sz w:val="28"/>
          <w:szCs w:val="28"/>
        </w:rPr>
        <w:fldChar w:fldCharType="end"/>
      </w:r>
      <w:r w:rsidR="0082203D" w:rsidRPr="0082203D">
        <w:rPr>
          <w:sz w:val="28"/>
          <w:szCs w:val="28"/>
        </w:rPr>
        <w:t xml:space="preserve">2. Опубликовать настоящее постановление в периодическом печатном издании - «Бюллетень </w:t>
      </w:r>
      <w:proofErr w:type="spellStart"/>
      <w:r w:rsidR="0082203D" w:rsidRPr="0082203D">
        <w:rPr>
          <w:sz w:val="28"/>
          <w:szCs w:val="28"/>
        </w:rPr>
        <w:t>Солецкого</w:t>
      </w:r>
      <w:proofErr w:type="spellEnd"/>
      <w:r w:rsidR="0082203D" w:rsidRPr="0082203D">
        <w:rPr>
          <w:sz w:val="28"/>
          <w:szCs w:val="28"/>
        </w:rPr>
        <w:t xml:space="preserve"> муниципального округа» и разместить на официальном сайте Администрации </w:t>
      </w:r>
      <w:proofErr w:type="spellStart"/>
      <w:r w:rsidR="0082203D" w:rsidRPr="0082203D">
        <w:rPr>
          <w:sz w:val="28"/>
          <w:szCs w:val="28"/>
        </w:rPr>
        <w:t>Солецкого</w:t>
      </w:r>
      <w:proofErr w:type="spellEnd"/>
      <w:r w:rsidR="0082203D" w:rsidRPr="0082203D">
        <w:rPr>
          <w:sz w:val="28"/>
          <w:szCs w:val="28"/>
        </w:rPr>
        <w:t xml:space="preserve"> муниципального округа в информационно-телекоммуникационной сети «Интернет».</w:t>
      </w:r>
    </w:p>
    <w:p w:rsidR="000E06A7" w:rsidRPr="00DB7740" w:rsidRDefault="000E06A7" w:rsidP="000F307B">
      <w:pPr>
        <w:suppressAutoHyphens/>
        <w:spacing w:line="240" w:lineRule="exact"/>
        <w:rPr>
          <w:sz w:val="28"/>
          <w:szCs w:val="28"/>
          <w:lang w:eastAsia="zh-CN"/>
        </w:rPr>
      </w:pPr>
    </w:p>
    <w:p w:rsidR="00681AAF" w:rsidRDefault="00681AAF" w:rsidP="000F307B">
      <w:pPr>
        <w:suppressAutoHyphens/>
        <w:spacing w:line="240" w:lineRule="exact"/>
        <w:rPr>
          <w:sz w:val="28"/>
          <w:szCs w:val="28"/>
          <w:lang w:eastAsia="zh-CN"/>
        </w:rPr>
      </w:pPr>
    </w:p>
    <w:p w:rsidR="0082203D" w:rsidRPr="00DB7740" w:rsidRDefault="0082203D" w:rsidP="000F307B">
      <w:pPr>
        <w:suppressAutoHyphens/>
        <w:spacing w:line="240" w:lineRule="exact"/>
        <w:rPr>
          <w:sz w:val="28"/>
          <w:szCs w:val="28"/>
          <w:lang w:eastAsia="zh-CN"/>
        </w:rPr>
      </w:pPr>
    </w:p>
    <w:p w:rsidR="00DB7740" w:rsidRDefault="00DB7740" w:rsidP="00F16609">
      <w:pPr>
        <w:suppressAutoHyphens/>
        <w:jc w:val="both"/>
        <w:outlineLvl w:val="0"/>
        <w:rPr>
          <w:b/>
          <w:sz w:val="28"/>
          <w:szCs w:val="28"/>
        </w:rPr>
      </w:pPr>
    </w:p>
    <w:p w:rsidR="005B57E1" w:rsidRDefault="0011675D" w:rsidP="00F16609">
      <w:pPr>
        <w:suppressAutoHyphens/>
        <w:jc w:val="both"/>
        <w:outlineLvl w:val="0"/>
        <w:rPr>
          <w:b/>
          <w:sz w:val="28"/>
          <w:szCs w:val="28"/>
        </w:rPr>
      </w:pPr>
      <w:r w:rsidRPr="00DB7740">
        <w:rPr>
          <w:b/>
          <w:sz w:val="28"/>
          <w:szCs w:val="28"/>
        </w:rPr>
        <w:t xml:space="preserve">И.о. Главы </w:t>
      </w:r>
      <w:proofErr w:type="gramStart"/>
      <w:r w:rsidRPr="00DB7740">
        <w:rPr>
          <w:b/>
          <w:sz w:val="28"/>
          <w:szCs w:val="28"/>
        </w:rPr>
        <w:t>муниципального</w:t>
      </w:r>
      <w:proofErr w:type="gramEnd"/>
      <w:r w:rsidRPr="00DB7740">
        <w:rPr>
          <w:b/>
          <w:sz w:val="28"/>
          <w:szCs w:val="28"/>
        </w:rPr>
        <w:t xml:space="preserve"> </w:t>
      </w:r>
      <w:proofErr w:type="spellStart"/>
      <w:r w:rsidRPr="00DB7740">
        <w:rPr>
          <w:b/>
          <w:sz w:val="28"/>
          <w:szCs w:val="28"/>
        </w:rPr>
        <w:t>округа</w:t>
      </w:r>
      <w:bookmarkStart w:id="0" w:name="_GoBack"/>
      <w:bookmarkEnd w:id="0"/>
      <w:r w:rsidRPr="00DB7740">
        <w:rPr>
          <w:b/>
          <w:sz w:val="28"/>
          <w:szCs w:val="28"/>
        </w:rPr>
        <w:t>М.В</w:t>
      </w:r>
      <w:proofErr w:type="spellEnd"/>
      <w:r w:rsidRPr="00DB7740">
        <w:rPr>
          <w:b/>
          <w:sz w:val="28"/>
          <w:szCs w:val="28"/>
        </w:rPr>
        <w:t>. Тимофеев</w:t>
      </w:r>
    </w:p>
    <w:p w:rsidR="0082203D" w:rsidRDefault="0082203D" w:rsidP="00F16609">
      <w:pPr>
        <w:suppressAutoHyphens/>
        <w:jc w:val="both"/>
        <w:outlineLvl w:val="0"/>
        <w:rPr>
          <w:b/>
          <w:sz w:val="28"/>
          <w:szCs w:val="28"/>
        </w:rPr>
      </w:pPr>
    </w:p>
    <w:p w:rsidR="0082203D" w:rsidRDefault="0082203D" w:rsidP="00F16609">
      <w:pPr>
        <w:suppressAutoHyphens/>
        <w:jc w:val="both"/>
        <w:outlineLvl w:val="0"/>
        <w:rPr>
          <w:b/>
          <w:sz w:val="28"/>
          <w:szCs w:val="28"/>
        </w:rPr>
      </w:pPr>
    </w:p>
    <w:p w:rsidR="0082203D" w:rsidRDefault="0082203D" w:rsidP="00F16609">
      <w:pPr>
        <w:suppressAutoHyphens/>
        <w:jc w:val="both"/>
        <w:outlineLvl w:val="0"/>
        <w:rPr>
          <w:b/>
          <w:sz w:val="28"/>
          <w:szCs w:val="28"/>
        </w:rPr>
      </w:pPr>
    </w:p>
    <w:p w:rsidR="0082203D" w:rsidRDefault="0082203D" w:rsidP="00F16609">
      <w:pPr>
        <w:suppressAutoHyphens/>
        <w:jc w:val="both"/>
        <w:outlineLvl w:val="0"/>
        <w:rPr>
          <w:b/>
          <w:sz w:val="28"/>
          <w:szCs w:val="28"/>
        </w:rPr>
      </w:pPr>
    </w:p>
    <w:p w:rsidR="0082203D" w:rsidRDefault="0082203D" w:rsidP="00F16609">
      <w:pPr>
        <w:suppressAutoHyphens/>
        <w:jc w:val="both"/>
        <w:outlineLvl w:val="0"/>
        <w:rPr>
          <w:b/>
          <w:sz w:val="28"/>
          <w:szCs w:val="28"/>
        </w:rPr>
      </w:pPr>
    </w:p>
    <w:p w:rsidR="0082203D" w:rsidRDefault="0082203D" w:rsidP="00F16609">
      <w:pPr>
        <w:suppressAutoHyphens/>
        <w:jc w:val="both"/>
        <w:outlineLvl w:val="0"/>
        <w:rPr>
          <w:b/>
          <w:sz w:val="28"/>
          <w:szCs w:val="28"/>
        </w:rPr>
      </w:pPr>
    </w:p>
    <w:p w:rsidR="0082203D" w:rsidRPr="006455D6" w:rsidRDefault="0082203D" w:rsidP="0082203D">
      <w:pPr>
        <w:widowControl w:val="0"/>
        <w:suppressAutoHyphens/>
        <w:autoSpaceDE w:val="0"/>
        <w:autoSpaceDN w:val="0"/>
        <w:outlineLvl w:val="0"/>
        <w:rPr>
          <w:bCs/>
          <w:sz w:val="22"/>
          <w:szCs w:val="22"/>
        </w:rPr>
      </w:pPr>
    </w:p>
    <w:p w:rsidR="0082203D" w:rsidRPr="006455D6" w:rsidRDefault="0082203D" w:rsidP="0082203D">
      <w:pPr>
        <w:widowControl w:val="0"/>
        <w:suppressAutoHyphens/>
        <w:autoSpaceDE w:val="0"/>
        <w:autoSpaceDN w:val="0"/>
        <w:jc w:val="right"/>
        <w:outlineLvl w:val="0"/>
        <w:rPr>
          <w:sz w:val="22"/>
          <w:szCs w:val="22"/>
        </w:rPr>
      </w:pPr>
      <w:r w:rsidRPr="006455D6">
        <w:rPr>
          <w:sz w:val="22"/>
          <w:szCs w:val="22"/>
        </w:rPr>
        <w:t>Утверждено</w:t>
      </w:r>
    </w:p>
    <w:p w:rsidR="0082203D" w:rsidRPr="006455D6" w:rsidRDefault="0082203D" w:rsidP="0082203D">
      <w:pPr>
        <w:widowControl w:val="0"/>
        <w:suppressAutoHyphens/>
        <w:autoSpaceDE w:val="0"/>
        <w:autoSpaceDN w:val="0"/>
        <w:jc w:val="right"/>
        <w:rPr>
          <w:sz w:val="22"/>
          <w:szCs w:val="22"/>
        </w:rPr>
      </w:pPr>
      <w:r w:rsidRPr="006455D6">
        <w:rPr>
          <w:sz w:val="22"/>
          <w:szCs w:val="22"/>
        </w:rPr>
        <w:t>постановлением Администрации</w:t>
      </w:r>
    </w:p>
    <w:p w:rsidR="0082203D" w:rsidRPr="006455D6" w:rsidRDefault="0082203D" w:rsidP="0082203D">
      <w:pPr>
        <w:widowControl w:val="0"/>
        <w:suppressAutoHyphens/>
        <w:autoSpaceDE w:val="0"/>
        <w:autoSpaceDN w:val="0"/>
        <w:jc w:val="right"/>
        <w:rPr>
          <w:sz w:val="22"/>
          <w:szCs w:val="22"/>
        </w:rPr>
      </w:pPr>
      <w:r w:rsidRPr="006455D6">
        <w:rPr>
          <w:sz w:val="22"/>
          <w:szCs w:val="22"/>
        </w:rPr>
        <w:t xml:space="preserve"> муниципального округа</w:t>
      </w:r>
    </w:p>
    <w:p w:rsidR="0082203D" w:rsidRPr="006455D6" w:rsidRDefault="0082203D" w:rsidP="0082203D">
      <w:pPr>
        <w:widowControl w:val="0"/>
        <w:tabs>
          <w:tab w:val="left" w:pos="7860"/>
        </w:tabs>
        <w:suppressAutoHyphens/>
        <w:autoSpaceDE w:val="0"/>
        <w:autoSpaceDN w:val="0"/>
        <w:jc w:val="right"/>
        <w:rPr>
          <w:sz w:val="22"/>
          <w:szCs w:val="22"/>
        </w:rPr>
      </w:pPr>
      <w:r w:rsidRPr="006455D6">
        <w:rPr>
          <w:sz w:val="22"/>
          <w:szCs w:val="22"/>
        </w:rPr>
        <w:t xml:space="preserve">от </w:t>
      </w:r>
      <w:r>
        <w:rPr>
          <w:sz w:val="22"/>
          <w:szCs w:val="22"/>
        </w:rPr>
        <w:t xml:space="preserve">14.02.2022 </w:t>
      </w:r>
      <w:r w:rsidRPr="006455D6">
        <w:rPr>
          <w:sz w:val="22"/>
          <w:szCs w:val="22"/>
        </w:rPr>
        <w:t>№</w:t>
      </w:r>
      <w:r>
        <w:rPr>
          <w:sz w:val="22"/>
          <w:szCs w:val="22"/>
        </w:rPr>
        <w:t xml:space="preserve"> 283</w:t>
      </w:r>
    </w:p>
    <w:p w:rsidR="0082203D" w:rsidRPr="0082203D" w:rsidRDefault="0082203D" w:rsidP="0082203D">
      <w:pPr>
        <w:widowControl w:val="0"/>
        <w:suppressAutoHyphens/>
        <w:autoSpaceDE w:val="0"/>
        <w:autoSpaceDN w:val="0"/>
        <w:jc w:val="center"/>
        <w:rPr>
          <w:b/>
          <w:sz w:val="28"/>
        </w:rPr>
      </w:pPr>
    </w:p>
    <w:p w:rsidR="0082203D" w:rsidRPr="0082203D" w:rsidRDefault="0082203D" w:rsidP="0082203D">
      <w:pPr>
        <w:pStyle w:val="30"/>
        <w:shd w:val="clear" w:color="auto" w:fill="auto"/>
        <w:spacing w:before="0" w:after="0" w:line="240" w:lineRule="auto"/>
        <w:rPr>
          <w:rFonts w:ascii="Times New Roman" w:hAnsi="Times New Roman"/>
          <w:color w:val="000000"/>
          <w:sz w:val="28"/>
          <w:szCs w:val="28"/>
          <w:lang w:bidi="ru-RU"/>
        </w:rPr>
      </w:pPr>
      <w:bookmarkStart w:id="1" w:name="P30"/>
      <w:bookmarkStart w:id="2" w:name="bookmark2"/>
      <w:bookmarkEnd w:id="1"/>
      <w:r w:rsidRPr="0082203D">
        <w:rPr>
          <w:rFonts w:ascii="Times New Roman" w:hAnsi="Times New Roman"/>
          <w:color w:val="000000"/>
          <w:sz w:val="28"/>
          <w:szCs w:val="28"/>
          <w:lang w:bidi="ru-RU"/>
        </w:rPr>
        <w:t>Порядок</w:t>
      </w:r>
    </w:p>
    <w:bookmarkEnd w:id="2"/>
    <w:p w:rsidR="0082203D" w:rsidRPr="0082203D" w:rsidRDefault="0082203D" w:rsidP="0082203D">
      <w:pPr>
        <w:pStyle w:val="30"/>
        <w:shd w:val="clear" w:color="auto" w:fill="auto"/>
        <w:spacing w:before="0" w:after="0" w:line="240" w:lineRule="auto"/>
        <w:rPr>
          <w:rFonts w:ascii="Times New Roman" w:hAnsi="Times New Roman"/>
          <w:sz w:val="28"/>
          <w:szCs w:val="28"/>
        </w:rPr>
      </w:pPr>
      <w:r w:rsidRPr="0082203D">
        <w:rPr>
          <w:rFonts w:ascii="Times New Roman" w:hAnsi="Times New Roman"/>
          <w:color w:val="000000"/>
          <w:sz w:val="28"/>
          <w:szCs w:val="28"/>
        </w:rPr>
        <w:t xml:space="preserve">сообщения муниципальными служащими Администрации </w:t>
      </w:r>
      <w:proofErr w:type="spellStart"/>
      <w:r w:rsidRPr="0082203D">
        <w:rPr>
          <w:rFonts w:ascii="Times New Roman" w:hAnsi="Times New Roman"/>
          <w:color w:val="000000"/>
          <w:sz w:val="28"/>
          <w:szCs w:val="28"/>
        </w:rPr>
        <w:t>Солецкого</w:t>
      </w:r>
      <w:proofErr w:type="spellEnd"/>
      <w:r w:rsidRPr="0082203D">
        <w:rPr>
          <w:rFonts w:ascii="Times New Roman" w:hAnsi="Times New Roman"/>
          <w:color w:val="000000"/>
          <w:sz w:val="28"/>
          <w:szCs w:val="28"/>
        </w:rPr>
        <w:t xml:space="preserve"> муниципального округа представителю нанимателя (работодателю)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Default="0082203D" w:rsidP="0082203D">
      <w:pPr>
        <w:pStyle w:val="ab"/>
        <w:spacing w:before="0" w:beforeAutospacing="0" w:after="0" w:afterAutospacing="0" w:line="360" w:lineRule="atLeast"/>
        <w:ind w:firstLine="709"/>
        <w:jc w:val="both"/>
        <w:rPr>
          <w:color w:val="000000"/>
          <w:sz w:val="28"/>
          <w:szCs w:val="28"/>
        </w:rPr>
      </w:pPr>
    </w:p>
    <w:p w:rsidR="0082203D" w:rsidRDefault="0082203D" w:rsidP="0082203D">
      <w:pPr>
        <w:pStyle w:val="ab"/>
        <w:spacing w:before="0" w:beforeAutospacing="0" w:after="0" w:afterAutospacing="0" w:line="360" w:lineRule="atLeast"/>
        <w:ind w:firstLine="709"/>
        <w:jc w:val="both"/>
        <w:rPr>
          <w:color w:val="000000"/>
          <w:sz w:val="28"/>
          <w:szCs w:val="28"/>
        </w:rPr>
      </w:pPr>
    </w:p>
    <w:p w:rsidR="0082203D" w:rsidRDefault="0082203D" w:rsidP="0082203D">
      <w:pPr>
        <w:pStyle w:val="ab"/>
        <w:spacing w:before="0" w:beforeAutospacing="0" w:after="0" w:afterAutospacing="0"/>
        <w:ind w:firstLine="709"/>
        <w:jc w:val="both"/>
        <w:rPr>
          <w:color w:val="000000"/>
          <w:sz w:val="28"/>
          <w:szCs w:val="28"/>
        </w:rPr>
      </w:pPr>
      <w:r w:rsidRPr="00607355">
        <w:rPr>
          <w:color w:val="000000"/>
          <w:sz w:val="28"/>
          <w:szCs w:val="28"/>
        </w:rPr>
        <w:t xml:space="preserve">1. Настоящий Порядок разработан </w:t>
      </w:r>
      <w:r>
        <w:rPr>
          <w:color w:val="000000"/>
          <w:sz w:val="28"/>
          <w:szCs w:val="28"/>
          <w:lang w:bidi="ru-RU"/>
        </w:rPr>
        <w:t>в</w:t>
      </w:r>
      <w:r w:rsidRPr="00980650">
        <w:rPr>
          <w:color w:val="000000"/>
          <w:sz w:val="28"/>
          <w:szCs w:val="28"/>
          <w:lang w:bidi="ru-RU"/>
        </w:rPr>
        <w:t xml:space="preserve"> соответствии с пунктами</w:t>
      </w:r>
      <w:r>
        <w:rPr>
          <w:color w:val="000000"/>
          <w:sz w:val="28"/>
          <w:szCs w:val="28"/>
          <w:lang w:bidi="ru-RU"/>
        </w:rPr>
        <w:t xml:space="preserve"> 9 и</w:t>
      </w:r>
      <w:r w:rsidRPr="00980650">
        <w:rPr>
          <w:color w:val="000000"/>
          <w:sz w:val="28"/>
          <w:szCs w:val="28"/>
          <w:lang w:bidi="ru-RU"/>
        </w:rPr>
        <w:t xml:space="preserve"> 9.1 части 1  статьи 12</w:t>
      </w:r>
      <w:r w:rsidRPr="00980650">
        <w:rPr>
          <w:color w:val="000000"/>
          <w:sz w:val="28"/>
          <w:szCs w:val="28"/>
        </w:rPr>
        <w:t xml:space="preserve"> Федерального закон</w:t>
      </w:r>
      <w:r>
        <w:rPr>
          <w:color w:val="000000"/>
          <w:sz w:val="28"/>
          <w:szCs w:val="28"/>
        </w:rPr>
        <w:t xml:space="preserve">а от 02 марта </w:t>
      </w:r>
      <w:r w:rsidRPr="00980650">
        <w:rPr>
          <w:color w:val="000000"/>
          <w:sz w:val="28"/>
          <w:szCs w:val="28"/>
        </w:rPr>
        <w:t>2007</w:t>
      </w:r>
      <w:r>
        <w:rPr>
          <w:color w:val="000000"/>
          <w:sz w:val="28"/>
          <w:szCs w:val="28"/>
        </w:rPr>
        <w:t xml:space="preserve"> года</w:t>
      </w:r>
      <w:r w:rsidRPr="00980650">
        <w:rPr>
          <w:color w:val="000000"/>
          <w:sz w:val="28"/>
          <w:szCs w:val="28"/>
        </w:rPr>
        <w:t xml:space="preserve"> № 25-ФЗ «О муниципальной службе в Российской Федерации»</w:t>
      </w:r>
      <w:r>
        <w:rPr>
          <w:color w:val="000000"/>
          <w:sz w:val="28"/>
          <w:szCs w:val="28"/>
        </w:rPr>
        <w:t>.</w:t>
      </w:r>
    </w:p>
    <w:p w:rsidR="0082203D" w:rsidRPr="00607355" w:rsidRDefault="0082203D" w:rsidP="0082203D">
      <w:pPr>
        <w:pStyle w:val="ab"/>
        <w:spacing w:before="0" w:beforeAutospacing="0" w:after="0" w:afterAutospacing="0"/>
        <w:ind w:firstLine="709"/>
        <w:jc w:val="both"/>
        <w:rPr>
          <w:color w:val="000000"/>
          <w:sz w:val="28"/>
          <w:szCs w:val="28"/>
        </w:rPr>
      </w:pPr>
      <w:r w:rsidRPr="00607355">
        <w:rPr>
          <w:color w:val="000000"/>
          <w:sz w:val="28"/>
          <w:szCs w:val="28"/>
        </w:rPr>
        <w:t>2. Муниципальный служащий обязан сообщить в письменной форме представителю нанимателя (работодателю):</w:t>
      </w:r>
    </w:p>
    <w:p w:rsidR="0082203D" w:rsidRPr="00607355" w:rsidRDefault="0082203D" w:rsidP="0082203D">
      <w:pPr>
        <w:pStyle w:val="ab"/>
        <w:spacing w:before="0" w:beforeAutospacing="0" w:after="0" w:afterAutospacing="0"/>
        <w:ind w:firstLine="709"/>
        <w:jc w:val="both"/>
        <w:rPr>
          <w:color w:val="000000"/>
          <w:sz w:val="28"/>
          <w:szCs w:val="28"/>
        </w:rPr>
      </w:pPr>
      <w:proofErr w:type="gramStart"/>
      <w:r w:rsidRPr="00607355">
        <w:rPr>
          <w:color w:val="000000"/>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proofErr w:type="gramEnd"/>
      <w:r w:rsidRPr="00607355">
        <w:rPr>
          <w:color w:val="000000"/>
          <w:sz w:val="28"/>
          <w:szCs w:val="28"/>
        </w:rPr>
        <w:t xml:space="preserve"> с </w:t>
      </w:r>
      <w:proofErr w:type="gramStart"/>
      <w:r w:rsidRPr="00607355">
        <w:rPr>
          <w:color w:val="000000"/>
          <w:sz w:val="28"/>
          <w:szCs w:val="28"/>
        </w:rPr>
        <w:t>которым</w:t>
      </w:r>
      <w:proofErr w:type="gramEnd"/>
      <w:r w:rsidRPr="00607355">
        <w:rPr>
          <w:color w:val="000000"/>
          <w:sz w:val="28"/>
          <w:szCs w:val="28"/>
        </w:rPr>
        <w:t xml:space="preserve"> иностранный гражданин имеет право находиться на муниципальной службе;</w:t>
      </w:r>
    </w:p>
    <w:p w:rsidR="0082203D" w:rsidRDefault="0082203D" w:rsidP="0082203D">
      <w:pPr>
        <w:pStyle w:val="ab"/>
        <w:spacing w:before="0" w:beforeAutospacing="0" w:after="0" w:afterAutospacing="0"/>
        <w:ind w:firstLine="709"/>
        <w:jc w:val="both"/>
        <w:rPr>
          <w:color w:val="000000"/>
          <w:sz w:val="28"/>
          <w:szCs w:val="28"/>
        </w:rPr>
      </w:pPr>
      <w:proofErr w:type="gramStart"/>
      <w:r w:rsidRPr="00607355">
        <w:rPr>
          <w:color w:val="000000"/>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w:t>
      </w:r>
      <w:proofErr w:type="gramEnd"/>
      <w:r w:rsidRPr="00607355">
        <w:rPr>
          <w:color w:val="000000"/>
          <w:sz w:val="28"/>
          <w:szCs w:val="28"/>
        </w:rPr>
        <w:t xml:space="preserve"> на территории иностранного государства.</w:t>
      </w:r>
    </w:p>
    <w:p w:rsidR="0082203D" w:rsidRPr="000559B7" w:rsidRDefault="0082203D" w:rsidP="0082203D">
      <w:pPr>
        <w:tabs>
          <w:tab w:val="left" w:pos="1184"/>
        </w:tabs>
        <w:ind w:firstLine="709"/>
        <w:jc w:val="both"/>
        <w:rPr>
          <w:sz w:val="28"/>
          <w:szCs w:val="28"/>
        </w:rPr>
      </w:pPr>
      <w:r w:rsidRPr="000559B7">
        <w:rPr>
          <w:color w:val="000000"/>
          <w:sz w:val="28"/>
          <w:szCs w:val="28"/>
          <w:lang w:bidi="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w:t>
      </w:r>
      <w:proofErr w:type="gramStart"/>
      <w:r w:rsidRPr="000559B7">
        <w:rPr>
          <w:color w:val="000000"/>
          <w:sz w:val="28"/>
          <w:szCs w:val="28"/>
          <w:lang w:bidi="ru-RU"/>
        </w:rPr>
        <w:t>отпуске</w:t>
      </w:r>
      <w:proofErr w:type="gramEnd"/>
      <w:r w:rsidRPr="000559B7">
        <w:rPr>
          <w:color w:val="000000"/>
          <w:sz w:val="28"/>
          <w:szCs w:val="28"/>
          <w:lang w:bidi="ru-RU"/>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p>
    <w:p w:rsidR="0082203D" w:rsidRPr="000559B7" w:rsidRDefault="0082203D" w:rsidP="0082203D">
      <w:pPr>
        <w:widowControl w:val="0"/>
        <w:tabs>
          <w:tab w:val="left" w:pos="1080"/>
        </w:tabs>
        <w:ind w:firstLine="709"/>
        <w:jc w:val="both"/>
        <w:rPr>
          <w:sz w:val="28"/>
          <w:szCs w:val="28"/>
        </w:rPr>
      </w:pPr>
      <w:r w:rsidRPr="000559B7">
        <w:rPr>
          <w:color w:val="000000"/>
          <w:sz w:val="28"/>
          <w:szCs w:val="28"/>
          <w:lang w:bidi="ru-RU"/>
        </w:rPr>
        <w:t>4. В сообщении указываются:</w:t>
      </w:r>
    </w:p>
    <w:p w:rsidR="0082203D" w:rsidRPr="000559B7" w:rsidRDefault="0082203D" w:rsidP="0082203D">
      <w:pPr>
        <w:widowControl w:val="0"/>
        <w:tabs>
          <w:tab w:val="left" w:pos="994"/>
        </w:tabs>
        <w:ind w:firstLine="709"/>
        <w:jc w:val="both"/>
        <w:rPr>
          <w:sz w:val="28"/>
          <w:szCs w:val="28"/>
        </w:rPr>
      </w:pPr>
      <w:proofErr w:type="gramStart"/>
      <w:r w:rsidRPr="000559B7">
        <w:rPr>
          <w:color w:val="000000"/>
          <w:sz w:val="28"/>
          <w:szCs w:val="28"/>
          <w:lang w:bidi="ru-RU"/>
        </w:rPr>
        <w:t xml:space="preserve">- фамилия, имя, отчество (последнее - при наличии) муниципального </w:t>
      </w:r>
      <w:r w:rsidRPr="000559B7">
        <w:rPr>
          <w:color w:val="000000"/>
          <w:sz w:val="28"/>
          <w:szCs w:val="28"/>
          <w:lang w:bidi="ru-RU"/>
        </w:rPr>
        <w:lastRenderedPageBreak/>
        <w:t>служащего, направившего сообщение, замещаемая им должность муниципальной службы;</w:t>
      </w:r>
      <w:proofErr w:type="gramEnd"/>
    </w:p>
    <w:p w:rsidR="0082203D" w:rsidRPr="000559B7" w:rsidRDefault="0082203D" w:rsidP="0082203D">
      <w:pPr>
        <w:widowControl w:val="0"/>
        <w:tabs>
          <w:tab w:val="left" w:pos="994"/>
        </w:tabs>
        <w:ind w:firstLine="709"/>
        <w:jc w:val="both"/>
        <w:rPr>
          <w:sz w:val="28"/>
          <w:szCs w:val="28"/>
        </w:rPr>
      </w:pPr>
      <w:r w:rsidRPr="000559B7">
        <w:rPr>
          <w:color w:val="000000"/>
          <w:sz w:val="28"/>
          <w:szCs w:val="28"/>
          <w:lang w:bidi="ru-RU"/>
        </w:rPr>
        <w:t>- дата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203D" w:rsidRPr="000559B7" w:rsidRDefault="0082203D" w:rsidP="0082203D">
      <w:pPr>
        <w:ind w:firstLine="709"/>
        <w:jc w:val="both"/>
        <w:rPr>
          <w:sz w:val="28"/>
          <w:szCs w:val="28"/>
        </w:rPr>
      </w:pPr>
      <w:proofErr w:type="gramStart"/>
      <w:r w:rsidRPr="000559B7">
        <w:rPr>
          <w:color w:val="000000"/>
          <w:sz w:val="28"/>
          <w:szCs w:val="28"/>
          <w:lang w:bidi="ru-RU"/>
        </w:rPr>
        <w:t>-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наименование иностранного государства, в котором приобретено гражданство;</w:t>
      </w:r>
      <w:proofErr w:type="gramEnd"/>
    </w:p>
    <w:p w:rsidR="0082203D" w:rsidRPr="000559B7" w:rsidRDefault="0082203D" w:rsidP="0082203D">
      <w:pPr>
        <w:widowControl w:val="0"/>
        <w:tabs>
          <w:tab w:val="left" w:pos="994"/>
        </w:tabs>
        <w:ind w:firstLine="709"/>
        <w:jc w:val="both"/>
        <w:rPr>
          <w:sz w:val="28"/>
          <w:szCs w:val="28"/>
        </w:rPr>
      </w:pPr>
      <w:r w:rsidRPr="000559B7">
        <w:rPr>
          <w:color w:val="000000"/>
          <w:sz w:val="28"/>
          <w:szCs w:val="28"/>
          <w:lang w:bidi="ru-RU"/>
        </w:rPr>
        <w:t>- дата составления сообщения и подпись муниципального служащего.</w:t>
      </w:r>
    </w:p>
    <w:p w:rsidR="0082203D" w:rsidRPr="000559B7" w:rsidRDefault="0082203D" w:rsidP="0082203D">
      <w:pPr>
        <w:ind w:firstLine="709"/>
        <w:jc w:val="both"/>
        <w:rPr>
          <w:sz w:val="28"/>
          <w:szCs w:val="28"/>
        </w:rPr>
      </w:pPr>
      <w:r w:rsidRPr="000559B7">
        <w:rPr>
          <w:color w:val="000000"/>
          <w:sz w:val="28"/>
          <w:szCs w:val="28"/>
          <w:lang w:bidi="ru-RU"/>
        </w:rPr>
        <w:t>К сообщению прилагаются подтверждающие документы (копии).</w:t>
      </w:r>
    </w:p>
    <w:p w:rsidR="0082203D" w:rsidRPr="000559B7" w:rsidRDefault="0082203D" w:rsidP="0082203D">
      <w:pPr>
        <w:widowControl w:val="0"/>
        <w:tabs>
          <w:tab w:val="left" w:pos="1033"/>
        </w:tabs>
        <w:ind w:firstLine="709"/>
        <w:jc w:val="both"/>
        <w:rPr>
          <w:sz w:val="28"/>
          <w:szCs w:val="28"/>
        </w:rPr>
      </w:pPr>
      <w:r w:rsidRPr="000559B7">
        <w:rPr>
          <w:color w:val="000000"/>
          <w:sz w:val="28"/>
          <w:szCs w:val="28"/>
          <w:lang w:bidi="ru-RU"/>
        </w:rPr>
        <w:t>5. Сообщение подлежит рег</w:t>
      </w:r>
      <w:r>
        <w:rPr>
          <w:color w:val="000000"/>
          <w:sz w:val="28"/>
          <w:szCs w:val="28"/>
          <w:lang w:bidi="ru-RU"/>
        </w:rPr>
        <w:t>истрации в день его поступления, в</w:t>
      </w:r>
      <w:r w:rsidRPr="000559B7">
        <w:rPr>
          <w:color w:val="000000"/>
          <w:sz w:val="28"/>
          <w:szCs w:val="28"/>
          <w:lang w:bidi="ru-RU"/>
        </w:rPr>
        <w:t xml:space="preserve"> случае поступления сообщения в выходные или праздничные дни - в первый рабочий день, следующий за выходными или</w:t>
      </w:r>
      <w:r>
        <w:rPr>
          <w:color w:val="000000"/>
          <w:sz w:val="28"/>
          <w:szCs w:val="28"/>
          <w:lang w:bidi="ru-RU"/>
        </w:rPr>
        <w:t xml:space="preserve"> праздничными днями в Управлении</w:t>
      </w:r>
      <w:r w:rsidRPr="000559B7">
        <w:rPr>
          <w:color w:val="000000"/>
          <w:sz w:val="28"/>
          <w:szCs w:val="28"/>
          <w:lang w:bidi="ru-RU"/>
        </w:rPr>
        <w:t xml:space="preserve"> делами</w:t>
      </w:r>
      <w:r>
        <w:rPr>
          <w:color w:val="000000"/>
          <w:sz w:val="28"/>
          <w:szCs w:val="28"/>
          <w:lang w:bidi="ru-RU"/>
        </w:rPr>
        <w:t xml:space="preserve"> Администрации муниципального округа</w:t>
      </w:r>
      <w:r w:rsidRPr="000559B7">
        <w:rPr>
          <w:color w:val="000000"/>
          <w:sz w:val="28"/>
          <w:szCs w:val="28"/>
          <w:lang w:bidi="ru-RU"/>
        </w:rPr>
        <w:t xml:space="preserve"> в Журнале регистрации, который ведется по форме согласно приложению № 2 к настоящему Порядку (далее - журнал).</w:t>
      </w:r>
    </w:p>
    <w:p w:rsidR="0082203D" w:rsidRPr="000559B7" w:rsidRDefault="0082203D" w:rsidP="0082203D">
      <w:pPr>
        <w:widowControl w:val="0"/>
        <w:tabs>
          <w:tab w:val="left" w:pos="1026"/>
        </w:tabs>
        <w:ind w:firstLine="709"/>
        <w:jc w:val="both"/>
        <w:rPr>
          <w:sz w:val="28"/>
          <w:szCs w:val="28"/>
        </w:rPr>
      </w:pPr>
      <w:r w:rsidRPr="000559B7">
        <w:rPr>
          <w:color w:val="000000"/>
          <w:sz w:val="28"/>
          <w:szCs w:val="28"/>
          <w:lang w:bidi="ru-RU"/>
        </w:rPr>
        <w:t xml:space="preserve">6. </w:t>
      </w:r>
      <w:r>
        <w:rPr>
          <w:color w:val="000000"/>
          <w:sz w:val="28"/>
          <w:szCs w:val="28"/>
          <w:lang w:bidi="ru-RU"/>
        </w:rPr>
        <w:t>В течени</w:t>
      </w:r>
      <w:proofErr w:type="gramStart"/>
      <w:r>
        <w:rPr>
          <w:color w:val="000000"/>
          <w:sz w:val="28"/>
          <w:szCs w:val="28"/>
          <w:lang w:bidi="ru-RU"/>
        </w:rPr>
        <w:t>и</w:t>
      </w:r>
      <w:proofErr w:type="gramEnd"/>
      <w:r>
        <w:rPr>
          <w:color w:val="000000"/>
          <w:sz w:val="28"/>
          <w:szCs w:val="28"/>
          <w:lang w:bidi="ru-RU"/>
        </w:rPr>
        <w:t xml:space="preserve"> 5 дней со дня регистрации </w:t>
      </w:r>
      <w:r w:rsidRPr="000559B7">
        <w:rPr>
          <w:color w:val="000000"/>
          <w:sz w:val="28"/>
          <w:szCs w:val="28"/>
          <w:lang w:bidi="ru-RU"/>
        </w:rPr>
        <w:t>Управление делами Администрации муниципального округа готовит заключение, которое должно содержать:</w:t>
      </w:r>
    </w:p>
    <w:p w:rsidR="0082203D" w:rsidRPr="000559B7" w:rsidRDefault="0082203D" w:rsidP="0082203D">
      <w:pPr>
        <w:widowControl w:val="0"/>
        <w:numPr>
          <w:ilvl w:val="0"/>
          <w:numId w:val="11"/>
        </w:numPr>
        <w:tabs>
          <w:tab w:val="left" w:pos="994"/>
        </w:tabs>
        <w:ind w:firstLine="709"/>
        <w:jc w:val="both"/>
        <w:rPr>
          <w:sz w:val="28"/>
          <w:szCs w:val="28"/>
        </w:rPr>
      </w:pPr>
      <w:r w:rsidRPr="000559B7">
        <w:rPr>
          <w:color w:val="000000"/>
          <w:sz w:val="28"/>
          <w:szCs w:val="28"/>
          <w:lang w:bidi="ru-RU"/>
        </w:rPr>
        <w:t>информацию, изложенную в сообщении;</w:t>
      </w:r>
    </w:p>
    <w:p w:rsidR="0082203D" w:rsidRPr="000559B7" w:rsidRDefault="0082203D" w:rsidP="0082203D">
      <w:pPr>
        <w:widowControl w:val="0"/>
        <w:numPr>
          <w:ilvl w:val="0"/>
          <w:numId w:val="11"/>
        </w:numPr>
        <w:tabs>
          <w:tab w:val="left" w:pos="994"/>
        </w:tabs>
        <w:ind w:firstLine="709"/>
        <w:jc w:val="both"/>
        <w:rPr>
          <w:sz w:val="28"/>
          <w:szCs w:val="28"/>
        </w:rPr>
      </w:pPr>
      <w:r w:rsidRPr="000559B7">
        <w:rPr>
          <w:color w:val="000000"/>
          <w:sz w:val="28"/>
          <w:szCs w:val="28"/>
          <w:lang w:bidi="ru-RU"/>
        </w:rPr>
        <w:t>вывод по результатам рассмотрения сообщения о наличии либо отсутствии выявленных при рассмотрении сообщения нарушений требован</w:t>
      </w:r>
      <w:r>
        <w:rPr>
          <w:color w:val="000000"/>
          <w:sz w:val="28"/>
          <w:szCs w:val="28"/>
          <w:lang w:bidi="ru-RU"/>
        </w:rPr>
        <w:t xml:space="preserve">ий Федерального закона от 02 марта </w:t>
      </w:r>
      <w:r w:rsidRPr="000559B7">
        <w:rPr>
          <w:color w:val="000000"/>
          <w:sz w:val="28"/>
          <w:szCs w:val="28"/>
          <w:lang w:bidi="ru-RU"/>
        </w:rPr>
        <w:t>2007</w:t>
      </w:r>
      <w:r>
        <w:rPr>
          <w:color w:val="000000"/>
          <w:sz w:val="28"/>
          <w:szCs w:val="28"/>
          <w:lang w:bidi="ru-RU"/>
        </w:rPr>
        <w:t xml:space="preserve"> года</w:t>
      </w:r>
      <w:r w:rsidRPr="000559B7">
        <w:rPr>
          <w:color w:val="000000"/>
          <w:sz w:val="28"/>
          <w:szCs w:val="28"/>
          <w:lang w:bidi="ru-RU"/>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82203D" w:rsidRPr="000559B7" w:rsidRDefault="0082203D" w:rsidP="0082203D">
      <w:pPr>
        <w:widowControl w:val="0"/>
        <w:tabs>
          <w:tab w:val="left" w:pos="1036"/>
        </w:tabs>
        <w:ind w:firstLine="709"/>
        <w:jc w:val="both"/>
        <w:rPr>
          <w:color w:val="000000"/>
          <w:sz w:val="28"/>
          <w:szCs w:val="28"/>
          <w:lang w:bidi="ru-RU"/>
        </w:rPr>
      </w:pPr>
      <w:r w:rsidRPr="000559B7">
        <w:rPr>
          <w:color w:val="000000"/>
          <w:sz w:val="28"/>
          <w:szCs w:val="28"/>
          <w:lang w:bidi="ru-RU"/>
        </w:rPr>
        <w:t xml:space="preserve">7. Сообщение, заключение и подтверждающие документы (копии) в день регистрации сообщения передаются Главе </w:t>
      </w:r>
      <w:proofErr w:type="spellStart"/>
      <w:r>
        <w:rPr>
          <w:color w:val="000000"/>
          <w:sz w:val="28"/>
          <w:szCs w:val="28"/>
          <w:lang w:bidi="ru-RU"/>
        </w:rPr>
        <w:t>Солецкого</w:t>
      </w:r>
      <w:proofErr w:type="spellEnd"/>
      <w:r w:rsidRPr="000559B7">
        <w:rPr>
          <w:color w:val="000000"/>
          <w:sz w:val="28"/>
          <w:szCs w:val="28"/>
          <w:lang w:bidi="ru-RU"/>
        </w:rPr>
        <w:t xml:space="preserve"> муниципального округа для принятия соответствующего решения.</w:t>
      </w:r>
    </w:p>
    <w:p w:rsidR="0082203D" w:rsidRPr="000559B7" w:rsidRDefault="0082203D" w:rsidP="0082203D">
      <w:pPr>
        <w:widowControl w:val="0"/>
        <w:tabs>
          <w:tab w:val="left" w:pos="1220"/>
        </w:tabs>
        <w:ind w:firstLine="709"/>
        <w:jc w:val="both"/>
        <w:rPr>
          <w:sz w:val="28"/>
          <w:szCs w:val="28"/>
        </w:rPr>
      </w:pPr>
      <w:r w:rsidRPr="000559B7">
        <w:rPr>
          <w:color w:val="000000"/>
          <w:sz w:val="28"/>
          <w:szCs w:val="28"/>
          <w:lang w:bidi="ru-RU"/>
        </w:rPr>
        <w:t>8. Глава муниципального округа в день регистрации сообщения принимает решение об освобождении от замещаемой должности муниципальной службы и увольнении муниципального служащего с муниципальной службы в соответствии с законодательством Российской Федерации.</w:t>
      </w:r>
    </w:p>
    <w:p w:rsidR="0082203D" w:rsidRPr="000559B7" w:rsidRDefault="0082203D" w:rsidP="0082203D">
      <w:pPr>
        <w:ind w:firstLine="709"/>
        <w:jc w:val="both"/>
        <w:rPr>
          <w:sz w:val="28"/>
          <w:szCs w:val="28"/>
        </w:rPr>
      </w:pPr>
      <w:r w:rsidRPr="000559B7">
        <w:rPr>
          <w:color w:val="000000"/>
          <w:sz w:val="28"/>
          <w:szCs w:val="28"/>
          <w:lang w:bidi="ru-RU"/>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регистрации сообщения.</w:t>
      </w:r>
    </w:p>
    <w:p w:rsidR="0082203D" w:rsidRPr="000559B7" w:rsidRDefault="0082203D" w:rsidP="0082203D">
      <w:pPr>
        <w:widowControl w:val="0"/>
        <w:tabs>
          <w:tab w:val="left" w:pos="1184"/>
        </w:tabs>
        <w:ind w:firstLine="709"/>
        <w:jc w:val="both"/>
        <w:rPr>
          <w:color w:val="000000"/>
          <w:sz w:val="28"/>
          <w:szCs w:val="28"/>
          <w:lang w:bidi="ru-RU"/>
        </w:rPr>
      </w:pPr>
      <w:r w:rsidRPr="000559B7">
        <w:rPr>
          <w:color w:val="000000"/>
          <w:sz w:val="28"/>
          <w:szCs w:val="28"/>
          <w:lang w:bidi="ru-RU"/>
        </w:rPr>
        <w:t>9. Сообщение с резолюцией Главы муниципального округа, заключение и подтверждающие документы (копии) приобщаются к личному делу муниципального служащего</w:t>
      </w:r>
      <w:r>
        <w:rPr>
          <w:color w:val="000000"/>
          <w:sz w:val="28"/>
          <w:szCs w:val="28"/>
          <w:lang w:bidi="ru-RU"/>
        </w:rPr>
        <w:t>.</w:t>
      </w:r>
    </w:p>
    <w:p w:rsidR="0082203D" w:rsidRDefault="0082203D" w:rsidP="0082203D">
      <w:pPr>
        <w:widowControl w:val="0"/>
        <w:tabs>
          <w:tab w:val="left" w:pos="1184"/>
        </w:tabs>
        <w:spacing w:line="367" w:lineRule="exact"/>
        <w:jc w:val="both"/>
      </w:pPr>
    </w:p>
    <w:p w:rsidR="0082203D" w:rsidRDefault="0082203D" w:rsidP="0082203D">
      <w:pPr>
        <w:widowControl w:val="0"/>
        <w:tabs>
          <w:tab w:val="left" w:pos="1036"/>
        </w:tabs>
        <w:spacing w:line="367" w:lineRule="exact"/>
        <w:jc w:val="both"/>
      </w:pPr>
    </w:p>
    <w:p w:rsidR="0082203D" w:rsidRDefault="0082203D" w:rsidP="0082203D">
      <w:pPr>
        <w:widowControl w:val="0"/>
        <w:tabs>
          <w:tab w:val="left" w:pos="1184"/>
        </w:tabs>
        <w:spacing w:line="367" w:lineRule="exact"/>
        <w:jc w:val="both"/>
      </w:pPr>
    </w:p>
    <w:tbl>
      <w:tblPr>
        <w:tblpPr w:leftFromText="180" w:rightFromText="180" w:vertAnchor="text" w:horzAnchor="margin" w:tblpXSpec="right" w:tblpY="150"/>
        <w:tblW w:w="0" w:type="auto"/>
        <w:tblLook w:val="0000"/>
      </w:tblPr>
      <w:tblGrid>
        <w:gridCol w:w="4959"/>
      </w:tblGrid>
      <w:tr w:rsidR="0082203D" w:rsidTr="009F7D49">
        <w:trPr>
          <w:trHeight w:val="1839"/>
        </w:trPr>
        <w:tc>
          <w:tcPr>
            <w:tcW w:w="4959" w:type="dxa"/>
          </w:tcPr>
          <w:p w:rsidR="0082203D" w:rsidRPr="0082203D" w:rsidRDefault="0082203D" w:rsidP="009F7D49">
            <w:pPr>
              <w:jc w:val="right"/>
            </w:pPr>
            <w:r w:rsidRPr="0082203D">
              <w:lastRenderedPageBreak/>
              <w:t>Приложение 1</w:t>
            </w:r>
          </w:p>
          <w:p w:rsidR="0082203D" w:rsidRPr="0082203D" w:rsidRDefault="0082203D" w:rsidP="009F7D49">
            <w:pPr>
              <w:pStyle w:val="30"/>
              <w:shd w:val="clear" w:color="auto" w:fill="auto"/>
              <w:spacing w:before="0" w:after="240" w:line="240" w:lineRule="auto"/>
              <w:jc w:val="right"/>
              <w:rPr>
                <w:rFonts w:ascii="Times New Roman" w:hAnsi="Times New Roman"/>
                <w:b w:val="0"/>
                <w:sz w:val="20"/>
                <w:szCs w:val="20"/>
              </w:rPr>
            </w:pPr>
            <w:r w:rsidRPr="0082203D">
              <w:rPr>
                <w:rStyle w:val="af2"/>
                <w:rFonts w:ascii="Times New Roman" w:hAnsi="Times New Roman"/>
                <w:b w:val="0"/>
                <w:i w:val="0"/>
                <w:sz w:val="20"/>
                <w:szCs w:val="20"/>
              </w:rPr>
              <w:t>к Порядку</w:t>
            </w:r>
            <w:r w:rsidRPr="0082203D">
              <w:rPr>
                <w:rFonts w:ascii="Times New Roman" w:hAnsi="Times New Roman"/>
                <w:b w:val="0"/>
                <w:color w:val="000000"/>
                <w:sz w:val="20"/>
                <w:szCs w:val="20"/>
              </w:rPr>
              <w:t xml:space="preserve"> сообщения муниципальными служащими администрации </w:t>
            </w:r>
            <w:proofErr w:type="spellStart"/>
            <w:r w:rsidRPr="0082203D">
              <w:rPr>
                <w:rFonts w:ascii="Times New Roman" w:hAnsi="Times New Roman"/>
                <w:b w:val="0"/>
                <w:color w:val="000000"/>
                <w:sz w:val="20"/>
                <w:szCs w:val="20"/>
              </w:rPr>
              <w:t>Солецкого</w:t>
            </w:r>
            <w:proofErr w:type="spellEnd"/>
            <w:r w:rsidRPr="0082203D">
              <w:rPr>
                <w:rFonts w:ascii="Times New Roman" w:hAnsi="Times New Roman"/>
                <w:b w:val="0"/>
                <w:color w:val="000000"/>
                <w:sz w:val="20"/>
                <w:szCs w:val="20"/>
              </w:rPr>
              <w:t xml:space="preserve">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Pr="0090778C" w:rsidRDefault="0082203D" w:rsidP="009F7D49">
            <w:pPr>
              <w:jc w:val="right"/>
              <w:rPr>
                <w:color w:val="000000"/>
                <w:sz w:val="24"/>
                <w:szCs w:val="24"/>
              </w:rPr>
            </w:pPr>
          </w:p>
        </w:tc>
      </w:tr>
    </w:tbl>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jc w:val="center"/>
        <w:rPr>
          <w:b/>
          <w:sz w:val="28"/>
          <w:szCs w:val="28"/>
        </w:rPr>
      </w:pPr>
    </w:p>
    <w:p w:rsidR="0082203D" w:rsidRDefault="0082203D" w:rsidP="0082203D">
      <w:pPr>
        <w:shd w:val="clear" w:color="auto" w:fill="FFFFFF"/>
        <w:rPr>
          <w:b/>
          <w:sz w:val="28"/>
          <w:szCs w:val="28"/>
        </w:rPr>
      </w:pPr>
    </w:p>
    <w:p w:rsidR="0082203D" w:rsidRDefault="0082203D" w:rsidP="0082203D">
      <w:pPr>
        <w:shd w:val="clear" w:color="auto" w:fill="FFFFFF"/>
        <w:jc w:val="right"/>
        <w:rPr>
          <w:color w:val="000000"/>
          <w:sz w:val="24"/>
          <w:szCs w:val="24"/>
          <w:lang w:bidi="ru-RU"/>
        </w:rPr>
      </w:pPr>
    </w:p>
    <w:p w:rsidR="0082203D" w:rsidRPr="004455B5" w:rsidRDefault="0082203D" w:rsidP="0082203D">
      <w:pPr>
        <w:shd w:val="clear" w:color="auto" w:fill="FFFFFF"/>
        <w:jc w:val="right"/>
        <w:rPr>
          <w:color w:val="000000"/>
          <w:sz w:val="24"/>
          <w:szCs w:val="24"/>
          <w:lang w:bidi="ru-RU"/>
        </w:rPr>
      </w:pPr>
      <w:r w:rsidRPr="004455B5">
        <w:rPr>
          <w:color w:val="000000"/>
          <w:sz w:val="24"/>
          <w:szCs w:val="24"/>
          <w:lang w:bidi="ru-RU"/>
        </w:rPr>
        <w:t xml:space="preserve">Главе </w:t>
      </w:r>
      <w:proofErr w:type="spellStart"/>
      <w:r w:rsidRPr="004455B5">
        <w:rPr>
          <w:color w:val="000000"/>
          <w:sz w:val="24"/>
          <w:szCs w:val="24"/>
          <w:lang w:bidi="ru-RU"/>
        </w:rPr>
        <w:t>Солецкого</w:t>
      </w:r>
      <w:proofErr w:type="spellEnd"/>
    </w:p>
    <w:p w:rsidR="0082203D" w:rsidRPr="004455B5" w:rsidRDefault="0082203D" w:rsidP="0082203D">
      <w:pPr>
        <w:shd w:val="clear" w:color="auto" w:fill="FFFFFF"/>
        <w:jc w:val="right"/>
        <w:rPr>
          <w:sz w:val="24"/>
          <w:szCs w:val="24"/>
        </w:rPr>
      </w:pPr>
      <w:r w:rsidRPr="004455B5">
        <w:rPr>
          <w:color w:val="000000"/>
          <w:sz w:val="24"/>
          <w:szCs w:val="24"/>
          <w:lang w:bidi="ru-RU"/>
        </w:rPr>
        <w:t>муниципального округа</w:t>
      </w:r>
    </w:p>
    <w:p w:rsidR="0082203D" w:rsidRPr="004455B5" w:rsidRDefault="0082203D" w:rsidP="0082203D">
      <w:pPr>
        <w:shd w:val="clear" w:color="auto" w:fill="FFFFFF"/>
        <w:jc w:val="right"/>
        <w:rPr>
          <w:color w:val="000000"/>
          <w:sz w:val="24"/>
          <w:szCs w:val="24"/>
          <w:lang w:bidi="ru-RU"/>
        </w:rPr>
      </w:pPr>
    </w:p>
    <w:p w:rsidR="0082203D" w:rsidRPr="004455B5" w:rsidRDefault="0082203D" w:rsidP="0082203D">
      <w:pPr>
        <w:shd w:val="clear" w:color="auto" w:fill="FFFFFF"/>
        <w:jc w:val="right"/>
        <w:rPr>
          <w:sz w:val="24"/>
          <w:szCs w:val="24"/>
        </w:rPr>
      </w:pPr>
    </w:p>
    <w:p w:rsidR="0082203D" w:rsidRPr="004455B5" w:rsidRDefault="0082203D" w:rsidP="0082203D">
      <w:pPr>
        <w:pStyle w:val="60"/>
        <w:shd w:val="clear" w:color="auto" w:fill="auto"/>
        <w:spacing w:line="240" w:lineRule="exact"/>
        <w:jc w:val="right"/>
        <w:rPr>
          <w:rFonts w:ascii="Times New Roman" w:hAnsi="Times New Roman"/>
          <w:i w:val="0"/>
          <w:color w:val="000000"/>
          <w:sz w:val="24"/>
          <w:szCs w:val="24"/>
          <w:lang w:bidi="ru-RU"/>
        </w:rPr>
      </w:pPr>
      <w:r w:rsidRPr="004455B5">
        <w:rPr>
          <w:rFonts w:ascii="Times New Roman" w:hAnsi="Times New Roman"/>
          <w:i w:val="0"/>
          <w:color w:val="000000"/>
          <w:sz w:val="24"/>
          <w:szCs w:val="24"/>
          <w:lang w:bidi="ru-RU"/>
        </w:rPr>
        <w:t>(Ф.И.О.)</w:t>
      </w:r>
    </w:p>
    <w:p w:rsidR="0082203D" w:rsidRPr="004455B5" w:rsidRDefault="0082203D" w:rsidP="0082203D">
      <w:pPr>
        <w:pStyle w:val="60"/>
        <w:shd w:val="clear" w:color="auto" w:fill="auto"/>
        <w:spacing w:line="240" w:lineRule="exact"/>
        <w:jc w:val="right"/>
        <w:rPr>
          <w:rFonts w:ascii="Times New Roman" w:hAnsi="Times New Roman"/>
          <w:i w:val="0"/>
          <w:sz w:val="24"/>
          <w:szCs w:val="24"/>
        </w:rPr>
      </w:pPr>
    </w:p>
    <w:p w:rsidR="0082203D" w:rsidRPr="004455B5" w:rsidRDefault="0082203D" w:rsidP="0082203D">
      <w:pPr>
        <w:pStyle w:val="60"/>
        <w:shd w:val="clear" w:color="auto" w:fill="auto"/>
        <w:spacing w:line="240" w:lineRule="exact"/>
        <w:jc w:val="right"/>
        <w:rPr>
          <w:rFonts w:ascii="Times New Roman" w:hAnsi="Times New Roman"/>
          <w:i w:val="0"/>
          <w:sz w:val="24"/>
          <w:szCs w:val="24"/>
        </w:rPr>
      </w:pPr>
      <w:r w:rsidRPr="004455B5">
        <w:rPr>
          <w:rFonts w:ascii="Times New Roman" w:hAnsi="Times New Roman"/>
          <w:i w:val="0"/>
          <w:sz w:val="24"/>
          <w:szCs w:val="24"/>
        </w:rPr>
        <w:tab/>
      </w:r>
      <w:r w:rsidRPr="004455B5">
        <w:rPr>
          <w:rFonts w:ascii="Times New Roman" w:hAnsi="Times New Roman"/>
          <w:i w:val="0"/>
          <w:color w:val="000000"/>
          <w:sz w:val="24"/>
          <w:szCs w:val="24"/>
          <w:lang w:bidi="ru-RU"/>
        </w:rPr>
        <w:t>от</w:t>
      </w:r>
    </w:p>
    <w:p w:rsidR="0082203D" w:rsidRPr="004455B5" w:rsidRDefault="0082203D" w:rsidP="0082203D">
      <w:pPr>
        <w:shd w:val="clear" w:color="auto" w:fill="FFFFFF"/>
        <w:tabs>
          <w:tab w:val="left" w:pos="8310"/>
        </w:tabs>
        <w:rPr>
          <w:sz w:val="24"/>
          <w:szCs w:val="24"/>
        </w:rPr>
      </w:pPr>
    </w:p>
    <w:p w:rsidR="0082203D" w:rsidRPr="004455B5" w:rsidRDefault="0082203D" w:rsidP="0082203D">
      <w:pPr>
        <w:pStyle w:val="60"/>
        <w:shd w:val="clear" w:color="auto" w:fill="auto"/>
        <w:spacing w:line="277" w:lineRule="exact"/>
        <w:ind w:left="4000"/>
        <w:jc w:val="center"/>
        <w:rPr>
          <w:rFonts w:ascii="Times New Roman" w:hAnsi="Times New Roman"/>
          <w:i w:val="0"/>
          <w:sz w:val="24"/>
          <w:szCs w:val="24"/>
        </w:rPr>
      </w:pPr>
      <w:r w:rsidRPr="004455B5">
        <w:rPr>
          <w:rFonts w:ascii="Times New Roman" w:hAnsi="Times New Roman"/>
          <w:i w:val="0"/>
          <w:color w:val="000000"/>
          <w:sz w:val="24"/>
          <w:szCs w:val="24"/>
          <w:lang w:bidi="ru-RU"/>
        </w:rPr>
        <w:t>(Ф.И.О. муниципального служащего, наименование замещаемой должности)</w:t>
      </w:r>
    </w:p>
    <w:p w:rsidR="0082203D" w:rsidRPr="004455B5" w:rsidRDefault="0082203D" w:rsidP="0082203D">
      <w:pPr>
        <w:shd w:val="clear" w:color="auto" w:fill="FFFFFF"/>
        <w:rPr>
          <w:sz w:val="24"/>
          <w:szCs w:val="24"/>
        </w:rPr>
      </w:pPr>
    </w:p>
    <w:p w:rsidR="0082203D" w:rsidRPr="004455B5" w:rsidRDefault="0082203D" w:rsidP="0082203D">
      <w:pPr>
        <w:pStyle w:val="60"/>
        <w:shd w:val="clear" w:color="auto" w:fill="auto"/>
        <w:ind w:left="20"/>
        <w:jc w:val="center"/>
        <w:rPr>
          <w:rFonts w:ascii="Times New Roman" w:hAnsi="Times New Roman"/>
          <w:i w:val="0"/>
          <w:sz w:val="24"/>
          <w:szCs w:val="24"/>
        </w:rPr>
      </w:pPr>
      <w:r w:rsidRPr="004455B5">
        <w:rPr>
          <w:rFonts w:ascii="Times New Roman" w:hAnsi="Times New Roman"/>
          <w:i w:val="0"/>
          <w:color w:val="000000"/>
          <w:sz w:val="24"/>
          <w:szCs w:val="24"/>
          <w:lang w:bidi="ru-RU"/>
        </w:rPr>
        <w:t>Сообщение</w:t>
      </w:r>
    </w:p>
    <w:p w:rsidR="0082203D" w:rsidRPr="004455B5" w:rsidRDefault="0082203D" w:rsidP="0082203D">
      <w:pPr>
        <w:pStyle w:val="60"/>
        <w:shd w:val="clear" w:color="auto" w:fill="auto"/>
        <w:ind w:left="20"/>
        <w:jc w:val="center"/>
        <w:rPr>
          <w:rFonts w:ascii="Times New Roman" w:hAnsi="Times New Roman"/>
          <w:i w:val="0"/>
          <w:sz w:val="24"/>
          <w:szCs w:val="24"/>
        </w:rPr>
      </w:pPr>
      <w:r w:rsidRPr="004455B5">
        <w:rPr>
          <w:rFonts w:ascii="Times New Roman" w:hAnsi="Times New Roman"/>
          <w:i w:val="0"/>
          <w:color w:val="000000"/>
          <w:sz w:val="24"/>
          <w:szCs w:val="24"/>
          <w:lang w:bidi="ru-RU"/>
        </w:rPr>
        <w:t xml:space="preserve">муниципального служащего </w:t>
      </w:r>
      <w:r>
        <w:rPr>
          <w:rFonts w:ascii="Times New Roman" w:hAnsi="Times New Roman"/>
          <w:i w:val="0"/>
          <w:color w:val="000000"/>
          <w:sz w:val="24"/>
          <w:szCs w:val="24"/>
        </w:rPr>
        <w:t>А</w:t>
      </w:r>
      <w:r w:rsidRPr="004455B5">
        <w:rPr>
          <w:rFonts w:ascii="Times New Roman" w:hAnsi="Times New Roman"/>
          <w:i w:val="0"/>
          <w:color w:val="000000"/>
          <w:sz w:val="24"/>
          <w:szCs w:val="24"/>
        </w:rPr>
        <w:t xml:space="preserve">дминистрации </w:t>
      </w:r>
      <w:proofErr w:type="spellStart"/>
      <w:r w:rsidRPr="004455B5">
        <w:rPr>
          <w:rFonts w:ascii="Times New Roman" w:hAnsi="Times New Roman"/>
          <w:i w:val="0"/>
          <w:color w:val="000000"/>
          <w:sz w:val="24"/>
          <w:szCs w:val="24"/>
        </w:rPr>
        <w:t>Солецкого</w:t>
      </w:r>
      <w:proofErr w:type="spellEnd"/>
      <w:r w:rsidRPr="004455B5">
        <w:rPr>
          <w:rFonts w:ascii="Times New Roman" w:hAnsi="Times New Roman"/>
          <w:i w:val="0"/>
          <w:color w:val="000000"/>
          <w:sz w:val="24"/>
          <w:szCs w:val="24"/>
        </w:rPr>
        <w:t xml:space="preserve"> муниципального округа</w:t>
      </w:r>
      <w:r w:rsidRPr="004455B5">
        <w:rPr>
          <w:rFonts w:ascii="Times New Roman" w:hAnsi="Times New Roman"/>
          <w:i w:val="0"/>
          <w:color w:val="000000"/>
          <w:sz w:val="24"/>
          <w:szCs w:val="24"/>
          <w:lang w:bidi="ru-RU"/>
        </w:rPr>
        <w:t xml:space="preserve"> о прекращении гражданства Российской Федерации,</w:t>
      </w:r>
      <w:r w:rsidRPr="004455B5">
        <w:rPr>
          <w:rFonts w:ascii="Times New Roman" w:hAnsi="Times New Roman"/>
          <w:i w:val="0"/>
          <w:color w:val="000000"/>
          <w:sz w:val="24"/>
          <w:szCs w:val="24"/>
          <w:lang w:bidi="ru-RU"/>
        </w:rPr>
        <w:br/>
        <w:t>о приобретении гражданства (подданства) иностранного государства</w:t>
      </w:r>
    </w:p>
    <w:p w:rsidR="0082203D" w:rsidRPr="004455B5" w:rsidRDefault="0082203D" w:rsidP="0082203D">
      <w:pPr>
        <w:pStyle w:val="60"/>
        <w:shd w:val="clear" w:color="auto" w:fill="auto"/>
        <w:tabs>
          <w:tab w:val="left" w:leader="underscore" w:pos="9149"/>
        </w:tabs>
        <w:ind w:firstLine="840"/>
        <w:jc w:val="both"/>
        <w:rPr>
          <w:rFonts w:ascii="Times New Roman" w:hAnsi="Times New Roman"/>
          <w:i w:val="0"/>
          <w:color w:val="000000"/>
          <w:sz w:val="24"/>
          <w:szCs w:val="24"/>
          <w:lang w:bidi="ru-RU"/>
        </w:rPr>
      </w:pPr>
    </w:p>
    <w:p w:rsidR="0082203D" w:rsidRPr="004455B5" w:rsidRDefault="0082203D" w:rsidP="0082203D">
      <w:pPr>
        <w:pStyle w:val="60"/>
        <w:shd w:val="clear" w:color="auto" w:fill="auto"/>
        <w:tabs>
          <w:tab w:val="left" w:leader="underscore" w:pos="9149"/>
        </w:tabs>
        <w:ind w:firstLine="840"/>
        <w:jc w:val="both"/>
        <w:rPr>
          <w:rFonts w:ascii="Times New Roman" w:hAnsi="Times New Roman"/>
          <w:i w:val="0"/>
          <w:color w:val="000000"/>
          <w:sz w:val="24"/>
          <w:szCs w:val="24"/>
          <w:lang w:bidi="ru-RU"/>
        </w:rPr>
      </w:pPr>
    </w:p>
    <w:p w:rsidR="0082203D" w:rsidRPr="004455B5" w:rsidRDefault="0082203D" w:rsidP="0082203D">
      <w:pPr>
        <w:pStyle w:val="60"/>
        <w:shd w:val="clear" w:color="auto" w:fill="auto"/>
        <w:tabs>
          <w:tab w:val="left" w:leader="underscore" w:pos="9149"/>
        </w:tabs>
        <w:ind w:firstLine="840"/>
        <w:jc w:val="both"/>
        <w:rPr>
          <w:rFonts w:ascii="Times New Roman" w:hAnsi="Times New Roman"/>
          <w:i w:val="0"/>
          <w:sz w:val="24"/>
          <w:szCs w:val="24"/>
        </w:rPr>
      </w:pPr>
      <w:r w:rsidRPr="004455B5">
        <w:rPr>
          <w:rFonts w:ascii="Times New Roman" w:hAnsi="Times New Roman"/>
          <w:i w:val="0"/>
          <w:color w:val="000000"/>
          <w:sz w:val="24"/>
          <w:szCs w:val="24"/>
          <w:lang w:bidi="ru-RU"/>
        </w:rPr>
        <w:t>Я,</w:t>
      </w:r>
      <w:r w:rsidRPr="004455B5">
        <w:rPr>
          <w:rFonts w:ascii="Times New Roman" w:hAnsi="Times New Roman"/>
          <w:i w:val="0"/>
          <w:color w:val="000000"/>
          <w:sz w:val="24"/>
          <w:szCs w:val="24"/>
          <w:lang w:bidi="ru-RU"/>
        </w:rPr>
        <w:tab/>
        <w:t>,</w:t>
      </w:r>
    </w:p>
    <w:p w:rsidR="0082203D" w:rsidRPr="004455B5" w:rsidRDefault="0082203D" w:rsidP="0082203D">
      <w:pPr>
        <w:pStyle w:val="60"/>
        <w:shd w:val="clear" w:color="auto" w:fill="auto"/>
        <w:ind w:left="2780"/>
        <w:rPr>
          <w:rFonts w:ascii="Times New Roman" w:hAnsi="Times New Roman"/>
          <w:i w:val="0"/>
          <w:sz w:val="24"/>
          <w:szCs w:val="24"/>
        </w:rPr>
      </w:pPr>
      <w:r w:rsidRPr="004455B5">
        <w:rPr>
          <w:rFonts w:ascii="Times New Roman" w:hAnsi="Times New Roman"/>
          <w:i w:val="0"/>
          <w:color w:val="000000"/>
          <w:sz w:val="24"/>
          <w:szCs w:val="24"/>
          <w:lang w:bidi="ru-RU"/>
        </w:rPr>
        <w:t>(Ф.И.О.)</w:t>
      </w:r>
    </w:p>
    <w:p w:rsidR="0082203D" w:rsidRPr="004455B5" w:rsidRDefault="0082203D" w:rsidP="0082203D">
      <w:pPr>
        <w:pStyle w:val="60"/>
        <w:shd w:val="clear" w:color="auto" w:fill="auto"/>
        <w:jc w:val="both"/>
        <w:rPr>
          <w:rFonts w:ascii="Times New Roman" w:hAnsi="Times New Roman"/>
          <w:i w:val="0"/>
          <w:sz w:val="24"/>
          <w:szCs w:val="24"/>
        </w:rPr>
      </w:pPr>
      <w:proofErr w:type="gramStart"/>
      <w:r w:rsidRPr="004455B5">
        <w:rPr>
          <w:rFonts w:ascii="Times New Roman" w:hAnsi="Times New Roman"/>
          <w:i w:val="0"/>
          <w:color w:val="000000"/>
          <w:sz w:val="24"/>
          <w:szCs w:val="24"/>
          <w:lang w:bidi="ru-RU"/>
        </w:rPr>
        <w:t>замещающий</w:t>
      </w:r>
      <w:proofErr w:type="gramEnd"/>
      <w:r w:rsidRPr="004455B5">
        <w:rPr>
          <w:rFonts w:ascii="Times New Roman" w:hAnsi="Times New Roman"/>
          <w:i w:val="0"/>
          <w:color w:val="000000"/>
          <w:sz w:val="24"/>
          <w:szCs w:val="24"/>
          <w:lang w:bidi="ru-RU"/>
        </w:rPr>
        <w:t xml:space="preserve"> должность </w:t>
      </w:r>
      <w:r>
        <w:rPr>
          <w:rFonts w:ascii="Times New Roman" w:hAnsi="Times New Roman"/>
          <w:i w:val="0"/>
          <w:color w:val="000000"/>
          <w:sz w:val="24"/>
          <w:szCs w:val="24"/>
          <w:lang w:bidi="ru-RU"/>
        </w:rPr>
        <w:t>муниципальной службы в А</w:t>
      </w:r>
      <w:r w:rsidRPr="004455B5">
        <w:rPr>
          <w:rFonts w:ascii="Times New Roman" w:hAnsi="Times New Roman"/>
          <w:i w:val="0"/>
          <w:color w:val="000000"/>
          <w:sz w:val="24"/>
          <w:szCs w:val="24"/>
          <w:lang w:bidi="ru-RU"/>
        </w:rPr>
        <w:t xml:space="preserve">дминистрации </w:t>
      </w:r>
      <w:proofErr w:type="spellStart"/>
      <w:r w:rsidRPr="004455B5">
        <w:rPr>
          <w:rFonts w:ascii="Times New Roman" w:hAnsi="Times New Roman"/>
          <w:i w:val="0"/>
          <w:color w:val="000000"/>
          <w:sz w:val="24"/>
          <w:szCs w:val="24"/>
          <w:lang w:bidi="ru-RU"/>
        </w:rPr>
        <w:t>Солецкого</w:t>
      </w:r>
      <w:proofErr w:type="spellEnd"/>
      <w:r w:rsidRPr="004455B5">
        <w:rPr>
          <w:rFonts w:ascii="Times New Roman" w:hAnsi="Times New Roman"/>
          <w:i w:val="0"/>
          <w:color w:val="000000"/>
          <w:sz w:val="24"/>
          <w:szCs w:val="24"/>
          <w:lang w:bidi="ru-RU"/>
        </w:rPr>
        <w:t xml:space="preserve"> муниципального округа</w:t>
      </w:r>
    </w:p>
    <w:p w:rsidR="0082203D" w:rsidRPr="004455B5" w:rsidRDefault="0082203D" w:rsidP="0082203D">
      <w:pPr>
        <w:pStyle w:val="60"/>
        <w:shd w:val="clear" w:color="auto" w:fill="auto"/>
        <w:spacing w:line="266" w:lineRule="exact"/>
        <w:rPr>
          <w:rFonts w:ascii="Times New Roman" w:hAnsi="Times New Roman"/>
          <w:i w:val="0"/>
          <w:color w:val="000000"/>
          <w:sz w:val="24"/>
          <w:szCs w:val="24"/>
          <w:lang w:bidi="ru-RU"/>
        </w:rPr>
      </w:pPr>
    </w:p>
    <w:p w:rsidR="0082203D" w:rsidRDefault="0082203D" w:rsidP="0082203D">
      <w:pPr>
        <w:pStyle w:val="60"/>
        <w:shd w:val="clear" w:color="auto" w:fill="auto"/>
        <w:spacing w:line="266" w:lineRule="exact"/>
        <w:ind w:left="840"/>
        <w:rPr>
          <w:rFonts w:ascii="Times New Roman" w:hAnsi="Times New Roman"/>
          <w:i w:val="0"/>
          <w:color w:val="000000"/>
          <w:sz w:val="24"/>
          <w:szCs w:val="24"/>
          <w:lang w:bidi="ru-RU"/>
        </w:rPr>
      </w:pPr>
      <w:r w:rsidRPr="004455B5">
        <w:rPr>
          <w:rFonts w:ascii="Times New Roman" w:hAnsi="Times New Roman"/>
          <w:i w:val="0"/>
          <w:color w:val="000000"/>
          <w:sz w:val="24"/>
          <w:szCs w:val="24"/>
          <w:lang w:bidi="ru-RU"/>
        </w:rPr>
        <w:t>(наименование замещаемой должности, структурного подразделения органа) Сообщаю:</w:t>
      </w:r>
    </w:p>
    <w:p w:rsidR="0082203D" w:rsidRPr="004455B5" w:rsidRDefault="0082203D" w:rsidP="0082203D">
      <w:pPr>
        <w:pStyle w:val="60"/>
        <w:shd w:val="clear" w:color="auto" w:fill="auto"/>
        <w:spacing w:line="266" w:lineRule="exact"/>
        <w:ind w:left="840"/>
        <w:rPr>
          <w:rFonts w:ascii="Times New Roman" w:hAnsi="Times New Roman"/>
          <w:i w:val="0"/>
          <w:sz w:val="24"/>
          <w:szCs w:val="24"/>
        </w:rPr>
      </w:pPr>
    </w:p>
    <w:p w:rsidR="0082203D" w:rsidRPr="004455B5" w:rsidRDefault="0082203D" w:rsidP="0082203D">
      <w:pPr>
        <w:pStyle w:val="60"/>
        <w:shd w:val="clear" w:color="auto" w:fill="auto"/>
        <w:spacing w:line="240" w:lineRule="exact"/>
        <w:ind w:left="600"/>
        <w:rPr>
          <w:rFonts w:ascii="Times New Roman" w:hAnsi="Times New Roman"/>
          <w:i w:val="0"/>
          <w:sz w:val="24"/>
          <w:szCs w:val="24"/>
        </w:rPr>
      </w:pPr>
      <w:proofErr w:type="gramStart"/>
      <w:r w:rsidRPr="004455B5">
        <w:rPr>
          <w:rFonts w:ascii="Times New Roman" w:hAnsi="Times New Roman"/>
          <w:i w:val="0"/>
          <w:color w:val="000000"/>
          <w:sz w:val="24"/>
          <w:szCs w:val="24"/>
          <w:lang w:bidi="ru-RU"/>
        </w:rPr>
        <w:t>(указать:</w:t>
      </w:r>
      <w:proofErr w:type="gramEnd"/>
    </w:p>
    <w:p w:rsidR="0082203D" w:rsidRPr="004455B5" w:rsidRDefault="0082203D" w:rsidP="0082203D">
      <w:pPr>
        <w:pStyle w:val="60"/>
        <w:numPr>
          <w:ilvl w:val="0"/>
          <w:numId w:val="11"/>
        </w:numPr>
        <w:shd w:val="clear" w:color="auto" w:fill="auto"/>
        <w:tabs>
          <w:tab w:val="left" w:pos="1085"/>
        </w:tabs>
        <w:spacing w:line="274" w:lineRule="exact"/>
        <w:ind w:firstLine="840"/>
        <w:jc w:val="both"/>
        <w:rPr>
          <w:rFonts w:ascii="Times New Roman" w:hAnsi="Times New Roman"/>
          <w:i w:val="0"/>
          <w:sz w:val="24"/>
          <w:szCs w:val="24"/>
        </w:rPr>
      </w:pPr>
      <w:r w:rsidRPr="004455B5">
        <w:rPr>
          <w:rFonts w:ascii="Times New Roman" w:hAnsi="Times New Roman"/>
          <w:i w:val="0"/>
          <w:color w:val="000000"/>
          <w:sz w:val="24"/>
          <w:szCs w:val="24"/>
          <w:lang w:bidi="ru-RU"/>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w:t>
      </w:r>
    </w:p>
    <w:p w:rsidR="0082203D" w:rsidRPr="004455B5" w:rsidRDefault="0082203D" w:rsidP="0082203D">
      <w:pPr>
        <w:pStyle w:val="60"/>
        <w:numPr>
          <w:ilvl w:val="0"/>
          <w:numId w:val="11"/>
        </w:numPr>
        <w:shd w:val="clear" w:color="auto" w:fill="auto"/>
        <w:tabs>
          <w:tab w:val="left" w:pos="1085"/>
        </w:tabs>
        <w:spacing w:line="274" w:lineRule="exact"/>
        <w:ind w:firstLine="840"/>
        <w:jc w:val="both"/>
        <w:rPr>
          <w:rFonts w:ascii="Times New Roman" w:hAnsi="Times New Roman"/>
          <w:i w:val="0"/>
          <w:sz w:val="24"/>
          <w:szCs w:val="24"/>
        </w:rPr>
      </w:pPr>
      <w:r w:rsidRPr="004455B5">
        <w:rPr>
          <w:rFonts w:ascii="Times New Roman" w:hAnsi="Times New Roman"/>
          <w:i w:val="0"/>
          <w:color w:val="000000"/>
          <w:sz w:val="24"/>
          <w:szCs w:val="24"/>
          <w:lang w:bidi="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дата приобретения гражданства)</w:t>
      </w:r>
    </w:p>
    <w:p w:rsidR="0082203D" w:rsidRPr="004455B5" w:rsidRDefault="0082203D" w:rsidP="0082203D">
      <w:pPr>
        <w:pStyle w:val="60"/>
        <w:shd w:val="clear" w:color="auto" w:fill="auto"/>
        <w:ind w:firstLine="840"/>
        <w:jc w:val="both"/>
        <w:rPr>
          <w:rFonts w:ascii="Times New Roman" w:hAnsi="Times New Roman"/>
          <w:i w:val="0"/>
          <w:sz w:val="24"/>
          <w:szCs w:val="24"/>
        </w:rPr>
      </w:pPr>
      <w:r w:rsidRPr="004455B5">
        <w:rPr>
          <w:rFonts w:ascii="Times New Roman" w:hAnsi="Times New Roman"/>
          <w:i w:val="0"/>
          <w:color w:val="000000"/>
          <w:sz w:val="24"/>
          <w:szCs w:val="24"/>
          <w:lang w:bidi="ru-RU"/>
        </w:rPr>
        <w:t>Достоверность сведений, изложенных в настоящем сообщении, подтверждаю.</w:t>
      </w:r>
    </w:p>
    <w:p w:rsidR="0082203D" w:rsidRDefault="0082203D" w:rsidP="0082203D">
      <w:pPr>
        <w:pStyle w:val="60"/>
        <w:shd w:val="clear" w:color="auto" w:fill="auto"/>
        <w:ind w:firstLine="840"/>
        <w:jc w:val="both"/>
        <w:rPr>
          <w:rFonts w:ascii="Times New Roman" w:hAnsi="Times New Roman"/>
          <w:i w:val="0"/>
          <w:color w:val="000000"/>
          <w:sz w:val="24"/>
          <w:szCs w:val="24"/>
          <w:lang w:bidi="ru-RU"/>
        </w:rPr>
      </w:pPr>
      <w:r w:rsidRPr="004455B5">
        <w:rPr>
          <w:rFonts w:ascii="Times New Roman" w:hAnsi="Times New Roman"/>
          <w:i w:val="0"/>
          <w:color w:val="000000"/>
          <w:sz w:val="24"/>
          <w:szCs w:val="24"/>
          <w:lang w:bidi="ru-RU"/>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82203D" w:rsidRDefault="0082203D" w:rsidP="0082203D">
      <w:pPr>
        <w:pStyle w:val="60"/>
        <w:shd w:val="clear" w:color="auto" w:fill="auto"/>
        <w:ind w:firstLine="840"/>
        <w:jc w:val="both"/>
        <w:rPr>
          <w:rFonts w:ascii="Times New Roman" w:hAnsi="Times New Roman"/>
          <w:i w:val="0"/>
          <w:color w:val="000000"/>
          <w:sz w:val="24"/>
          <w:szCs w:val="24"/>
          <w:lang w:bidi="ru-RU"/>
        </w:rPr>
      </w:pPr>
    </w:p>
    <w:p w:rsidR="0082203D" w:rsidRDefault="0082203D" w:rsidP="0082203D">
      <w:pPr>
        <w:pStyle w:val="60"/>
        <w:shd w:val="clear" w:color="auto" w:fill="auto"/>
        <w:ind w:firstLine="840"/>
        <w:jc w:val="both"/>
        <w:rPr>
          <w:rFonts w:ascii="Times New Roman" w:hAnsi="Times New Roman"/>
          <w:i w:val="0"/>
          <w:color w:val="000000"/>
          <w:sz w:val="24"/>
          <w:szCs w:val="24"/>
          <w:lang w:bidi="ru-RU"/>
        </w:rPr>
      </w:pPr>
    </w:p>
    <w:p w:rsidR="0082203D" w:rsidRPr="005861AF" w:rsidRDefault="0082203D" w:rsidP="0082203D">
      <w:pPr>
        <w:pStyle w:val="60"/>
        <w:shd w:val="clear" w:color="auto" w:fill="auto"/>
        <w:ind w:firstLine="840"/>
        <w:jc w:val="both"/>
        <w:rPr>
          <w:rFonts w:ascii="Times New Roman" w:hAnsi="Times New Roman"/>
          <w:i w:val="0"/>
          <w:color w:val="000000"/>
          <w:sz w:val="24"/>
          <w:szCs w:val="24"/>
          <w:lang w:bidi="ru-RU"/>
        </w:rPr>
      </w:pPr>
      <w:r w:rsidRPr="004455B5">
        <w:rPr>
          <w:rFonts w:ascii="Times New Roman" w:hAnsi="Times New Roman"/>
          <w:i w:val="0"/>
          <w:sz w:val="24"/>
          <w:szCs w:val="24"/>
        </w:rPr>
        <w:t xml:space="preserve">  (подпись)                    (расшифровка подписи) </w:t>
      </w:r>
    </w:p>
    <w:p w:rsidR="0082203D" w:rsidRDefault="0082203D" w:rsidP="0082203D">
      <w:pPr>
        <w:shd w:val="clear" w:color="auto" w:fill="FFFFFF"/>
        <w:jc w:val="center"/>
        <w:rPr>
          <w:b/>
          <w:sz w:val="28"/>
          <w:szCs w:val="28"/>
        </w:rPr>
      </w:pPr>
    </w:p>
    <w:tbl>
      <w:tblPr>
        <w:tblpPr w:leftFromText="180" w:rightFromText="180" w:vertAnchor="text" w:horzAnchor="margin" w:tblpXSpec="right" w:tblpY="150"/>
        <w:tblW w:w="0" w:type="auto"/>
        <w:tblLook w:val="0000"/>
      </w:tblPr>
      <w:tblGrid>
        <w:gridCol w:w="4959"/>
      </w:tblGrid>
      <w:tr w:rsidR="0082203D" w:rsidTr="009F7D49">
        <w:trPr>
          <w:trHeight w:val="1839"/>
        </w:trPr>
        <w:tc>
          <w:tcPr>
            <w:tcW w:w="4959" w:type="dxa"/>
          </w:tcPr>
          <w:p w:rsidR="0082203D" w:rsidRPr="00021049" w:rsidRDefault="0082203D" w:rsidP="009F7D49">
            <w:pPr>
              <w:jc w:val="right"/>
            </w:pPr>
            <w:r w:rsidRPr="00021049">
              <w:lastRenderedPageBreak/>
              <w:t>Приложение</w:t>
            </w:r>
            <w:r>
              <w:t xml:space="preserve"> 1</w:t>
            </w:r>
          </w:p>
          <w:p w:rsidR="00145DAF" w:rsidRPr="00145DAF" w:rsidRDefault="0082203D" w:rsidP="00145DAF">
            <w:pPr>
              <w:pStyle w:val="30"/>
              <w:shd w:val="clear" w:color="auto" w:fill="auto"/>
              <w:spacing w:before="0" w:after="240" w:line="240" w:lineRule="auto"/>
              <w:jc w:val="right"/>
              <w:rPr>
                <w:rFonts w:ascii="Times New Roman" w:hAnsi="Times New Roman"/>
                <w:b w:val="0"/>
                <w:color w:val="000000"/>
                <w:sz w:val="20"/>
                <w:szCs w:val="20"/>
              </w:rPr>
            </w:pPr>
            <w:r w:rsidRPr="0082203D">
              <w:rPr>
                <w:rStyle w:val="af2"/>
                <w:rFonts w:ascii="Times New Roman" w:hAnsi="Times New Roman"/>
                <w:b w:val="0"/>
                <w:sz w:val="20"/>
                <w:szCs w:val="20"/>
              </w:rPr>
              <w:t>к Порядку</w:t>
            </w:r>
            <w:r w:rsidRPr="0082203D">
              <w:rPr>
                <w:rFonts w:ascii="Times New Roman" w:hAnsi="Times New Roman"/>
                <w:b w:val="0"/>
                <w:color w:val="000000"/>
                <w:sz w:val="20"/>
                <w:szCs w:val="20"/>
              </w:rPr>
              <w:t xml:space="preserve"> сообщения муниципальными служащими администрации </w:t>
            </w:r>
            <w:proofErr w:type="spellStart"/>
            <w:r w:rsidRPr="0082203D">
              <w:rPr>
                <w:rFonts w:ascii="Times New Roman" w:hAnsi="Times New Roman"/>
                <w:b w:val="0"/>
                <w:color w:val="000000"/>
                <w:sz w:val="20"/>
                <w:szCs w:val="20"/>
              </w:rPr>
              <w:t>Солецкого</w:t>
            </w:r>
            <w:proofErr w:type="spellEnd"/>
            <w:r w:rsidRPr="0082203D">
              <w:rPr>
                <w:rFonts w:ascii="Times New Roman" w:hAnsi="Times New Roman"/>
                <w:b w:val="0"/>
                <w:color w:val="000000"/>
                <w:sz w:val="20"/>
                <w:szCs w:val="20"/>
              </w:rPr>
              <w:t xml:space="preserve">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Pr="00145DAF" w:rsidRDefault="00145DAF" w:rsidP="009F7D49">
            <w:pPr>
              <w:jc w:val="right"/>
              <w:rPr>
                <w:color w:val="000000"/>
                <w:sz w:val="24"/>
                <w:szCs w:val="24"/>
              </w:rPr>
            </w:pPr>
            <w:r w:rsidRPr="00145DAF">
              <w:rPr>
                <w:color w:val="000000"/>
                <w:sz w:val="24"/>
                <w:szCs w:val="24"/>
              </w:rPr>
              <w:t>ФОРМА</w:t>
            </w:r>
          </w:p>
        </w:tc>
      </w:tr>
    </w:tbl>
    <w:p w:rsidR="0082203D" w:rsidRDefault="0082203D" w:rsidP="0082203D">
      <w:pPr>
        <w:shd w:val="clear" w:color="auto" w:fill="FFFFFF"/>
        <w:rPr>
          <w:b/>
          <w:sz w:val="28"/>
          <w:szCs w:val="28"/>
        </w:rPr>
      </w:pPr>
    </w:p>
    <w:p w:rsidR="0082203D" w:rsidRDefault="0082203D" w:rsidP="0082203D">
      <w:pPr>
        <w:shd w:val="clear" w:color="auto" w:fill="FFFFFF"/>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DA1CB0" w:rsidRDefault="00DA1CB0" w:rsidP="0082203D">
      <w:pPr>
        <w:tabs>
          <w:tab w:val="left" w:pos="6800"/>
        </w:tabs>
        <w:spacing w:line="280" w:lineRule="exact"/>
        <w:jc w:val="center"/>
        <w:rPr>
          <w:b/>
          <w:sz w:val="28"/>
          <w:szCs w:val="28"/>
        </w:rPr>
      </w:pPr>
    </w:p>
    <w:p w:rsidR="0082203D" w:rsidRDefault="0082203D" w:rsidP="0082203D">
      <w:pPr>
        <w:pStyle w:val="60"/>
        <w:shd w:val="clear" w:color="auto" w:fill="auto"/>
        <w:ind w:right="40"/>
        <w:jc w:val="center"/>
        <w:rPr>
          <w:rFonts w:ascii="Times New Roman" w:hAnsi="Times New Roman"/>
          <w:i w:val="0"/>
          <w:color w:val="000000"/>
          <w:sz w:val="28"/>
          <w:szCs w:val="28"/>
        </w:rPr>
      </w:pPr>
      <w:r>
        <w:rPr>
          <w:rFonts w:ascii="Times New Roman" w:hAnsi="Times New Roman"/>
          <w:i w:val="0"/>
          <w:color w:val="000000"/>
          <w:sz w:val="28"/>
          <w:szCs w:val="28"/>
          <w:lang w:bidi="ru-RU"/>
        </w:rPr>
        <w:t xml:space="preserve">Титульный лист журнала регистрации сообщения муниципальными служащими </w:t>
      </w:r>
      <w:r>
        <w:rPr>
          <w:rFonts w:ascii="Times New Roman" w:hAnsi="Times New Roman"/>
          <w:i w:val="0"/>
          <w:color w:val="000000"/>
          <w:sz w:val="28"/>
          <w:szCs w:val="28"/>
        </w:rPr>
        <w:t>А</w:t>
      </w:r>
      <w:r w:rsidRPr="004455B5">
        <w:rPr>
          <w:rFonts w:ascii="Times New Roman" w:hAnsi="Times New Roman"/>
          <w:i w:val="0"/>
          <w:color w:val="000000"/>
          <w:sz w:val="28"/>
          <w:szCs w:val="28"/>
        </w:rPr>
        <w:t xml:space="preserve">дминистрации </w:t>
      </w:r>
      <w:proofErr w:type="spellStart"/>
      <w:r w:rsidRPr="004455B5">
        <w:rPr>
          <w:rFonts w:ascii="Times New Roman" w:hAnsi="Times New Roman"/>
          <w:i w:val="0"/>
          <w:color w:val="000000"/>
          <w:sz w:val="28"/>
          <w:szCs w:val="28"/>
        </w:rPr>
        <w:t>Солецкого</w:t>
      </w:r>
      <w:proofErr w:type="spellEnd"/>
      <w:r w:rsidRPr="004455B5">
        <w:rPr>
          <w:rFonts w:ascii="Times New Roman" w:hAnsi="Times New Roman"/>
          <w:i w:val="0"/>
          <w:color w:val="000000"/>
          <w:sz w:val="28"/>
          <w:szCs w:val="28"/>
        </w:rPr>
        <w:t xml:space="preserve">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Default="0082203D" w:rsidP="0082203D">
      <w:pPr>
        <w:pStyle w:val="60"/>
        <w:shd w:val="clear" w:color="auto" w:fill="auto"/>
        <w:ind w:right="40"/>
        <w:jc w:val="center"/>
        <w:rPr>
          <w:rFonts w:ascii="Times New Roman" w:hAnsi="Times New Roman"/>
          <w:i w:val="0"/>
          <w:color w:val="000000"/>
          <w:sz w:val="28"/>
          <w:szCs w:val="28"/>
        </w:rPr>
      </w:pPr>
    </w:p>
    <w:p w:rsidR="0082203D" w:rsidRPr="00370DC1" w:rsidRDefault="0082203D" w:rsidP="0082203D">
      <w:pPr>
        <w:pStyle w:val="60"/>
        <w:shd w:val="clear" w:color="auto" w:fill="auto"/>
        <w:ind w:right="40"/>
        <w:jc w:val="center"/>
        <w:rPr>
          <w:rFonts w:ascii="Times New Roman" w:hAnsi="Times New Roman"/>
          <w:i w:val="0"/>
          <w:sz w:val="28"/>
          <w:szCs w:val="28"/>
        </w:rPr>
      </w:pPr>
      <w:r w:rsidRPr="00370DC1">
        <w:rPr>
          <w:rFonts w:ascii="Times New Roman" w:hAnsi="Times New Roman"/>
          <w:i w:val="0"/>
          <w:color w:val="000000"/>
          <w:sz w:val="28"/>
          <w:szCs w:val="28"/>
          <w:lang w:bidi="ru-RU"/>
        </w:rPr>
        <w:t>Журнал</w:t>
      </w:r>
    </w:p>
    <w:p w:rsidR="0082203D" w:rsidRDefault="0082203D" w:rsidP="0082203D">
      <w:pPr>
        <w:pStyle w:val="60"/>
        <w:shd w:val="clear" w:color="auto" w:fill="auto"/>
        <w:ind w:right="40"/>
        <w:jc w:val="center"/>
        <w:rPr>
          <w:rFonts w:ascii="Times New Roman" w:hAnsi="Times New Roman"/>
          <w:i w:val="0"/>
          <w:color w:val="000000"/>
          <w:sz w:val="28"/>
          <w:szCs w:val="28"/>
        </w:rPr>
      </w:pPr>
      <w:r w:rsidRPr="00370DC1">
        <w:rPr>
          <w:rFonts w:ascii="Times New Roman" w:hAnsi="Times New Roman"/>
          <w:i w:val="0"/>
          <w:color w:val="000000"/>
          <w:sz w:val="28"/>
          <w:szCs w:val="28"/>
          <w:lang w:bidi="ru-RU"/>
        </w:rPr>
        <w:t xml:space="preserve">регистрации </w:t>
      </w:r>
      <w:proofErr w:type="spellStart"/>
      <w:r w:rsidRPr="00370DC1">
        <w:rPr>
          <w:rFonts w:ascii="Times New Roman" w:hAnsi="Times New Roman"/>
          <w:i w:val="0"/>
          <w:color w:val="000000"/>
          <w:sz w:val="28"/>
          <w:szCs w:val="28"/>
          <w:lang w:bidi="ru-RU"/>
        </w:rPr>
        <w:t>сообщений</w:t>
      </w:r>
      <w:r>
        <w:rPr>
          <w:rFonts w:ascii="Times New Roman" w:hAnsi="Times New Roman"/>
          <w:i w:val="0"/>
          <w:color w:val="000000"/>
          <w:sz w:val="28"/>
          <w:szCs w:val="28"/>
          <w:lang w:bidi="ru-RU"/>
        </w:rPr>
        <w:t>муниципальными</w:t>
      </w:r>
      <w:proofErr w:type="spellEnd"/>
      <w:r>
        <w:rPr>
          <w:rFonts w:ascii="Times New Roman" w:hAnsi="Times New Roman"/>
          <w:i w:val="0"/>
          <w:color w:val="000000"/>
          <w:sz w:val="28"/>
          <w:szCs w:val="28"/>
          <w:lang w:bidi="ru-RU"/>
        </w:rPr>
        <w:t xml:space="preserve"> служащими </w:t>
      </w:r>
      <w:r>
        <w:rPr>
          <w:rFonts w:ascii="Times New Roman" w:hAnsi="Times New Roman"/>
          <w:i w:val="0"/>
          <w:color w:val="000000"/>
          <w:sz w:val="28"/>
          <w:szCs w:val="28"/>
        </w:rPr>
        <w:t>А</w:t>
      </w:r>
      <w:r w:rsidRPr="004455B5">
        <w:rPr>
          <w:rFonts w:ascii="Times New Roman" w:hAnsi="Times New Roman"/>
          <w:i w:val="0"/>
          <w:color w:val="000000"/>
          <w:sz w:val="28"/>
          <w:szCs w:val="28"/>
        </w:rPr>
        <w:t xml:space="preserve">дминистрации </w:t>
      </w:r>
      <w:proofErr w:type="spellStart"/>
      <w:r w:rsidRPr="004455B5">
        <w:rPr>
          <w:rFonts w:ascii="Times New Roman" w:hAnsi="Times New Roman"/>
          <w:i w:val="0"/>
          <w:color w:val="000000"/>
          <w:sz w:val="28"/>
          <w:szCs w:val="28"/>
        </w:rPr>
        <w:t>Солецкого</w:t>
      </w:r>
      <w:proofErr w:type="spellEnd"/>
      <w:r w:rsidRPr="004455B5">
        <w:rPr>
          <w:rFonts w:ascii="Times New Roman" w:hAnsi="Times New Roman"/>
          <w:i w:val="0"/>
          <w:color w:val="000000"/>
          <w:sz w:val="28"/>
          <w:szCs w:val="28"/>
        </w:rPr>
        <w:t xml:space="preserve">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203D" w:rsidRDefault="0082203D" w:rsidP="0082203D">
      <w:pPr>
        <w:pStyle w:val="60"/>
        <w:shd w:val="clear" w:color="auto" w:fill="auto"/>
        <w:spacing w:after="267"/>
        <w:ind w:right="40"/>
        <w:jc w:val="center"/>
      </w:pPr>
    </w:p>
    <w:p w:rsidR="0082203D" w:rsidRPr="00370DC1" w:rsidRDefault="0082203D" w:rsidP="0082203D">
      <w:pPr>
        <w:pStyle w:val="60"/>
        <w:shd w:val="clear" w:color="auto" w:fill="auto"/>
        <w:tabs>
          <w:tab w:val="left" w:leader="underscore" w:pos="5848"/>
        </w:tabs>
        <w:spacing w:line="240" w:lineRule="exact"/>
        <w:ind w:left="3540"/>
        <w:jc w:val="both"/>
        <w:rPr>
          <w:rFonts w:ascii="Times New Roman" w:hAnsi="Times New Roman"/>
          <w:i w:val="0"/>
        </w:rPr>
      </w:pPr>
      <w:r w:rsidRPr="00370DC1">
        <w:rPr>
          <w:rFonts w:ascii="Times New Roman" w:hAnsi="Times New Roman"/>
          <w:i w:val="0"/>
          <w:color w:val="000000"/>
          <w:sz w:val="24"/>
          <w:szCs w:val="24"/>
          <w:lang w:bidi="ru-RU"/>
        </w:rPr>
        <w:t>Начат</w:t>
      </w:r>
      <w:r w:rsidRPr="00370DC1">
        <w:rPr>
          <w:rFonts w:ascii="Times New Roman" w:hAnsi="Times New Roman"/>
          <w:i w:val="0"/>
          <w:color w:val="000000"/>
          <w:sz w:val="24"/>
          <w:szCs w:val="24"/>
          <w:lang w:bidi="ru-RU"/>
        </w:rPr>
        <w:tab/>
        <w:t>.</w:t>
      </w:r>
    </w:p>
    <w:p w:rsidR="0082203D" w:rsidRPr="00370DC1" w:rsidRDefault="0082203D" w:rsidP="0082203D">
      <w:pPr>
        <w:pStyle w:val="60"/>
        <w:shd w:val="clear" w:color="auto" w:fill="auto"/>
        <w:tabs>
          <w:tab w:val="left" w:leader="underscore" w:pos="5848"/>
        </w:tabs>
        <w:spacing w:after="262" w:line="240" w:lineRule="exact"/>
        <w:ind w:left="3540"/>
        <w:jc w:val="both"/>
        <w:rPr>
          <w:rFonts w:ascii="Times New Roman" w:hAnsi="Times New Roman"/>
          <w:i w:val="0"/>
        </w:rPr>
      </w:pPr>
      <w:r w:rsidRPr="00370DC1">
        <w:rPr>
          <w:rFonts w:ascii="Times New Roman" w:hAnsi="Times New Roman"/>
          <w:i w:val="0"/>
          <w:color w:val="000000"/>
          <w:sz w:val="24"/>
          <w:szCs w:val="24"/>
          <w:lang w:bidi="ru-RU"/>
        </w:rPr>
        <w:t>Окончен</w:t>
      </w:r>
      <w:r w:rsidRPr="00370DC1">
        <w:rPr>
          <w:rFonts w:ascii="Times New Roman" w:hAnsi="Times New Roman"/>
          <w:i w:val="0"/>
          <w:color w:val="000000"/>
          <w:sz w:val="24"/>
          <w:szCs w:val="24"/>
          <w:lang w:bidi="ru-RU"/>
        </w:rPr>
        <w:tab/>
        <w:t>.</w:t>
      </w:r>
    </w:p>
    <w:tbl>
      <w:tblPr>
        <w:tblW w:w="0" w:type="auto"/>
        <w:tblLayout w:type="fixed"/>
        <w:tblCellMar>
          <w:left w:w="10" w:type="dxa"/>
          <w:right w:w="10" w:type="dxa"/>
        </w:tblCellMar>
        <w:tblLook w:val="0000"/>
      </w:tblPr>
      <w:tblGrid>
        <w:gridCol w:w="544"/>
        <w:gridCol w:w="1555"/>
        <w:gridCol w:w="1868"/>
        <w:gridCol w:w="1861"/>
        <w:gridCol w:w="1602"/>
        <w:gridCol w:w="1642"/>
      </w:tblGrid>
      <w:tr w:rsidR="0082203D" w:rsidTr="009F7D49">
        <w:trPr>
          <w:trHeight w:hRule="exact" w:val="1598"/>
        </w:trPr>
        <w:tc>
          <w:tcPr>
            <w:tcW w:w="544" w:type="dxa"/>
            <w:tcBorders>
              <w:top w:val="single" w:sz="4" w:space="0" w:color="auto"/>
              <w:left w:val="single" w:sz="4" w:space="0" w:color="auto"/>
            </w:tcBorders>
            <w:shd w:val="clear" w:color="auto" w:fill="FFFFFF"/>
          </w:tcPr>
          <w:p w:rsidR="0082203D" w:rsidRDefault="0082203D" w:rsidP="009F7D49">
            <w:pPr>
              <w:spacing w:line="240" w:lineRule="exact"/>
              <w:ind w:left="220"/>
            </w:pPr>
            <w:r>
              <w:rPr>
                <w:rStyle w:val="212pt"/>
                <w:rFonts w:eastAsia="MS Reference Sans Serif"/>
                <w:lang w:val="en-US" w:eastAsia="en-US" w:bidi="en-US"/>
              </w:rPr>
              <w:t>N</w:t>
            </w:r>
          </w:p>
        </w:tc>
        <w:tc>
          <w:tcPr>
            <w:tcW w:w="1555" w:type="dxa"/>
            <w:tcBorders>
              <w:top w:val="single" w:sz="4" w:space="0" w:color="auto"/>
              <w:left w:val="single" w:sz="4" w:space="0" w:color="auto"/>
            </w:tcBorders>
            <w:shd w:val="clear" w:color="auto" w:fill="FFFFFF"/>
          </w:tcPr>
          <w:p w:rsidR="0082203D" w:rsidRDefault="0082203D" w:rsidP="009F7D49">
            <w:pPr>
              <w:spacing w:line="270" w:lineRule="exact"/>
              <w:jc w:val="center"/>
            </w:pPr>
            <w:r>
              <w:rPr>
                <w:rStyle w:val="212pt"/>
                <w:rFonts w:eastAsia="MS Reference Sans Serif"/>
              </w:rPr>
              <w:t>Дата</w:t>
            </w:r>
          </w:p>
          <w:p w:rsidR="0082203D" w:rsidRDefault="0082203D" w:rsidP="009F7D49">
            <w:pPr>
              <w:spacing w:line="270" w:lineRule="exact"/>
              <w:ind w:left="180"/>
            </w:pPr>
            <w:r>
              <w:rPr>
                <w:rStyle w:val="212pt"/>
                <w:rFonts w:eastAsia="MS Reference Sans Serif"/>
              </w:rPr>
              <w:t>регистрации</w:t>
            </w:r>
          </w:p>
          <w:p w:rsidR="0082203D" w:rsidRDefault="0082203D" w:rsidP="009F7D49">
            <w:pPr>
              <w:spacing w:line="270" w:lineRule="exact"/>
              <w:ind w:left="180"/>
            </w:pPr>
            <w:r>
              <w:rPr>
                <w:rStyle w:val="212pt"/>
                <w:rFonts w:eastAsia="MS Reference Sans Serif"/>
              </w:rPr>
              <w:t>сообщения</w:t>
            </w:r>
          </w:p>
        </w:tc>
        <w:tc>
          <w:tcPr>
            <w:tcW w:w="1868" w:type="dxa"/>
            <w:tcBorders>
              <w:top w:val="single" w:sz="4" w:space="0" w:color="auto"/>
              <w:left w:val="single" w:sz="4" w:space="0" w:color="auto"/>
            </w:tcBorders>
            <w:shd w:val="clear" w:color="auto" w:fill="FFFFFF"/>
            <w:vAlign w:val="center"/>
          </w:tcPr>
          <w:p w:rsidR="0082203D" w:rsidRDefault="0082203D" w:rsidP="009F7D49">
            <w:pPr>
              <w:spacing w:line="274" w:lineRule="exact"/>
              <w:jc w:val="center"/>
            </w:pPr>
            <w:r>
              <w:rPr>
                <w:rStyle w:val="212pt"/>
                <w:rFonts w:eastAsia="MS Reference Sans Serif"/>
              </w:rPr>
              <w:t>Фамилия, инициалы, должность лица, подавшего сообщение</w:t>
            </w:r>
          </w:p>
        </w:tc>
        <w:tc>
          <w:tcPr>
            <w:tcW w:w="1861" w:type="dxa"/>
            <w:tcBorders>
              <w:top w:val="single" w:sz="4" w:space="0" w:color="auto"/>
              <w:left w:val="single" w:sz="4" w:space="0" w:color="auto"/>
            </w:tcBorders>
            <w:shd w:val="clear" w:color="auto" w:fill="FFFFFF"/>
            <w:vAlign w:val="center"/>
          </w:tcPr>
          <w:p w:rsidR="0082203D" w:rsidRDefault="0082203D" w:rsidP="009F7D49">
            <w:pPr>
              <w:spacing w:line="274" w:lineRule="exact"/>
              <w:jc w:val="center"/>
            </w:pPr>
            <w:r>
              <w:rPr>
                <w:rStyle w:val="212pt"/>
                <w:rFonts w:eastAsia="MS Reference Sans Serif"/>
              </w:rPr>
              <w:t>Фамилия, инициалы, должность лица, принявшего сообщение</w:t>
            </w:r>
          </w:p>
        </w:tc>
        <w:tc>
          <w:tcPr>
            <w:tcW w:w="1602" w:type="dxa"/>
            <w:tcBorders>
              <w:top w:val="single" w:sz="4" w:space="0" w:color="auto"/>
              <w:left w:val="single" w:sz="4" w:space="0" w:color="auto"/>
            </w:tcBorders>
            <w:shd w:val="clear" w:color="auto" w:fill="FFFFFF"/>
          </w:tcPr>
          <w:p w:rsidR="0082203D" w:rsidRDefault="0082203D" w:rsidP="009F7D49">
            <w:pPr>
              <w:spacing w:line="274" w:lineRule="exact"/>
              <w:jc w:val="center"/>
            </w:pPr>
            <w:r>
              <w:rPr>
                <w:rStyle w:val="212pt"/>
                <w:rFonts w:eastAsia="MS Reference Sans Serif"/>
              </w:rPr>
              <w:t>Подпись</w:t>
            </w:r>
          </w:p>
          <w:p w:rsidR="0082203D" w:rsidRDefault="0082203D" w:rsidP="009F7D49">
            <w:pPr>
              <w:spacing w:line="274" w:lineRule="exact"/>
              <w:jc w:val="center"/>
            </w:pPr>
            <w:r>
              <w:rPr>
                <w:rStyle w:val="212pt"/>
                <w:rFonts w:eastAsia="MS Reference Sans Serif"/>
              </w:rPr>
              <w:t>лица,</w:t>
            </w:r>
          </w:p>
          <w:p w:rsidR="0082203D" w:rsidRDefault="0082203D" w:rsidP="009F7D49">
            <w:pPr>
              <w:spacing w:line="274" w:lineRule="exact"/>
              <w:ind w:left="220"/>
            </w:pPr>
            <w:proofErr w:type="gramStart"/>
            <w:r>
              <w:rPr>
                <w:rStyle w:val="212pt"/>
                <w:rFonts w:eastAsia="MS Reference Sans Serif"/>
              </w:rPr>
              <w:t>принявшего</w:t>
            </w:r>
            <w:proofErr w:type="gramEnd"/>
          </w:p>
          <w:p w:rsidR="0082203D" w:rsidRDefault="0082203D" w:rsidP="009F7D49">
            <w:pPr>
              <w:spacing w:line="274" w:lineRule="exact"/>
              <w:ind w:left="220"/>
            </w:pPr>
            <w:r>
              <w:rPr>
                <w:rStyle w:val="212pt"/>
                <w:rFonts w:eastAsia="MS Reference Sans Serif"/>
              </w:rPr>
              <w:t>сообщение</w:t>
            </w:r>
          </w:p>
        </w:tc>
        <w:tc>
          <w:tcPr>
            <w:tcW w:w="1642" w:type="dxa"/>
            <w:tcBorders>
              <w:top w:val="single" w:sz="4" w:space="0" w:color="auto"/>
              <w:left w:val="single" w:sz="4" w:space="0" w:color="auto"/>
              <w:right w:val="single" w:sz="4" w:space="0" w:color="auto"/>
            </w:tcBorders>
            <w:shd w:val="clear" w:color="auto" w:fill="FFFFFF"/>
            <w:vAlign w:val="center"/>
          </w:tcPr>
          <w:p w:rsidR="0082203D" w:rsidRDefault="0082203D" w:rsidP="009F7D49">
            <w:pPr>
              <w:spacing w:line="274" w:lineRule="exact"/>
              <w:jc w:val="center"/>
            </w:pPr>
            <w:r>
              <w:rPr>
                <w:rStyle w:val="212pt"/>
                <w:rFonts w:eastAsia="MS Reference Sans Serif"/>
              </w:rPr>
              <w:t>Принятое решение по результатам рассмотрения сообщения</w:t>
            </w:r>
          </w:p>
        </w:tc>
      </w:tr>
      <w:tr w:rsidR="0082203D" w:rsidTr="009F7D49">
        <w:trPr>
          <w:trHeight w:hRule="exact" w:val="486"/>
        </w:trPr>
        <w:tc>
          <w:tcPr>
            <w:tcW w:w="544" w:type="dxa"/>
            <w:tcBorders>
              <w:top w:val="single" w:sz="4" w:space="0" w:color="auto"/>
              <w:left w:val="single" w:sz="4" w:space="0" w:color="auto"/>
            </w:tcBorders>
            <w:shd w:val="clear" w:color="auto" w:fill="FFFFFF"/>
            <w:vAlign w:val="bottom"/>
          </w:tcPr>
          <w:p w:rsidR="0082203D" w:rsidRDefault="0082203D" w:rsidP="009F7D49">
            <w:pPr>
              <w:spacing w:line="240" w:lineRule="exact"/>
              <w:ind w:left="220"/>
            </w:pPr>
            <w:r>
              <w:rPr>
                <w:rStyle w:val="212pt"/>
                <w:rFonts w:eastAsia="MS Reference Sans Serif"/>
              </w:rPr>
              <w:t>1</w:t>
            </w:r>
          </w:p>
        </w:tc>
        <w:tc>
          <w:tcPr>
            <w:tcW w:w="1555" w:type="dxa"/>
            <w:tcBorders>
              <w:top w:val="single" w:sz="4" w:space="0" w:color="auto"/>
              <w:left w:val="single" w:sz="4" w:space="0" w:color="auto"/>
            </w:tcBorders>
            <w:shd w:val="clear" w:color="auto" w:fill="FFFFFF"/>
            <w:vAlign w:val="bottom"/>
          </w:tcPr>
          <w:p w:rsidR="0082203D" w:rsidRDefault="0082203D" w:rsidP="009F7D49">
            <w:pPr>
              <w:spacing w:line="240" w:lineRule="exact"/>
              <w:jc w:val="center"/>
            </w:pPr>
            <w:r>
              <w:rPr>
                <w:rStyle w:val="212pt"/>
                <w:rFonts w:eastAsia="MS Reference Sans Serif"/>
              </w:rPr>
              <w:t>2</w:t>
            </w:r>
          </w:p>
        </w:tc>
        <w:tc>
          <w:tcPr>
            <w:tcW w:w="1868" w:type="dxa"/>
            <w:tcBorders>
              <w:top w:val="single" w:sz="4" w:space="0" w:color="auto"/>
              <w:left w:val="single" w:sz="4" w:space="0" w:color="auto"/>
            </w:tcBorders>
            <w:shd w:val="clear" w:color="auto" w:fill="FFFFFF"/>
            <w:vAlign w:val="center"/>
          </w:tcPr>
          <w:p w:rsidR="0082203D" w:rsidRDefault="0082203D" w:rsidP="009F7D49">
            <w:pPr>
              <w:spacing w:line="240" w:lineRule="exact"/>
              <w:jc w:val="center"/>
            </w:pPr>
            <w:r>
              <w:rPr>
                <w:rStyle w:val="212pt"/>
                <w:rFonts w:eastAsia="MS Reference Sans Serif"/>
              </w:rPr>
              <w:t>3</w:t>
            </w:r>
          </w:p>
        </w:tc>
        <w:tc>
          <w:tcPr>
            <w:tcW w:w="1861" w:type="dxa"/>
            <w:tcBorders>
              <w:top w:val="single" w:sz="4" w:space="0" w:color="auto"/>
              <w:left w:val="single" w:sz="4" w:space="0" w:color="auto"/>
            </w:tcBorders>
            <w:shd w:val="clear" w:color="auto" w:fill="FFFFFF"/>
            <w:vAlign w:val="center"/>
          </w:tcPr>
          <w:p w:rsidR="0082203D" w:rsidRDefault="0082203D" w:rsidP="009F7D49">
            <w:pPr>
              <w:spacing w:line="240" w:lineRule="exact"/>
              <w:jc w:val="center"/>
            </w:pPr>
            <w:r>
              <w:rPr>
                <w:rStyle w:val="212pt"/>
                <w:rFonts w:eastAsia="MS Reference Sans Serif"/>
              </w:rPr>
              <w:t>4</w:t>
            </w:r>
          </w:p>
        </w:tc>
        <w:tc>
          <w:tcPr>
            <w:tcW w:w="1602" w:type="dxa"/>
            <w:tcBorders>
              <w:top w:val="single" w:sz="4" w:space="0" w:color="auto"/>
              <w:left w:val="single" w:sz="4" w:space="0" w:color="auto"/>
            </w:tcBorders>
            <w:shd w:val="clear" w:color="auto" w:fill="FFFFFF"/>
            <w:vAlign w:val="center"/>
          </w:tcPr>
          <w:p w:rsidR="0082203D" w:rsidRDefault="0082203D" w:rsidP="009F7D49">
            <w:pPr>
              <w:spacing w:line="240" w:lineRule="exact"/>
              <w:jc w:val="center"/>
            </w:pPr>
            <w:r>
              <w:rPr>
                <w:rStyle w:val="212pt"/>
                <w:rFonts w:eastAsia="MS Reference Sans Serif"/>
              </w:rPr>
              <w:t>5</w:t>
            </w:r>
          </w:p>
        </w:tc>
        <w:tc>
          <w:tcPr>
            <w:tcW w:w="1642" w:type="dxa"/>
            <w:tcBorders>
              <w:top w:val="single" w:sz="4" w:space="0" w:color="auto"/>
              <w:left w:val="single" w:sz="4" w:space="0" w:color="auto"/>
              <w:right w:val="single" w:sz="4" w:space="0" w:color="auto"/>
            </w:tcBorders>
            <w:shd w:val="clear" w:color="auto" w:fill="FFFFFF"/>
            <w:vAlign w:val="bottom"/>
          </w:tcPr>
          <w:p w:rsidR="0082203D" w:rsidRDefault="0082203D" w:rsidP="009F7D49">
            <w:pPr>
              <w:spacing w:line="240" w:lineRule="exact"/>
              <w:jc w:val="center"/>
            </w:pPr>
            <w:r>
              <w:rPr>
                <w:rStyle w:val="212pt"/>
                <w:rFonts w:eastAsia="MS Reference Sans Serif"/>
              </w:rPr>
              <w:t>6</w:t>
            </w:r>
          </w:p>
        </w:tc>
      </w:tr>
      <w:tr w:rsidR="0082203D" w:rsidTr="009F7D49">
        <w:trPr>
          <w:trHeight w:hRule="exact" w:val="508"/>
        </w:trPr>
        <w:tc>
          <w:tcPr>
            <w:tcW w:w="544" w:type="dxa"/>
            <w:tcBorders>
              <w:top w:val="single" w:sz="4" w:space="0" w:color="auto"/>
              <w:left w:val="single" w:sz="4" w:space="0" w:color="auto"/>
              <w:bottom w:val="single" w:sz="4" w:space="0" w:color="auto"/>
            </w:tcBorders>
            <w:shd w:val="clear" w:color="auto" w:fill="FFFFFF"/>
          </w:tcPr>
          <w:p w:rsidR="0082203D" w:rsidRDefault="0082203D" w:rsidP="009F7D49">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82203D" w:rsidRDefault="0082203D" w:rsidP="009F7D49">
            <w:pPr>
              <w:rPr>
                <w:sz w:val="10"/>
                <w:szCs w:val="10"/>
              </w:rPr>
            </w:pPr>
          </w:p>
        </w:tc>
        <w:tc>
          <w:tcPr>
            <w:tcW w:w="1868" w:type="dxa"/>
            <w:tcBorders>
              <w:top w:val="single" w:sz="4" w:space="0" w:color="auto"/>
              <w:left w:val="single" w:sz="4" w:space="0" w:color="auto"/>
              <w:bottom w:val="single" w:sz="4" w:space="0" w:color="auto"/>
            </w:tcBorders>
            <w:shd w:val="clear" w:color="auto" w:fill="FFFFFF"/>
          </w:tcPr>
          <w:p w:rsidR="0082203D" w:rsidRDefault="0082203D" w:rsidP="009F7D49">
            <w:pPr>
              <w:rPr>
                <w:sz w:val="10"/>
                <w:szCs w:val="10"/>
              </w:rPr>
            </w:pPr>
          </w:p>
        </w:tc>
        <w:tc>
          <w:tcPr>
            <w:tcW w:w="1861" w:type="dxa"/>
            <w:tcBorders>
              <w:top w:val="single" w:sz="4" w:space="0" w:color="auto"/>
              <w:left w:val="single" w:sz="4" w:space="0" w:color="auto"/>
              <w:bottom w:val="single" w:sz="4" w:space="0" w:color="auto"/>
            </w:tcBorders>
            <w:shd w:val="clear" w:color="auto" w:fill="FFFFFF"/>
          </w:tcPr>
          <w:p w:rsidR="0082203D" w:rsidRDefault="0082203D" w:rsidP="009F7D49">
            <w:pPr>
              <w:rPr>
                <w:sz w:val="10"/>
                <w:szCs w:val="10"/>
              </w:rPr>
            </w:pPr>
          </w:p>
        </w:tc>
        <w:tc>
          <w:tcPr>
            <w:tcW w:w="1602" w:type="dxa"/>
            <w:tcBorders>
              <w:top w:val="single" w:sz="4" w:space="0" w:color="auto"/>
              <w:left w:val="single" w:sz="4" w:space="0" w:color="auto"/>
              <w:bottom w:val="single" w:sz="4" w:space="0" w:color="auto"/>
            </w:tcBorders>
            <w:shd w:val="clear" w:color="auto" w:fill="FFFFFF"/>
          </w:tcPr>
          <w:p w:rsidR="0082203D" w:rsidRDefault="0082203D" w:rsidP="009F7D49">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2203D" w:rsidRDefault="0082203D" w:rsidP="009F7D49">
            <w:pPr>
              <w:rPr>
                <w:sz w:val="10"/>
                <w:szCs w:val="10"/>
              </w:rPr>
            </w:pPr>
          </w:p>
        </w:tc>
      </w:tr>
    </w:tbl>
    <w:p w:rsidR="0082203D" w:rsidRPr="00370DC1" w:rsidRDefault="0082203D" w:rsidP="0082203D">
      <w:pPr>
        <w:pStyle w:val="60"/>
        <w:shd w:val="clear" w:color="auto" w:fill="auto"/>
        <w:ind w:right="40"/>
        <w:jc w:val="center"/>
        <w:rPr>
          <w:rFonts w:ascii="Times New Roman" w:hAnsi="Times New Roman"/>
          <w:i w:val="0"/>
          <w:sz w:val="28"/>
          <w:szCs w:val="28"/>
        </w:rPr>
      </w:pPr>
    </w:p>
    <w:p w:rsidR="0082203D" w:rsidRPr="004455B5" w:rsidRDefault="0082203D" w:rsidP="0082203D">
      <w:pPr>
        <w:tabs>
          <w:tab w:val="left" w:pos="6800"/>
        </w:tabs>
        <w:spacing w:line="280" w:lineRule="exact"/>
        <w:jc w:val="center"/>
        <w:rPr>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jc w:val="center"/>
        <w:rPr>
          <w:b/>
          <w:sz w:val="28"/>
          <w:szCs w:val="28"/>
        </w:rPr>
      </w:pPr>
    </w:p>
    <w:p w:rsidR="0082203D" w:rsidRDefault="0082203D" w:rsidP="0082203D">
      <w:pPr>
        <w:tabs>
          <w:tab w:val="left" w:pos="6800"/>
        </w:tabs>
        <w:spacing w:line="280" w:lineRule="exact"/>
        <w:rPr>
          <w:b/>
          <w:sz w:val="28"/>
          <w:szCs w:val="28"/>
        </w:rPr>
      </w:pPr>
    </w:p>
    <w:p w:rsidR="0082203D" w:rsidRDefault="0082203D" w:rsidP="0082203D">
      <w:pPr>
        <w:tabs>
          <w:tab w:val="left" w:pos="6800"/>
        </w:tabs>
        <w:spacing w:line="280" w:lineRule="exact"/>
        <w:rPr>
          <w:b/>
          <w:sz w:val="28"/>
          <w:szCs w:val="28"/>
        </w:rPr>
      </w:pPr>
    </w:p>
    <w:p w:rsidR="0082203D" w:rsidRPr="00DB7740" w:rsidRDefault="0082203D" w:rsidP="00F16609">
      <w:pPr>
        <w:suppressAutoHyphens/>
        <w:jc w:val="both"/>
        <w:outlineLvl w:val="0"/>
        <w:rPr>
          <w:b/>
          <w:sz w:val="28"/>
          <w:szCs w:val="28"/>
        </w:rPr>
      </w:pPr>
    </w:p>
    <w:sectPr w:rsidR="0082203D" w:rsidRPr="00DB7740" w:rsidSect="00DB7740">
      <w:pgSz w:w="11906" w:h="16838"/>
      <w:pgMar w:top="851" w:right="567" w:bottom="851" w:left="1985" w:header="720" w:footer="7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2D6" w:rsidRDefault="00CA12D6" w:rsidP="00756E71">
      <w:r>
        <w:separator/>
      </w:r>
    </w:p>
  </w:endnote>
  <w:endnote w:type="continuationSeparator" w:id="1">
    <w:p w:rsidR="00CA12D6" w:rsidRDefault="00CA12D6" w:rsidP="00756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2D6" w:rsidRDefault="00CA12D6" w:rsidP="00756E71">
      <w:r>
        <w:separator/>
      </w:r>
    </w:p>
  </w:footnote>
  <w:footnote w:type="continuationSeparator" w:id="1">
    <w:p w:rsidR="00CA12D6" w:rsidRDefault="00CA12D6" w:rsidP="00756E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64B08C9"/>
    <w:multiLevelType w:val="multilevel"/>
    <w:tmpl w:val="5D448CE6"/>
    <w:lvl w:ilvl="0">
      <w:start w:val="1"/>
      <w:numFmt w:val="decimal"/>
      <w:lvlText w:val="%1."/>
      <w:lvlJc w:val="left"/>
      <w:pPr>
        <w:ind w:left="450" w:hanging="45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A3A088F"/>
    <w:multiLevelType w:val="multilevel"/>
    <w:tmpl w:val="F84C39BC"/>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9">
    <w:nsid w:val="66C618A7"/>
    <w:multiLevelType w:val="multilevel"/>
    <w:tmpl w:val="02F00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0"/>
  </w:num>
  <w:num w:numId="2">
    <w:abstractNumId w:val="0"/>
  </w:num>
  <w:num w:numId="3">
    <w:abstractNumId w:val="1"/>
  </w:num>
  <w:num w:numId="4">
    <w:abstractNumId w:val="4"/>
  </w:num>
  <w:num w:numId="5">
    <w:abstractNumId w:val="7"/>
  </w:num>
  <w:num w:numId="6">
    <w:abstractNumId w:val="5"/>
  </w:num>
  <w:num w:numId="7">
    <w:abstractNumId w:val="3"/>
  </w:num>
  <w:num w:numId="8">
    <w:abstractNumId w:val="2"/>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809CB"/>
    <w:rsid w:val="00007161"/>
    <w:rsid w:val="00013245"/>
    <w:rsid w:val="00022804"/>
    <w:rsid w:val="00034E61"/>
    <w:rsid w:val="00041852"/>
    <w:rsid w:val="00050398"/>
    <w:rsid w:val="00053AB2"/>
    <w:rsid w:val="00070FB9"/>
    <w:rsid w:val="000848A8"/>
    <w:rsid w:val="00093D68"/>
    <w:rsid w:val="000A78E0"/>
    <w:rsid w:val="000B6678"/>
    <w:rsid w:val="000D1B44"/>
    <w:rsid w:val="000E06A7"/>
    <w:rsid w:val="000F307B"/>
    <w:rsid w:val="000F795E"/>
    <w:rsid w:val="00107E5A"/>
    <w:rsid w:val="0011675D"/>
    <w:rsid w:val="001445C0"/>
    <w:rsid w:val="00145DAF"/>
    <w:rsid w:val="00166D50"/>
    <w:rsid w:val="00172AE9"/>
    <w:rsid w:val="00173C81"/>
    <w:rsid w:val="001768BF"/>
    <w:rsid w:val="00187B09"/>
    <w:rsid w:val="00194322"/>
    <w:rsid w:val="00195EF3"/>
    <w:rsid w:val="001A1C09"/>
    <w:rsid w:val="001B3742"/>
    <w:rsid w:val="001B664B"/>
    <w:rsid w:val="001C67A6"/>
    <w:rsid w:val="001D4992"/>
    <w:rsid w:val="001E1CCD"/>
    <w:rsid w:val="001E1FCC"/>
    <w:rsid w:val="001E370E"/>
    <w:rsid w:val="001F54E1"/>
    <w:rsid w:val="00200AD9"/>
    <w:rsid w:val="00202951"/>
    <w:rsid w:val="00217721"/>
    <w:rsid w:val="00225500"/>
    <w:rsid w:val="00225F98"/>
    <w:rsid w:val="00251264"/>
    <w:rsid w:val="00253398"/>
    <w:rsid w:val="00261F70"/>
    <w:rsid w:val="00277E78"/>
    <w:rsid w:val="0028241E"/>
    <w:rsid w:val="00287FBB"/>
    <w:rsid w:val="00292068"/>
    <w:rsid w:val="0029362C"/>
    <w:rsid w:val="002B4D04"/>
    <w:rsid w:val="002B526F"/>
    <w:rsid w:val="002C6136"/>
    <w:rsid w:val="002D38F8"/>
    <w:rsid w:val="002E407B"/>
    <w:rsid w:val="002F2BAD"/>
    <w:rsid w:val="002F7D38"/>
    <w:rsid w:val="00305AEA"/>
    <w:rsid w:val="003600D4"/>
    <w:rsid w:val="00362193"/>
    <w:rsid w:val="003659BC"/>
    <w:rsid w:val="003834C4"/>
    <w:rsid w:val="0039177A"/>
    <w:rsid w:val="003A4921"/>
    <w:rsid w:val="003C2B54"/>
    <w:rsid w:val="003C4C10"/>
    <w:rsid w:val="003F10D7"/>
    <w:rsid w:val="003F4093"/>
    <w:rsid w:val="00402C0E"/>
    <w:rsid w:val="004308D2"/>
    <w:rsid w:val="00440F36"/>
    <w:rsid w:val="004614C2"/>
    <w:rsid w:val="00472759"/>
    <w:rsid w:val="00482399"/>
    <w:rsid w:val="00490B06"/>
    <w:rsid w:val="00495CC1"/>
    <w:rsid w:val="004964AC"/>
    <w:rsid w:val="004A460C"/>
    <w:rsid w:val="004B0E75"/>
    <w:rsid w:val="004B7187"/>
    <w:rsid w:val="004D0D75"/>
    <w:rsid w:val="004E148B"/>
    <w:rsid w:val="004E4211"/>
    <w:rsid w:val="00511DF8"/>
    <w:rsid w:val="005130F2"/>
    <w:rsid w:val="00522D3F"/>
    <w:rsid w:val="005232BD"/>
    <w:rsid w:val="00535FF3"/>
    <w:rsid w:val="0055507F"/>
    <w:rsid w:val="0056033D"/>
    <w:rsid w:val="00572B2E"/>
    <w:rsid w:val="00575901"/>
    <w:rsid w:val="00590CE3"/>
    <w:rsid w:val="005B57E1"/>
    <w:rsid w:val="005C05A9"/>
    <w:rsid w:val="005E0F51"/>
    <w:rsid w:val="006023A1"/>
    <w:rsid w:val="00604EB3"/>
    <w:rsid w:val="0061160F"/>
    <w:rsid w:val="00616B68"/>
    <w:rsid w:val="00633969"/>
    <w:rsid w:val="0063553F"/>
    <w:rsid w:val="00654469"/>
    <w:rsid w:val="00660A1E"/>
    <w:rsid w:val="006654E2"/>
    <w:rsid w:val="00672044"/>
    <w:rsid w:val="00681AAF"/>
    <w:rsid w:val="006C2A7A"/>
    <w:rsid w:val="006D1C23"/>
    <w:rsid w:val="006D2940"/>
    <w:rsid w:val="006D4134"/>
    <w:rsid w:val="006D4B16"/>
    <w:rsid w:val="006F511F"/>
    <w:rsid w:val="007008D0"/>
    <w:rsid w:val="0070104D"/>
    <w:rsid w:val="00704E58"/>
    <w:rsid w:val="007140F2"/>
    <w:rsid w:val="00745E0D"/>
    <w:rsid w:val="00754B24"/>
    <w:rsid w:val="00756E71"/>
    <w:rsid w:val="00763319"/>
    <w:rsid w:val="00763801"/>
    <w:rsid w:val="007809CB"/>
    <w:rsid w:val="00784996"/>
    <w:rsid w:val="007A44D2"/>
    <w:rsid w:val="007D50A3"/>
    <w:rsid w:val="0080696E"/>
    <w:rsid w:val="00812385"/>
    <w:rsid w:val="0082203D"/>
    <w:rsid w:val="0082592C"/>
    <w:rsid w:val="00832161"/>
    <w:rsid w:val="00840FFA"/>
    <w:rsid w:val="00841255"/>
    <w:rsid w:val="008472B0"/>
    <w:rsid w:val="00854784"/>
    <w:rsid w:val="00863336"/>
    <w:rsid w:val="00874FFB"/>
    <w:rsid w:val="008B19B1"/>
    <w:rsid w:val="008B29D0"/>
    <w:rsid w:val="008B4ED8"/>
    <w:rsid w:val="008C319C"/>
    <w:rsid w:val="008E5461"/>
    <w:rsid w:val="008F6D97"/>
    <w:rsid w:val="009019B2"/>
    <w:rsid w:val="009100CC"/>
    <w:rsid w:val="00924E10"/>
    <w:rsid w:val="009259E8"/>
    <w:rsid w:val="00930EF7"/>
    <w:rsid w:val="009411D7"/>
    <w:rsid w:val="00944A03"/>
    <w:rsid w:val="009616D9"/>
    <w:rsid w:val="009B1BF4"/>
    <w:rsid w:val="009C4A39"/>
    <w:rsid w:val="009D075E"/>
    <w:rsid w:val="009F1E91"/>
    <w:rsid w:val="009F6083"/>
    <w:rsid w:val="00A50C70"/>
    <w:rsid w:val="00A537D2"/>
    <w:rsid w:val="00A552CA"/>
    <w:rsid w:val="00A83A7E"/>
    <w:rsid w:val="00A87979"/>
    <w:rsid w:val="00AC261E"/>
    <w:rsid w:val="00AC7F77"/>
    <w:rsid w:val="00AD6427"/>
    <w:rsid w:val="00AF0FC0"/>
    <w:rsid w:val="00AF21D0"/>
    <w:rsid w:val="00B04238"/>
    <w:rsid w:val="00B25F7D"/>
    <w:rsid w:val="00B56778"/>
    <w:rsid w:val="00B6458C"/>
    <w:rsid w:val="00B94BA9"/>
    <w:rsid w:val="00BC4849"/>
    <w:rsid w:val="00BE1182"/>
    <w:rsid w:val="00BE143C"/>
    <w:rsid w:val="00BE655D"/>
    <w:rsid w:val="00BF37DE"/>
    <w:rsid w:val="00BF50ED"/>
    <w:rsid w:val="00C118EB"/>
    <w:rsid w:val="00C15B14"/>
    <w:rsid w:val="00C42014"/>
    <w:rsid w:val="00C56FB1"/>
    <w:rsid w:val="00C61540"/>
    <w:rsid w:val="00C72652"/>
    <w:rsid w:val="00C75AE6"/>
    <w:rsid w:val="00C86B0D"/>
    <w:rsid w:val="00C912AB"/>
    <w:rsid w:val="00C93AF2"/>
    <w:rsid w:val="00C95ADD"/>
    <w:rsid w:val="00CA12D6"/>
    <w:rsid w:val="00CA3D5E"/>
    <w:rsid w:val="00CB4210"/>
    <w:rsid w:val="00CD256B"/>
    <w:rsid w:val="00CE5D24"/>
    <w:rsid w:val="00CF1406"/>
    <w:rsid w:val="00CF6106"/>
    <w:rsid w:val="00D22552"/>
    <w:rsid w:val="00D37660"/>
    <w:rsid w:val="00D45B03"/>
    <w:rsid w:val="00D46EF3"/>
    <w:rsid w:val="00D5083C"/>
    <w:rsid w:val="00D6745F"/>
    <w:rsid w:val="00D92866"/>
    <w:rsid w:val="00DA1CB0"/>
    <w:rsid w:val="00DB04A6"/>
    <w:rsid w:val="00DB31FB"/>
    <w:rsid w:val="00DB7740"/>
    <w:rsid w:val="00DC0E30"/>
    <w:rsid w:val="00DD271B"/>
    <w:rsid w:val="00DD7F91"/>
    <w:rsid w:val="00DF64F7"/>
    <w:rsid w:val="00DF6A24"/>
    <w:rsid w:val="00E039F1"/>
    <w:rsid w:val="00E07D15"/>
    <w:rsid w:val="00E1050F"/>
    <w:rsid w:val="00E238FD"/>
    <w:rsid w:val="00E541A1"/>
    <w:rsid w:val="00E67E7A"/>
    <w:rsid w:val="00E704D7"/>
    <w:rsid w:val="00E72A38"/>
    <w:rsid w:val="00E738E6"/>
    <w:rsid w:val="00E7545F"/>
    <w:rsid w:val="00E8609E"/>
    <w:rsid w:val="00EE0D97"/>
    <w:rsid w:val="00EE1480"/>
    <w:rsid w:val="00F05CA3"/>
    <w:rsid w:val="00F115E9"/>
    <w:rsid w:val="00F14D82"/>
    <w:rsid w:val="00F16609"/>
    <w:rsid w:val="00F2534E"/>
    <w:rsid w:val="00F3015B"/>
    <w:rsid w:val="00F47AD4"/>
    <w:rsid w:val="00F528B1"/>
    <w:rsid w:val="00F54902"/>
    <w:rsid w:val="00F72339"/>
    <w:rsid w:val="00F83591"/>
    <w:rsid w:val="00F84F2E"/>
    <w:rsid w:val="00F911EE"/>
    <w:rsid w:val="00FC05B2"/>
    <w:rsid w:val="00FC4C45"/>
    <w:rsid w:val="00FD2A6D"/>
    <w:rsid w:val="00FE6BE2"/>
    <w:rsid w:val="00FF6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F5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6D1C23"/>
    <w:pPr>
      <w:keepNext/>
      <w:shd w:val="clear" w:color="auto" w:fill="FFFFFF"/>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uiPriority w:val="59"/>
    <w:rsid w:val="009B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F6721"/>
    <w:pPr>
      <w:spacing w:before="100" w:beforeAutospacing="1" w:after="100" w:afterAutospacing="1"/>
    </w:pPr>
    <w:rPr>
      <w:sz w:val="24"/>
      <w:szCs w:val="24"/>
    </w:rPr>
  </w:style>
  <w:style w:type="paragraph" w:styleId="ac">
    <w:name w:val="Body Text Indent"/>
    <w:basedOn w:val="a"/>
    <w:link w:val="ad"/>
    <w:uiPriority w:val="99"/>
    <w:semiHidden/>
    <w:unhideWhenUsed/>
    <w:rsid w:val="006D1C23"/>
    <w:pPr>
      <w:spacing w:after="120"/>
      <w:ind w:left="283"/>
    </w:pPr>
  </w:style>
  <w:style w:type="character" w:customStyle="1" w:styleId="ad">
    <w:name w:val="Основной текст с отступом Знак"/>
    <w:basedOn w:val="a0"/>
    <w:link w:val="ac"/>
    <w:uiPriority w:val="99"/>
    <w:semiHidden/>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10">
    <w:name w:val="Заголовок 1 Знак"/>
    <w:basedOn w:val="a0"/>
    <w:link w:val="1"/>
    <w:uiPriority w:val="9"/>
    <w:rsid w:val="00BF50ED"/>
    <w:rPr>
      <w:rFonts w:asciiTheme="majorHAnsi" w:eastAsiaTheme="majorEastAsia" w:hAnsiTheme="majorHAnsi" w:cstheme="majorBidi"/>
      <w:color w:val="365F91" w:themeColor="accent1" w:themeShade="BF"/>
      <w:sz w:val="32"/>
      <w:szCs w:val="32"/>
      <w:lang w:eastAsia="ru-RU"/>
    </w:rPr>
  </w:style>
  <w:style w:type="paragraph" w:styleId="ae">
    <w:name w:val="header"/>
    <w:basedOn w:val="a"/>
    <w:link w:val="af"/>
    <w:uiPriority w:val="99"/>
    <w:unhideWhenUsed/>
    <w:rsid w:val="00756E71"/>
    <w:pPr>
      <w:tabs>
        <w:tab w:val="center" w:pos="4677"/>
        <w:tab w:val="right" w:pos="9355"/>
      </w:tabs>
    </w:pPr>
  </w:style>
  <w:style w:type="character" w:customStyle="1" w:styleId="af">
    <w:name w:val="Верхний колонтитул Знак"/>
    <w:basedOn w:val="a0"/>
    <w:link w:val="ae"/>
    <w:uiPriority w:val="99"/>
    <w:rsid w:val="00756E71"/>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56E71"/>
    <w:pPr>
      <w:tabs>
        <w:tab w:val="center" w:pos="4677"/>
        <w:tab w:val="right" w:pos="9355"/>
      </w:tabs>
    </w:pPr>
  </w:style>
  <w:style w:type="character" w:customStyle="1" w:styleId="af1">
    <w:name w:val="Нижний колонтитул Знак"/>
    <w:basedOn w:val="a0"/>
    <w:link w:val="af0"/>
    <w:uiPriority w:val="99"/>
    <w:rsid w:val="00756E71"/>
    <w:rPr>
      <w:rFonts w:ascii="Times New Roman" w:eastAsia="Times New Roman" w:hAnsi="Times New Roman" w:cs="Times New Roman"/>
      <w:sz w:val="20"/>
      <w:szCs w:val="20"/>
      <w:lang w:eastAsia="ru-RU"/>
    </w:rPr>
  </w:style>
  <w:style w:type="character" w:customStyle="1" w:styleId="3">
    <w:name w:val="Основной текст (3)_"/>
    <w:link w:val="30"/>
    <w:rsid w:val="0082203D"/>
    <w:rPr>
      <w:rFonts w:ascii="MS Reference Sans Serif" w:eastAsia="MS Reference Sans Serif" w:hAnsi="MS Reference Sans Serif" w:cs="MS Reference Sans Serif"/>
      <w:b/>
      <w:bCs/>
      <w:sz w:val="18"/>
      <w:szCs w:val="18"/>
      <w:shd w:val="clear" w:color="auto" w:fill="FFFFFF"/>
    </w:rPr>
  </w:style>
  <w:style w:type="paragraph" w:customStyle="1" w:styleId="30">
    <w:name w:val="Основной текст (3)"/>
    <w:basedOn w:val="a"/>
    <w:link w:val="3"/>
    <w:rsid w:val="0082203D"/>
    <w:pPr>
      <w:widowControl w:val="0"/>
      <w:shd w:val="clear" w:color="auto" w:fill="FFFFFF"/>
      <w:spacing w:before="540" w:after="360" w:line="0" w:lineRule="atLeast"/>
      <w:jc w:val="center"/>
    </w:pPr>
    <w:rPr>
      <w:rFonts w:ascii="MS Reference Sans Serif" w:eastAsia="MS Reference Sans Serif" w:hAnsi="MS Reference Sans Serif" w:cs="MS Reference Sans Serif"/>
      <w:b/>
      <w:bCs/>
      <w:sz w:val="18"/>
      <w:szCs w:val="18"/>
      <w:lang w:eastAsia="en-US"/>
    </w:rPr>
  </w:style>
  <w:style w:type="character" w:customStyle="1" w:styleId="6">
    <w:name w:val="Основной текст (6)_"/>
    <w:link w:val="60"/>
    <w:rsid w:val="0082203D"/>
    <w:rPr>
      <w:rFonts w:ascii="Courier New" w:eastAsia="Courier New" w:hAnsi="Courier New" w:cs="Courier New"/>
      <w:i/>
      <w:iCs/>
      <w:sz w:val="19"/>
      <w:szCs w:val="19"/>
      <w:shd w:val="clear" w:color="auto" w:fill="FFFFFF"/>
    </w:rPr>
  </w:style>
  <w:style w:type="paragraph" w:customStyle="1" w:styleId="60">
    <w:name w:val="Основной текст (6)"/>
    <w:basedOn w:val="a"/>
    <w:link w:val="6"/>
    <w:rsid w:val="0082203D"/>
    <w:pPr>
      <w:widowControl w:val="0"/>
      <w:shd w:val="clear" w:color="auto" w:fill="FFFFFF"/>
      <w:spacing w:line="0" w:lineRule="atLeast"/>
    </w:pPr>
    <w:rPr>
      <w:rFonts w:ascii="Courier New" w:eastAsia="Courier New" w:hAnsi="Courier New" w:cs="Courier New"/>
      <w:i/>
      <w:iCs/>
      <w:sz w:val="19"/>
      <w:szCs w:val="19"/>
      <w:lang w:eastAsia="en-US"/>
    </w:rPr>
  </w:style>
  <w:style w:type="character" w:styleId="af2">
    <w:name w:val="Emphasis"/>
    <w:qFormat/>
    <w:rsid w:val="0082203D"/>
    <w:rPr>
      <w:i/>
      <w:iCs/>
    </w:rPr>
  </w:style>
  <w:style w:type="character" w:customStyle="1" w:styleId="212pt">
    <w:name w:val="Основной текст (2) + 12 pt"/>
    <w:basedOn w:val="a0"/>
    <w:rsid w:val="008220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81888172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01A1-C585-40AD-A0CD-9CCC2E32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5</cp:revision>
  <cp:lastPrinted>2022-02-14T11:12:00Z</cp:lastPrinted>
  <dcterms:created xsi:type="dcterms:W3CDTF">2022-02-14T09:51:00Z</dcterms:created>
  <dcterms:modified xsi:type="dcterms:W3CDTF">2022-02-15T06:40:00Z</dcterms:modified>
</cp:coreProperties>
</file>