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Pr="00C066DE" w:rsidRDefault="009C02C1" w:rsidP="00750B66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295631">
        <w:rPr>
          <w:sz w:val="28"/>
        </w:rPr>
        <w:t>05</w:t>
      </w:r>
      <w:r w:rsidR="008214F3">
        <w:rPr>
          <w:sz w:val="28"/>
        </w:rPr>
        <w:t>.</w:t>
      </w:r>
      <w:r w:rsidR="0002712C">
        <w:rPr>
          <w:sz w:val="28"/>
        </w:rPr>
        <w:t>0</w:t>
      </w:r>
      <w:r w:rsidR="00295631">
        <w:rPr>
          <w:sz w:val="28"/>
        </w:rPr>
        <w:t>2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EA35B6">
        <w:rPr>
          <w:sz w:val="28"/>
        </w:rPr>
        <w:t>1</w:t>
      </w:r>
      <w:r w:rsidR="00295631">
        <w:rPr>
          <w:sz w:val="28"/>
        </w:rPr>
        <w:t>90</w:t>
      </w:r>
    </w:p>
    <w:p w:rsidR="009C02C1" w:rsidRPr="00C066DE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295631" w:rsidRDefault="00295631" w:rsidP="00DF35ED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70"/>
      </w:tblGrid>
      <w:tr w:rsidR="00295631" w:rsidRPr="00117C1B" w:rsidTr="00E32CB7">
        <w:trPr>
          <w:trHeight w:val="804"/>
        </w:trPr>
        <w:tc>
          <w:tcPr>
            <w:tcW w:w="9570" w:type="dxa"/>
          </w:tcPr>
          <w:p w:rsidR="0085442F" w:rsidRDefault="00295631" w:rsidP="00E32CB7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17C1B">
              <w:rPr>
                <w:b/>
                <w:sz w:val="28"/>
                <w:szCs w:val="28"/>
              </w:rPr>
              <w:t xml:space="preserve">Об утверждении муниципальной программы Солецкого </w:t>
            </w:r>
            <w:r w:rsidRPr="006C2B3F">
              <w:rPr>
                <w:b/>
                <w:sz w:val="28"/>
                <w:szCs w:val="28"/>
              </w:rPr>
              <w:t xml:space="preserve">муниципального округа </w:t>
            </w:r>
            <w:r w:rsidRPr="00117C1B">
              <w:rPr>
                <w:b/>
                <w:sz w:val="28"/>
                <w:szCs w:val="28"/>
              </w:rPr>
              <w:t>«</w:t>
            </w:r>
            <w:r w:rsidRPr="006C2B3F">
              <w:rPr>
                <w:b/>
                <w:sz w:val="28"/>
                <w:szCs w:val="28"/>
              </w:rPr>
              <w:t>Улучшение степени благоустройства территории Солецкого муниципального округа</w:t>
            </w:r>
            <w:r w:rsidRPr="00117C1B">
              <w:rPr>
                <w:b/>
                <w:sz w:val="28"/>
                <w:szCs w:val="28"/>
              </w:rPr>
              <w:t>»</w:t>
            </w:r>
          </w:p>
          <w:p w:rsidR="0085442F" w:rsidRDefault="0085442F" w:rsidP="00E32CB7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295631" w:rsidRPr="00117C1B" w:rsidRDefault="0085442F" w:rsidP="00E32CB7">
            <w:pPr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5442F">
              <w:rPr>
                <w:sz w:val="28"/>
                <w:szCs w:val="28"/>
              </w:rPr>
              <w:t>( в редакции постановления от  18.01.2023 № 27</w:t>
            </w:r>
            <w:r>
              <w:rPr>
                <w:b/>
                <w:sz w:val="28"/>
                <w:szCs w:val="28"/>
              </w:rPr>
              <w:t>)</w:t>
            </w:r>
          </w:p>
          <w:p w:rsidR="00295631" w:rsidRPr="00117C1B" w:rsidRDefault="00295631" w:rsidP="00E32CB7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5631" w:rsidRPr="00117C1B" w:rsidRDefault="00295631" w:rsidP="00295631">
      <w:pPr>
        <w:tabs>
          <w:tab w:val="left" w:pos="720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ab/>
      </w:r>
      <w:r w:rsidRPr="00712EE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712EE9">
        <w:rPr>
          <w:sz w:val="28"/>
          <w:szCs w:val="28"/>
        </w:rPr>
        <w:t xml:space="preserve">Градостроительным кодексом Российской Федерации, Федеральным законом от  6 октября 2003 года №131-ФЗ «Об общих принципах организации местного самоуправления в Российской Федерации», на основании </w:t>
      </w:r>
      <w:hyperlink r:id="rId9" w:history="1">
        <w:r w:rsidRPr="00712EE9">
          <w:rPr>
            <w:sz w:val="28"/>
            <w:szCs w:val="28"/>
          </w:rPr>
          <w:t>статьи 179</w:t>
        </w:r>
      </w:hyperlink>
      <w:r w:rsidRPr="00712EE9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постановлением Администрации муниципального района от 31.08.2020 №1015 «</w:t>
      </w:r>
      <w:r w:rsidRPr="00137114">
        <w:rPr>
          <w:sz w:val="28"/>
          <w:szCs w:val="28"/>
        </w:rPr>
        <w:t>Об утверждении  Перечня муниципальных программ Солецкого муниципального округа Новгородской области</w:t>
      </w:r>
      <w:r>
        <w:rPr>
          <w:sz w:val="28"/>
          <w:szCs w:val="28"/>
        </w:rPr>
        <w:t xml:space="preserve">», Порядка принятия решений о разработки муниципальных программ Солецкого муниципального округа, их форм и реализации от 29.01.2021 №142, </w:t>
      </w:r>
      <w:r w:rsidRPr="00117C1B">
        <w:rPr>
          <w:snapToGrid w:val="0"/>
          <w:sz w:val="28"/>
        </w:rPr>
        <w:t xml:space="preserve">в </w:t>
      </w:r>
      <w:r w:rsidRPr="00117C1B">
        <w:rPr>
          <w:sz w:val="28"/>
          <w:szCs w:val="28"/>
        </w:rPr>
        <w:t xml:space="preserve">целях улучшение степени благоустройства территории Солецкого </w:t>
      </w:r>
      <w:r>
        <w:rPr>
          <w:sz w:val="28"/>
          <w:szCs w:val="28"/>
        </w:rPr>
        <w:t xml:space="preserve">муниципального округа </w:t>
      </w:r>
      <w:r w:rsidRPr="00117C1B">
        <w:rPr>
          <w:sz w:val="28"/>
          <w:szCs w:val="28"/>
        </w:rPr>
        <w:t xml:space="preserve">за счет обеспечения комфортных и безопасных условий проживания населения, Администрация Солецкого муниципального </w:t>
      </w:r>
      <w:r>
        <w:rPr>
          <w:sz w:val="28"/>
          <w:szCs w:val="28"/>
        </w:rPr>
        <w:t>округа</w:t>
      </w:r>
    </w:p>
    <w:p w:rsidR="00295631" w:rsidRPr="00117C1B" w:rsidRDefault="00295631" w:rsidP="00295631">
      <w:pPr>
        <w:tabs>
          <w:tab w:val="left" w:pos="720"/>
        </w:tabs>
        <w:suppressAutoHyphens/>
        <w:spacing w:line="360" w:lineRule="atLeast"/>
        <w:ind w:firstLine="709"/>
        <w:jc w:val="both"/>
        <w:rPr>
          <w:b/>
          <w:kern w:val="20"/>
          <w:sz w:val="28"/>
          <w:szCs w:val="28"/>
        </w:rPr>
      </w:pPr>
      <w:r w:rsidRPr="00117C1B">
        <w:rPr>
          <w:b/>
          <w:kern w:val="20"/>
          <w:sz w:val="28"/>
          <w:szCs w:val="28"/>
        </w:rPr>
        <w:t>ПОСТАНОВЛЯЕТ:</w:t>
      </w:r>
    </w:p>
    <w:p w:rsidR="00295631" w:rsidRPr="00117C1B" w:rsidRDefault="00295631" w:rsidP="0029563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 xml:space="preserve">1.Утвердить прилагаемую муниципальную программу Солецкого </w:t>
      </w:r>
      <w:r w:rsidRPr="00356312">
        <w:rPr>
          <w:sz w:val="28"/>
          <w:szCs w:val="28"/>
        </w:rPr>
        <w:t xml:space="preserve">муниципального округа  </w:t>
      </w:r>
      <w:r w:rsidRPr="00117C1B">
        <w:rPr>
          <w:sz w:val="28"/>
          <w:szCs w:val="28"/>
        </w:rPr>
        <w:t xml:space="preserve">«Улучшение степени благоустройства территории Солецкого </w:t>
      </w:r>
      <w:r w:rsidRPr="00356312">
        <w:rPr>
          <w:sz w:val="28"/>
          <w:szCs w:val="28"/>
        </w:rPr>
        <w:t xml:space="preserve">муниципального округа  </w:t>
      </w:r>
      <w:r w:rsidRPr="00117C1B">
        <w:rPr>
          <w:sz w:val="28"/>
          <w:szCs w:val="28"/>
        </w:rPr>
        <w:t>».</w:t>
      </w:r>
    </w:p>
    <w:p w:rsidR="00295631" w:rsidRPr="00117C1B" w:rsidRDefault="00295631" w:rsidP="0029563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>3. Настоящее постановление вступает в</w:t>
      </w:r>
      <w:r>
        <w:rPr>
          <w:sz w:val="28"/>
          <w:szCs w:val="28"/>
        </w:rPr>
        <w:t xml:space="preserve"> силус момента официального опубликования</w:t>
      </w:r>
      <w:r w:rsidRPr="00117C1B">
        <w:rPr>
          <w:sz w:val="28"/>
          <w:szCs w:val="28"/>
        </w:rPr>
        <w:t>.</w:t>
      </w:r>
    </w:p>
    <w:p w:rsidR="00295631" w:rsidRPr="00117C1B" w:rsidRDefault="00295631" w:rsidP="00295631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 xml:space="preserve">4. Опубликовать настоящее постановление в периодическом печатном издании - бюллетень «Солецкий вестник» и разместить на официальном сайте Администрации Солецкого муниципального </w:t>
      </w:r>
      <w:r>
        <w:rPr>
          <w:sz w:val="28"/>
          <w:szCs w:val="28"/>
        </w:rPr>
        <w:t>округа</w:t>
      </w:r>
      <w:r w:rsidRPr="00117C1B">
        <w:rPr>
          <w:sz w:val="28"/>
          <w:szCs w:val="28"/>
        </w:rPr>
        <w:t xml:space="preserve"> в  информационно-телекоммуникационной сети «Интернет».</w:t>
      </w:r>
    </w:p>
    <w:p w:rsidR="00295631" w:rsidRDefault="00295631" w:rsidP="00DF35ED">
      <w:pPr>
        <w:rPr>
          <w:sz w:val="28"/>
          <w:szCs w:val="28"/>
        </w:rPr>
      </w:pPr>
    </w:p>
    <w:p w:rsidR="003B0032" w:rsidRPr="00C066DE" w:rsidRDefault="003B0032" w:rsidP="00E34181">
      <w:pPr>
        <w:spacing w:line="240" w:lineRule="exact"/>
        <w:rPr>
          <w:b/>
          <w:sz w:val="28"/>
          <w:szCs w:val="28"/>
        </w:rPr>
      </w:pPr>
    </w:p>
    <w:p w:rsidR="008214F3" w:rsidRDefault="00C532EE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   Ю.В. Михайлова</w:t>
      </w:r>
    </w:p>
    <w:p w:rsidR="00EA35B6" w:rsidRDefault="00EA35B6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295631" w:rsidRDefault="00295631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295631" w:rsidRDefault="00295631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295631" w:rsidRDefault="00295631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  <w:r w:rsidRPr="00792701">
        <w:rPr>
          <w:sz w:val="24"/>
          <w:szCs w:val="24"/>
        </w:rPr>
        <w:t>УТВЕРЖДЕНА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  <w:r w:rsidRPr="00792701">
        <w:rPr>
          <w:sz w:val="24"/>
          <w:szCs w:val="24"/>
        </w:rPr>
        <w:t>постановлением  Администрации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  <w:r w:rsidRPr="00792701">
        <w:rPr>
          <w:sz w:val="24"/>
          <w:szCs w:val="24"/>
        </w:rPr>
        <w:t>муниципального района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ind w:left="851"/>
        <w:jc w:val="right"/>
        <w:rPr>
          <w:sz w:val="24"/>
          <w:szCs w:val="24"/>
        </w:rPr>
      </w:pPr>
      <w:r w:rsidRPr="00792701">
        <w:rPr>
          <w:sz w:val="24"/>
          <w:szCs w:val="24"/>
        </w:rPr>
        <w:t xml:space="preserve">                                                                                                  от 18.01.2023  № 27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701">
        <w:rPr>
          <w:b/>
          <w:sz w:val="28"/>
          <w:szCs w:val="28"/>
        </w:rPr>
        <w:t>ПАСПОРТ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701">
        <w:rPr>
          <w:b/>
          <w:sz w:val="28"/>
          <w:szCs w:val="28"/>
        </w:rPr>
        <w:t>муниципальной программы Солецкого муниципального округа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701">
        <w:rPr>
          <w:b/>
          <w:sz w:val="28"/>
          <w:szCs w:val="28"/>
        </w:rPr>
        <w:t xml:space="preserve">«Улучшение степени благоустройства территории 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701">
        <w:rPr>
          <w:b/>
          <w:sz w:val="28"/>
          <w:szCs w:val="28"/>
        </w:rPr>
        <w:t xml:space="preserve">Солецкого муниципального округа»  </w:t>
      </w:r>
    </w:p>
    <w:p w:rsidR="00B55287" w:rsidRPr="00792701" w:rsidRDefault="00B55287" w:rsidP="00B55287">
      <w:pPr>
        <w:suppressAutoHyphens/>
        <w:jc w:val="center"/>
        <w:rPr>
          <w:sz w:val="28"/>
          <w:szCs w:val="28"/>
        </w:rPr>
      </w:pPr>
      <w:r w:rsidRPr="00792701">
        <w:rPr>
          <w:sz w:val="28"/>
          <w:szCs w:val="28"/>
        </w:rPr>
        <w:t>(далее – муниципальная программа)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792701">
        <w:rPr>
          <w:b/>
          <w:sz w:val="28"/>
          <w:szCs w:val="28"/>
        </w:rPr>
        <w:t xml:space="preserve">1.Ответственный исполнитель муниципальной программы: 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792701">
        <w:rPr>
          <w:sz w:val="28"/>
          <w:szCs w:val="28"/>
        </w:rPr>
        <w:t>Управление градостроительства Администрации муниципального округа (далее – Управление градостроительства );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792701">
        <w:rPr>
          <w:b/>
          <w:sz w:val="28"/>
          <w:szCs w:val="28"/>
        </w:rPr>
        <w:t>2. Соисполнители муниципальной  программы: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92701">
        <w:rPr>
          <w:sz w:val="28"/>
          <w:szCs w:val="28"/>
        </w:rPr>
        <w:t>Администрация муниципального округа,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92701">
        <w:rPr>
          <w:sz w:val="28"/>
          <w:szCs w:val="28"/>
        </w:rPr>
        <w:t xml:space="preserve">комитет жилищно-коммунального хозяйства, дорожного строительства и транспорта Администрации муниципального округа (далее - Комитет жилищно-коммунального хозяйства, дорожного строительства и транспорта); 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92701">
        <w:rPr>
          <w:sz w:val="28"/>
          <w:szCs w:val="28"/>
        </w:rPr>
        <w:t xml:space="preserve">МБУ «Солецкое городское хозяйство», 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92701">
        <w:rPr>
          <w:sz w:val="28"/>
          <w:szCs w:val="28"/>
        </w:rPr>
        <w:t>Выбитский, Горский, Дубровский территориальные отделы Администрации муниципального округа (далее-территориальные отделы),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92701"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 2 г. Сольцы»,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92701">
        <w:rPr>
          <w:sz w:val="28"/>
          <w:szCs w:val="28"/>
        </w:rPr>
        <w:t>отдел культуры Администрации муниципального округа.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792701">
        <w:rPr>
          <w:b/>
          <w:sz w:val="28"/>
          <w:szCs w:val="28"/>
        </w:rPr>
        <w:t>3. Подпрограммы муниципальной  программы: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92701">
        <w:rPr>
          <w:sz w:val="28"/>
          <w:szCs w:val="28"/>
        </w:rPr>
        <w:t xml:space="preserve">Подпрограмм муниципальной программы нет.  </w:t>
      </w:r>
    </w:p>
    <w:p w:rsidR="00B55287" w:rsidRPr="00792701" w:rsidRDefault="00B55287" w:rsidP="00B55287">
      <w:pPr>
        <w:tabs>
          <w:tab w:val="left" w:pos="0"/>
        </w:tabs>
        <w:suppressAutoHyphens/>
        <w:rPr>
          <w:b/>
          <w:bCs/>
          <w:sz w:val="28"/>
          <w:szCs w:val="28"/>
        </w:rPr>
      </w:pPr>
      <w:r w:rsidRPr="00792701">
        <w:rPr>
          <w:b/>
          <w:bCs/>
          <w:sz w:val="28"/>
          <w:szCs w:val="28"/>
        </w:rPr>
        <w:t>4. Цели, задачи и целевые показатели  муниципальной программы: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646" w:type="dxa"/>
        <w:tblInd w:w="-73" w:type="dxa"/>
        <w:tblCellMar>
          <w:left w:w="75" w:type="dxa"/>
          <w:right w:w="75" w:type="dxa"/>
        </w:tblCellMar>
        <w:tblLook w:val="01A0"/>
      </w:tblPr>
      <w:tblGrid>
        <w:gridCol w:w="501"/>
        <w:gridCol w:w="3067"/>
        <w:gridCol w:w="980"/>
        <w:gridCol w:w="37"/>
        <w:gridCol w:w="902"/>
        <w:gridCol w:w="90"/>
        <w:gridCol w:w="889"/>
        <w:gridCol w:w="101"/>
        <w:gridCol w:w="883"/>
        <w:gridCol w:w="108"/>
        <w:gridCol w:w="69"/>
        <w:gridCol w:w="849"/>
        <w:gridCol w:w="142"/>
        <w:gridCol w:w="1028"/>
      </w:tblGrid>
      <w:tr w:rsidR="00B55287" w:rsidRPr="00792701" w:rsidTr="00E32CB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N п/п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701">
              <w:t>Цели, задачи муниципальной</w:t>
            </w:r>
          </w:p>
          <w:p w:rsidR="00B55287" w:rsidRPr="00792701" w:rsidRDefault="00B55287" w:rsidP="00E32C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701">
              <w:t>программы, наименование и</w:t>
            </w:r>
          </w:p>
          <w:p w:rsidR="00B55287" w:rsidRPr="00792701" w:rsidRDefault="00B55287" w:rsidP="00E32C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701">
              <w:t>единица измерения целевого</w:t>
            </w: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показателя</w:t>
            </w:r>
          </w:p>
        </w:tc>
        <w:tc>
          <w:tcPr>
            <w:tcW w:w="6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 xml:space="preserve">              Значения целевого показателя  по годам</w:t>
            </w:r>
          </w:p>
          <w:p w:rsidR="00B55287" w:rsidRPr="00792701" w:rsidRDefault="00B55287" w:rsidP="00E32CB7"/>
          <w:p w:rsidR="00B55287" w:rsidRPr="00792701" w:rsidRDefault="00B55287" w:rsidP="00E32CB7"/>
        </w:tc>
      </w:tr>
      <w:tr w:rsidR="00B55287" w:rsidRPr="00792701" w:rsidTr="00E32CB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jc w:val="center"/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jc w:val="center"/>
            </w:pP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2022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2023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2024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2025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2026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</w:t>
            </w:r>
          </w:p>
        </w:tc>
        <w:tc>
          <w:tcPr>
            <w:tcW w:w="3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6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7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8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792701">
              <w:rPr>
                <w:b/>
                <w:lang w:val="en-US"/>
              </w:rPr>
              <w:t>I.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792701">
              <w:rPr>
                <w:b/>
              </w:rPr>
              <w:t xml:space="preserve">Цель 1: Улучшение степени благоустройства территории Солецкого муниципального округа за счет обеспечения комфортных и безопасных условий проживания населения 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2701">
              <w:rPr>
                <w:b/>
              </w:rPr>
              <w:t>1.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Задача  1. Обеспечение освещения территории городского поселения в темное время суток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1.1.</w:t>
            </w: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Показатель 1. Время работы уличного освещения, часов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3796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3796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3796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3796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3796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3796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</w:rPr>
            </w:pPr>
            <w:r w:rsidRPr="00792701">
              <w:rPr>
                <w:b/>
              </w:rPr>
              <w:t>2.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</w:rPr>
            </w:pPr>
            <w:r w:rsidRPr="00792701">
              <w:rPr>
                <w:b/>
              </w:rPr>
              <w:t>Задача 2. Обеспечение текущего ремонта, содержания и обслуживания объектов уличного освещения муниципального округа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792701">
              <w:t>2.1.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792701">
              <w:t xml:space="preserve">Показатель 1.     Поддержание в рабочем состоянии  светильников от их общего количества, не менее %  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95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95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95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95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95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792701">
              <w:rPr>
                <w:b/>
              </w:rPr>
              <w:t>3.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792701">
              <w:rPr>
                <w:b/>
              </w:rPr>
              <w:t>Задача 3. Текущее содержание территории общего пользования муниципального округа</w:t>
            </w:r>
          </w:p>
        </w:tc>
      </w:tr>
      <w:tr w:rsidR="00B55287" w:rsidRPr="00792701" w:rsidTr="00E32CB7">
        <w:tblPrEx>
          <w:tblCellSpacing w:w="5" w:type="nil"/>
        </w:tblPrEx>
        <w:trPr>
          <w:trHeight w:val="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</w:pPr>
            <w:r w:rsidRPr="00792701">
              <w:t>3.1.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spacing w:before="120"/>
              <w:ind w:left="-57" w:right="-57"/>
            </w:pPr>
            <w:r w:rsidRPr="00792701">
              <w:t xml:space="preserve">Показатель 1. Количество выполненных работ от общего числа, предусмотренного муниципальным заданием, не </w:t>
            </w:r>
            <w:r w:rsidRPr="00792701">
              <w:lastRenderedPageBreak/>
              <w:t>менее 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lastRenderedPageBreak/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100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100</w:t>
            </w:r>
          </w:p>
        </w:tc>
      </w:tr>
      <w:tr w:rsidR="00B55287" w:rsidRPr="00792701" w:rsidTr="00E32CB7">
        <w:tblPrEx>
          <w:tblCellSpacing w:w="5" w:type="nil"/>
        </w:tblPrEx>
        <w:trPr>
          <w:trHeight w:val="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jc w:val="center"/>
              <w:rPr>
                <w:b/>
              </w:rPr>
            </w:pPr>
            <w:r w:rsidRPr="00792701">
              <w:rPr>
                <w:b/>
              </w:rPr>
              <w:t>Задача 4. Реализация приоритетного регионального проекта «Народный бюджет».</w:t>
            </w:r>
          </w:p>
        </w:tc>
      </w:tr>
      <w:tr w:rsidR="00B55287" w:rsidRPr="00792701" w:rsidTr="00E32CB7">
        <w:tblPrEx>
          <w:tblCellSpacing w:w="5" w:type="nil"/>
        </w:tblPrEx>
        <w:trPr>
          <w:trHeight w:val="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</w:pPr>
            <w:r w:rsidRPr="00792701">
              <w:t>4.1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spacing w:before="120"/>
              <w:ind w:left="-57" w:right="-57"/>
            </w:pPr>
            <w:r w:rsidRPr="00792701">
              <w:t>Показатель 1. Количество реализованных приоритетных региональных проектов «Народный бюджет», шт. (ед.)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2701">
              <w:rPr>
                <w:b/>
              </w:rPr>
              <w:t>5.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Задача  5. Реализация проекта поддержки местных инициатив граждан: «Обустройство кладбища д. Ситня» по адресу: д. Ситня, пер. Школьный, з/у 3а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5.1.</w:t>
            </w: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Показатель 1. Количество реализованных проектов поддержки местных инициатив граждан,шт.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6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  <w:rPr>
                <w:b/>
              </w:rPr>
            </w:pPr>
            <w:r w:rsidRPr="00792701">
              <w:rPr>
                <w:b/>
              </w:rPr>
              <w:t>Задача  6. Поддержка местных инициатив ТОС  «Обустройство общественной территории   ТОС «НАДЕЖДА» по адресу: Солецкий муниципальный округ, д. Большое Заборовье, ул. Вольная»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6.1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Показатель 1. Количество реализованных проектов поддержки местных инициатив, шт.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7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7. Поддержка местных инициатив ТОС «РЕТНО»  «Выполнение комплексных мероприятий по ликвидации очагов распространения борщевика Сосновского (химическая обработка по борьбе с борщевиком в д. Ретно)»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7.1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Показатель 1. Количество реализованных проектов поддержки местных инициатив, шт.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8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  <w:rPr>
                <w:b/>
              </w:rPr>
            </w:pPr>
            <w:r w:rsidRPr="00792701">
              <w:rPr>
                <w:b/>
              </w:rPr>
              <w:t>Задача  8. Поддержка местных инициатив ТОС «СВЕТЛИЦЫ» «Благоустройство территории гражданского кладбища «Доворецкое» расположенного по адресу: д. Доворец,  ул. Мира, з/у1к»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8.1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Показатель 1. Количество реализованных проектов поддержки местных инициатив, шт.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9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9. Поддержка местных инициатив ТОС  «Снос аварийный деревьев (опиливание крон)  по ул. Гагарина, . Комсомола, пр-т Советский г. Сольцы»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9.1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Показатель 1. Количество реализованных проектов поддержки местных инициатив, шт.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10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10. Уничтожение борщевика Сосновского химическим методом (двукратная обработка  )  на территории Дубровского территориального отдела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10.1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92701">
              <w:t>Площадь земельных участков, на которых уничтожен борщевик , 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8,3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9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11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11. Уничтожение борщевика Сосновского химическим методом (двукратная обработка в д. Невское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11.1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Площадь земельных участков, на которых уничтожен борщевик , 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1,5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12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12. Выполнение комплексных мероприятий по ликвидации очагов распространения борщевика Сосновского на территории Горского территориального отдела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12.1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Площадь земельных участков, на которых уничтожен борщевик,  га</w:t>
            </w:r>
          </w:p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3,3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13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13.Реализация проекта поддержки местных инициатив граждан: «Благоустройство кладбища д. Боровня»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13.1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Показатель 1. Количество реализованных проектов поддержки местных инициатив, шт. (ед.)</w:t>
            </w:r>
          </w:p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14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14. Поддержка местных инициатив ТОС «РАДУГА Спиливание сухих и аварийных деревьев на кладбище д. Ситня»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14.1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 xml:space="preserve">Показатель 1. Количество реализованных проектов </w:t>
            </w:r>
            <w:r w:rsidRPr="00792701">
              <w:lastRenderedPageBreak/>
              <w:t>поддержки местных инициатив граждан шт.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lastRenderedPageBreak/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lastRenderedPageBreak/>
              <w:t>15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15. Уничтожение борщевика Сосновского химическим методом (двукратная обработка) на территории Выбитского территориального отдела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15.1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Показатель 1. Площадь земельных участков, на которых уничтожен борщевик,  га</w:t>
            </w:r>
          </w:p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2.4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3,0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16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16. Создание и восстановление воинский захоронений на территории Солецкого муниципального округа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16.1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Показатель 1.Количество созданных и (или) восстановление воинский захоронений на территории Солецкого муниципального округа, шт. (ед.)</w:t>
            </w:r>
          </w:p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17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17. Поддержка местных инициатив ТОС №5 «Снос аварийных деревьев (опиливание крон) по ул. Володарского, ул. Герцена, ул. 40лет Октября, пер. Пушкина, пер. Курятника в г. Сольцы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17.1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Показатель 1. Количество реализованных проектов поддержки местных инициатив, шт.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18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18.Поддержка местных инициатив ТОС «Крапивно» «Снос аварийных деревьев (опиливание крон) по ул. Зеленая, Цветочная»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18.1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92701">
              <w:t>Показатель 1. Количество реализованных проектов поддержки местных инициатив, шт.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19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19. Уничтожение борщевика Сосновского химическим методом (двукратная обработка) на территории городского поселения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19.1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</w:pPr>
            <w:r w:rsidRPr="00792701">
              <w:t>Площадь земельных участков, на которых уничтожен борщевик , 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20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20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20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20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20.Поддержка местных инициатив ТОС «Велебицы» «Спиливание аварийных деревьев в д. Велебицы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20.1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92701">
              <w:t>Показатель 1. Количество реализованных проектов поддержки местных инициатив, шт.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21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tabs>
                <w:tab w:val="left" w:pos="1260"/>
              </w:tabs>
            </w:pPr>
            <w:r w:rsidRPr="00792701">
              <w:rPr>
                <w:b/>
              </w:rPr>
              <w:t>Задача  21. Реализация проекта поддержки местных инициатив «Обустройство мемориала сожженным мирным жителям в годы Великой Отечественной войны" в д. Доворец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21.1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92701">
              <w:t>Показатель 1. Количество реализованных проектов поддержки местных инициатив, шт.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22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22. Реализация проекта поддержки местных инициатив граждан «Обустройство парка семейного отдыха «Авиатор» (заключительный этап)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22.1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Показатель 1. Количество реализованных проектов поддержки местных инициатив граждан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23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 xml:space="preserve">Задача 23. Реализация проекта поддержки местных инициатив граждан « Ремонт сельского </w:t>
            </w:r>
            <w:r>
              <w:rPr>
                <w:b/>
              </w:rPr>
              <w:t>Дома культуры</w:t>
            </w:r>
            <w:r w:rsidRPr="00792701">
              <w:rPr>
                <w:b/>
              </w:rPr>
              <w:t xml:space="preserve">  д. Жильско» ( 1 этап)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23.1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Показатель 1. Количество реализованных проектов поддержки местных инициатив граждан(ед.)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24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24. Реализация проекта поддержки местных инициатив граждан «Обустройство зоны отдыха в д. Выбити»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24.1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 xml:space="preserve">Показатель 1. Количество реализованных проектов поддержки местных инициатив </w:t>
            </w:r>
            <w:r w:rsidRPr="00792701">
              <w:rPr>
                <w:b/>
              </w:rPr>
              <w:lastRenderedPageBreak/>
              <w:t>граждан(ед.)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lastRenderedPageBreak/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  <w:p w:rsidR="00B55287" w:rsidRPr="00792701" w:rsidRDefault="00B55287" w:rsidP="00E32CB7"/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lastRenderedPageBreak/>
              <w:t>25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Задача 25.</w:t>
            </w:r>
            <w:r w:rsidRPr="00792701">
              <w:t xml:space="preserve"> Реализация регионального проекта «Наш выбор» по благоустройству территории муниципального автономного общеобразовательного учреждения «Средняя общеобразовательная школа № 2 г. Сольцы»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25.1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Показатель 1. Количество реализованных проектов поддержки местных инициатив граждан(ед.)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26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 26. Поддержка местных инициатив ТОС  «Обустройство общественной территории ТОС «КАМЕНКА»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26.1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92701">
              <w:rPr>
                <w:b/>
              </w:rPr>
              <w:t>Показатель 1. Количество реализованных проектов поддержки местных инициатив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27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Задача 27.</w:t>
            </w:r>
            <w:r w:rsidRPr="00792701">
              <w:rPr>
                <w:b/>
              </w:rPr>
              <w:t xml:space="preserve"> Поддержка местных инициатив ТОС «Обустройство общественной территории ТОС «ВИКТОРИЯ»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27.1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92701">
              <w:rPr>
                <w:b/>
              </w:rPr>
              <w:t>Показатель 1. Количество реализованных проектов поддержки местных инициатив ( 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28.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28.Поддержка местных инициатив ТОС «Благоустройство зоны отдыха в д. Невское»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28.1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92701">
              <w:rPr>
                <w:b/>
              </w:rPr>
              <w:t>Показатель 1. Количество реализованных проектов поддержки местных инициатив ТОС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29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>Задача 29.Поддержка местных инициатив ТОС «Благоустройство зоны отдыха в д. Скирино»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29.1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92701">
              <w:rPr>
                <w:b/>
              </w:rPr>
              <w:t>Показатель 1. Количество реализованных проектов поддержки местных инициатив ТОС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30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Задача 30.</w:t>
            </w:r>
            <w:r w:rsidRPr="00792701">
              <w:rPr>
                <w:b/>
              </w:rPr>
              <w:t xml:space="preserve"> Поддержка местных инициатив ТОС «Крапивно»   «Выполнение комплексных мероприятий по ликвидации очагов распространения борщевика Сосновского (химическая обработка)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30.1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92701">
              <w:rPr>
                <w:b/>
              </w:rPr>
              <w:t>Показатель 1. Количество реализованных проектов поддержки местных инициатив ТОС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31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Задача 31.</w:t>
            </w:r>
            <w:r w:rsidRPr="00792701">
              <w:rPr>
                <w:b/>
              </w:rPr>
              <w:t xml:space="preserve"> Поддержка местных инициатив ТОС «Ретно»   «Выполнение комплексных мероприятий по ликвидации очагов распространения борщевика Сосновского (химическая обработка)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31.1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792701">
              <w:rPr>
                <w:b/>
              </w:rPr>
              <w:t>Показатель 1. Количество реализованных проектов поддержки местных инициатив ТОС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32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rPr>
                <w:b/>
              </w:rPr>
              <w:t xml:space="preserve">Задача 32. Поддержка местных инициатив ТОС № 4 «Спиливание  аварийных деревьев на ул. Володарского, Ленина, </w:t>
            </w:r>
            <w:r w:rsidR="007F6811">
              <w:rPr>
                <w:b/>
              </w:rPr>
              <w:t xml:space="preserve">Загородная, </w:t>
            </w:r>
            <w:r w:rsidRPr="00792701">
              <w:rPr>
                <w:b/>
              </w:rPr>
              <w:t>Мира в г. Сольцы»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92701">
              <w:t>32.1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792701">
              <w:rPr>
                <w:b/>
              </w:rPr>
              <w:t>Показатель 1. Количество реализованных проектов поддержки местных инициатив ТОС (ед.)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jc w:val="center"/>
            </w:pPr>
            <w:r w:rsidRPr="00792701"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r w:rsidRPr="00792701">
              <w:t>-</w:t>
            </w:r>
          </w:p>
        </w:tc>
      </w:tr>
    </w:tbl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792701">
        <w:rPr>
          <w:b/>
          <w:sz w:val="28"/>
          <w:szCs w:val="28"/>
        </w:rPr>
        <w:t>5.Сроки реализации муниципальной программы: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792701">
        <w:rPr>
          <w:sz w:val="28"/>
          <w:szCs w:val="28"/>
        </w:rPr>
        <w:t>2021-2026 годы.</w:t>
      </w:r>
    </w:p>
    <w:p w:rsidR="00B55287" w:rsidRPr="00792701" w:rsidRDefault="00B55287" w:rsidP="00B552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92701">
        <w:rPr>
          <w:b/>
          <w:sz w:val="28"/>
          <w:szCs w:val="28"/>
        </w:rPr>
        <w:t>6. Объемы и источники финансирования муниципальной программы в целом и по годам реализации (тыс.руб.):</w:t>
      </w:r>
    </w:p>
    <w:p w:rsidR="00B55287" w:rsidRPr="00792701" w:rsidRDefault="00B55287" w:rsidP="00B5528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Ind w:w="94" w:type="dxa"/>
        <w:tblLook w:val="04A0"/>
      </w:tblPr>
      <w:tblGrid>
        <w:gridCol w:w="693"/>
        <w:gridCol w:w="2071"/>
        <w:gridCol w:w="1814"/>
        <w:gridCol w:w="2265"/>
        <w:gridCol w:w="1504"/>
        <w:gridCol w:w="1366"/>
      </w:tblGrid>
      <w:tr w:rsidR="00B55287" w:rsidRPr="00792701" w:rsidTr="00E32CB7">
        <w:trPr>
          <w:trHeight w:val="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</w:pPr>
            <w:r w:rsidRPr="00792701">
              <w:t xml:space="preserve">   Год 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center"/>
            </w:pPr>
            <w:r w:rsidRPr="00792701">
              <w:t>Источник  финансирования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pacing w:line="240" w:lineRule="exact"/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</w:pPr>
            <w:r w:rsidRPr="00792701">
              <w:t>федеральный бюджет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</w:pPr>
            <w:r w:rsidRPr="00792701"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</w:pPr>
            <w:r w:rsidRPr="00792701">
              <w:t>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</w:pPr>
            <w:r w:rsidRPr="00792701">
              <w:t>внебюджетные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</w:pPr>
            <w:r w:rsidRPr="00792701">
              <w:t>всего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pacing w:line="240" w:lineRule="exact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</w:pPr>
            <w:r w:rsidRPr="00792701">
              <w:t>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</w:pPr>
            <w:r w:rsidRPr="00792701">
              <w:t>средства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pacing w:line="240" w:lineRule="exact"/>
            </w:pP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6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1677,00000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16789,82429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18566,82429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lastRenderedPageBreak/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797,15952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3035,98668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26188,85070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30021,99690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677,16000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3465,11880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21897,53010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26039,80890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6368,21999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1441,10461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15519,38110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23328,70570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16062,16110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16062,16110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12120,80000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</w:pPr>
            <w:r w:rsidRPr="00792701">
              <w:t>12120,80000</w:t>
            </w:r>
          </w:p>
        </w:tc>
      </w:tr>
      <w:tr w:rsidR="00B55287" w:rsidRPr="00792701" w:rsidTr="00E32CB7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rPr>
                <w:b/>
                <w:bCs/>
              </w:rPr>
            </w:pPr>
            <w:r w:rsidRPr="00792701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  <w:rPr>
                <w:b/>
                <w:bCs/>
              </w:rPr>
            </w:pPr>
            <w:r w:rsidRPr="00792701">
              <w:rPr>
                <w:b/>
                <w:bCs/>
              </w:rPr>
              <w:t>7842,53951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  <w:rPr>
                <w:b/>
                <w:bCs/>
              </w:rPr>
            </w:pPr>
            <w:r w:rsidRPr="00792701">
              <w:rPr>
                <w:b/>
                <w:bCs/>
              </w:rPr>
              <w:t>9619,21009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  <w:rPr>
                <w:b/>
                <w:bCs/>
              </w:rPr>
            </w:pPr>
            <w:r w:rsidRPr="00792701">
              <w:rPr>
                <w:b/>
                <w:bCs/>
              </w:rPr>
              <w:t>108578,54729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  <w:rPr>
                <w:b/>
                <w:bCs/>
              </w:rPr>
            </w:pPr>
            <w:r w:rsidRPr="00792701">
              <w:rPr>
                <w:b/>
                <w:bCs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5287" w:rsidRPr="00792701" w:rsidRDefault="00B55287" w:rsidP="00E32CB7">
            <w:pPr>
              <w:spacing w:line="240" w:lineRule="exact"/>
              <w:jc w:val="right"/>
              <w:rPr>
                <w:b/>
                <w:bCs/>
              </w:rPr>
            </w:pPr>
            <w:r w:rsidRPr="00792701">
              <w:rPr>
                <w:b/>
                <w:bCs/>
              </w:rPr>
              <w:t>126140,29689</w:t>
            </w:r>
          </w:p>
        </w:tc>
      </w:tr>
    </w:tbl>
    <w:p w:rsidR="00B55287" w:rsidRPr="00792701" w:rsidRDefault="00B55287" w:rsidP="00B55287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spacing w:line="240" w:lineRule="exact"/>
        <w:contextualSpacing/>
        <w:rPr>
          <w:b/>
          <w:sz w:val="26"/>
          <w:szCs w:val="26"/>
        </w:rPr>
      </w:pPr>
      <w:r w:rsidRPr="00792701">
        <w:rPr>
          <w:b/>
          <w:sz w:val="26"/>
          <w:szCs w:val="26"/>
        </w:rPr>
        <w:t>7. Ожидаемые конечные результаты реализации муниципальной  программы: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spacing w:line="240" w:lineRule="exact"/>
        <w:contextualSpacing/>
        <w:textAlignment w:val="baseline"/>
        <w:rPr>
          <w:sz w:val="26"/>
          <w:szCs w:val="26"/>
        </w:rPr>
      </w:pPr>
      <w:r w:rsidRPr="00792701">
        <w:rPr>
          <w:sz w:val="26"/>
          <w:szCs w:val="26"/>
        </w:rPr>
        <w:t>- освещение территории Солецкого муниципального округа в темное время суток;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spacing w:line="240" w:lineRule="exact"/>
        <w:contextualSpacing/>
        <w:textAlignment w:val="baseline"/>
        <w:rPr>
          <w:sz w:val="26"/>
          <w:szCs w:val="26"/>
        </w:rPr>
      </w:pPr>
      <w:r w:rsidRPr="00792701">
        <w:rPr>
          <w:sz w:val="26"/>
          <w:szCs w:val="26"/>
        </w:rPr>
        <w:t>- обеспечение бесперебойной работы уличного освещения на территории Солецкого муниципального округа;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spacing w:line="240" w:lineRule="exact"/>
        <w:contextualSpacing/>
        <w:textAlignment w:val="baseline"/>
        <w:rPr>
          <w:sz w:val="26"/>
          <w:szCs w:val="26"/>
        </w:rPr>
      </w:pPr>
      <w:r w:rsidRPr="00792701">
        <w:rPr>
          <w:sz w:val="26"/>
          <w:szCs w:val="26"/>
        </w:rPr>
        <w:t>- текущее содержание территории общего пользования муниципального округа;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spacing w:line="240" w:lineRule="exact"/>
        <w:contextualSpacing/>
        <w:textAlignment w:val="baseline"/>
        <w:rPr>
          <w:sz w:val="26"/>
          <w:szCs w:val="26"/>
        </w:rPr>
      </w:pPr>
      <w:r w:rsidRPr="00792701">
        <w:rPr>
          <w:sz w:val="26"/>
          <w:szCs w:val="26"/>
        </w:rPr>
        <w:t>- реализация приоритетных региональных проектов «Народный бюджет», ППМИ, ТОС,  «Наш выбор».</w:t>
      </w: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spacing w:line="240" w:lineRule="exact"/>
        <w:contextualSpacing/>
        <w:textAlignment w:val="baseline"/>
        <w:rPr>
          <w:sz w:val="26"/>
          <w:szCs w:val="26"/>
        </w:rPr>
      </w:pP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spacing w:line="240" w:lineRule="exact"/>
        <w:contextualSpacing/>
        <w:jc w:val="center"/>
        <w:textAlignment w:val="baseline"/>
        <w:rPr>
          <w:sz w:val="26"/>
          <w:szCs w:val="26"/>
        </w:rPr>
      </w:pPr>
      <w:r w:rsidRPr="00792701">
        <w:rPr>
          <w:b/>
          <w:sz w:val="26"/>
          <w:szCs w:val="26"/>
        </w:rPr>
        <w:t>Характеристика текущего состояния с указанием основных проблем соответствующей сферы социально-экономического развития Солецкого муниципального округа, приоритеты и цели</w:t>
      </w:r>
    </w:p>
    <w:p w:rsidR="00B55287" w:rsidRPr="00792701" w:rsidRDefault="00B55287" w:rsidP="00B55287">
      <w:pPr>
        <w:suppressAutoHyphens/>
        <w:spacing w:line="240" w:lineRule="exact"/>
        <w:rPr>
          <w:sz w:val="26"/>
          <w:szCs w:val="26"/>
        </w:rPr>
      </w:pPr>
      <w:r w:rsidRPr="00792701">
        <w:rPr>
          <w:sz w:val="26"/>
          <w:szCs w:val="26"/>
        </w:rPr>
        <w:t>Площадь Солецкого муниципального округа составляет 1422,1 км², по территории округа проходит более 161,9 км дорог общего пользования, на территории поселения располагается большое количество пешеходных дорожек, проездов, проходов, которые нуждаются в освещении в темное время суток. Качественная бесперебойная работа уличного освещения напрямую зависит от своевременного и полноценного обслуживания и ремонта светильников, которых на балансе Администрации муниципального округа имеется 1309, и линий электропередач.</w:t>
      </w:r>
    </w:p>
    <w:p w:rsidR="00B55287" w:rsidRPr="00792701" w:rsidRDefault="00B55287" w:rsidP="00B55287">
      <w:pPr>
        <w:suppressAutoHyphens/>
        <w:spacing w:line="240" w:lineRule="exact"/>
        <w:rPr>
          <w:sz w:val="26"/>
          <w:szCs w:val="26"/>
        </w:rPr>
      </w:pPr>
      <w:r w:rsidRPr="00792701">
        <w:rPr>
          <w:sz w:val="26"/>
          <w:szCs w:val="26"/>
        </w:rPr>
        <w:t>На территории Солецкого муниципального округа находится множество деревьев, многие из которых в результате долговременного не проведения работ по опилке крон стали аварийными и представляют опасность для людей и могут повредить имущество. Такие деревья необходимо спиливать. Благоустройство Солецкого муниципального округа в части опилки крон деревьев позволит не только улучшить внешний вид аллей, но и обезопасит линии электропередач (ЛЭП) от веток деревьев, а также не позволит им вырасти более допустимой высоты и стать аварийными.</w:t>
      </w:r>
    </w:p>
    <w:p w:rsidR="00B55287" w:rsidRPr="00792701" w:rsidRDefault="00B55287" w:rsidP="00B55287">
      <w:pPr>
        <w:suppressAutoHyphens/>
        <w:spacing w:line="240" w:lineRule="exact"/>
        <w:rPr>
          <w:sz w:val="26"/>
          <w:szCs w:val="26"/>
        </w:rPr>
      </w:pPr>
      <w:r w:rsidRPr="00792701">
        <w:rPr>
          <w:sz w:val="26"/>
          <w:szCs w:val="26"/>
        </w:rPr>
        <w:t>На территории Солецкого муниципального округа имеются кладбища. Их территорию необходимо содержать в чистоте не только в преддверии церковных праздников, а регулярно для удобства посещения родственниками погребенных и проведения траурных церемоний.</w:t>
      </w:r>
    </w:p>
    <w:p w:rsidR="00B55287" w:rsidRPr="00792701" w:rsidRDefault="00B55287" w:rsidP="00B55287">
      <w:pPr>
        <w:suppressAutoHyphens/>
        <w:spacing w:line="240" w:lineRule="exact"/>
        <w:rPr>
          <w:sz w:val="26"/>
          <w:szCs w:val="26"/>
        </w:rPr>
      </w:pPr>
      <w:r w:rsidRPr="00792701">
        <w:rPr>
          <w:sz w:val="26"/>
          <w:szCs w:val="26"/>
        </w:rPr>
        <w:t>Улучшение комфорта проживания для населения невозможно без установки скамеек, вазонов, элементов детских игровых площадок и других малых архитектурных форм и ремонта существующих, а также поддержания в нормативном состоянии памятников.</w:t>
      </w:r>
    </w:p>
    <w:p w:rsidR="00B55287" w:rsidRPr="00792701" w:rsidRDefault="00B55287" w:rsidP="00B55287">
      <w:pPr>
        <w:suppressAutoHyphens/>
        <w:spacing w:line="240" w:lineRule="exact"/>
        <w:rPr>
          <w:sz w:val="26"/>
          <w:szCs w:val="26"/>
        </w:rPr>
      </w:pPr>
      <w:r w:rsidRPr="00792701">
        <w:rPr>
          <w:sz w:val="26"/>
          <w:szCs w:val="26"/>
        </w:rPr>
        <w:t xml:space="preserve">  В летнее время года значительное число населения проводит время в местах для купания, расположенных на территории Солецкого городского поселения. Безопасное и комфортное пребывание людей в этих местах может быть обеспечено только после водолазного обследования акватории пляжей с извлечением опасных предметов и анализа воды в реке и почвы на пляжах на предмет наличия и концентрации опасных вирусов или вредных веществ.</w:t>
      </w:r>
    </w:p>
    <w:p w:rsidR="00B55287" w:rsidRPr="00792701" w:rsidRDefault="00B55287" w:rsidP="00B55287">
      <w:pPr>
        <w:suppressAutoHyphens/>
        <w:spacing w:line="240" w:lineRule="exact"/>
        <w:rPr>
          <w:sz w:val="26"/>
          <w:szCs w:val="26"/>
        </w:rPr>
      </w:pPr>
      <w:r w:rsidRPr="00792701">
        <w:rPr>
          <w:sz w:val="26"/>
          <w:szCs w:val="26"/>
        </w:rPr>
        <w:t>Муниципальная программа Солецкого городского поселения направлена на реализацию полномочий, возложенных Федеральным законом от 06 октября 2003года № 131-ФЗ «Об общих принципах организации местного самоуправления в Российской Федерации»  на органы местного самоуправления. Выполнение части мероприятий, оцениваемых 2 показателями, поручено МБУ «Солецкое городское хозяйство» и территориальным отделам. От качественной и эффективной работы этого учреждения зависит не только выполнение соответствующих мероприятий муниципальных программ, но и результативность работы Администрации муниципального округа в целом, а также удовлетворенность населения деятельностью органов местного самоуправления и эффективность расходования бюджетных средств.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</w:p>
    <w:p w:rsidR="00B55287" w:rsidRPr="00792701" w:rsidRDefault="00B55287" w:rsidP="00B55287">
      <w:pPr>
        <w:widowControl w:val="0"/>
        <w:suppressAutoHyphens/>
        <w:overflowPunct w:val="0"/>
        <w:autoSpaceDE w:val="0"/>
        <w:autoSpaceDN w:val="0"/>
        <w:adjustRightInd w:val="0"/>
        <w:spacing w:line="240" w:lineRule="exact"/>
        <w:contextualSpacing/>
        <w:textAlignment w:val="baseline"/>
        <w:rPr>
          <w:b/>
          <w:sz w:val="26"/>
          <w:szCs w:val="26"/>
        </w:rPr>
      </w:pPr>
      <w:r w:rsidRPr="00792701">
        <w:rPr>
          <w:b/>
          <w:sz w:val="26"/>
          <w:szCs w:val="26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spacing w:line="240" w:lineRule="exact"/>
        <w:contextualSpacing/>
        <w:rPr>
          <w:sz w:val="26"/>
          <w:szCs w:val="26"/>
        </w:rPr>
      </w:pPr>
      <w:r w:rsidRPr="00792701">
        <w:rPr>
          <w:sz w:val="26"/>
          <w:szCs w:val="26"/>
        </w:rPr>
        <w:lastRenderedPageBreak/>
        <w:t xml:space="preserve">Перечень возможных рисков при реализации муниципальнойпрограммы: </w:t>
      </w:r>
    </w:p>
    <w:p w:rsidR="00B55287" w:rsidRPr="00792701" w:rsidRDefault="00B55287" w:rsidP="00B55287">
      <w:pPr>
        <w:suppressAutoHyphens/>
        <w:autoSpaceDE w:val="0"/>
        <w:autoSpaceDN w:val="0"/>
        <w:adjustRightInd w:val="0"/>
        <w:spacing w:line="240" w:lineRule="exact"/>
        <w:contextualSpacing/>
        <w:rPr>
          <w:sz w:val="26"/>
          <w:szCs w:val="26"/>
        </w:rPr>
      </w:pPr>
      <w:r w:rsidRPr="00792701">
        <w:rPr>
          <w:sz w:val="26"/>
          <w:szCs w:val="26"/>
        </w:rPr>
        <w:t>-  правовые риски связаны с изменением законодательства Российской Федерации и области, длительностью формирования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программных мероприятий;</w:t>
      </w:r>
    </w:p>
    <w:p w:rsidR="00B55287" w:rsidRPr="00792701" w:rsidRDefault="00B55287" w:rsidP="00B55287">
      <w:pPr>
        <w:suppressAutoHyphens/>
        <w:spacing w:line="240" w:lineRule="exact"/>
        <w:contextualSpacing/>
        <w:rPr>
          <w:sz w:val="26"/>
          <w:szCs w:val="26"/>
        </w:rPr>
      </w:pPr>
      <w:r w:rsidRPr="00792701">
        <w:rPr>
          <w:sz w:val="26"/>
          <w:szCs w:val="26"/>
        </w:rPr>
        <w:t xml:space="preserve">- финансовые риски связаны с сокращением бюджетного финансирования, выделенного на выполнение муниципальной программы, удорожанием стоимости товаров (услуг), непрогнозируемыми инфляционными процессами;  </w:t>
      </w:r>
    </w:p>
    <w:p w:rsidR="00B55287" w:rsidRPr="00792701" w:rsidRDefault="00B55287" w:rsidP="00B55287">
      <w:pPr>
        <w:suppressAutoHyphens/>
        <w:spacing w:line="240" w:lineRule="exact"/>
        <w:contextualSpacing/>
        <w:rPr>
          <w:sz w:val="26"/>
          <w:szCs w:val="26"/>
        </w:rPr>
      </w:pPr>
      <w:r w:rsidRPr="00792701">
        <w:rPr>
          <w:sz w:val="26"/>
          <w:szCs w:val="26"/>
        </w:rPr>
        <w:t>- административные риски связаны с невыполнением или ненадлежащим выполнением обязательств поставщиками и подрядчиками работ по реализации мероприятий муниципальной программы;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spacing w:line="240" w:lineRule="exact"/>
        <w:contextualSpacing/>
        <w:rPr>
          <w:sz w:val="26"/>
          <w:szCs w:val="26"/>
        </w:rPr>
      </w:pPr>
      <w:r w:rsidRPr="00792701">
        <w:rPr>
          <w:sz w:val="26"/>
          <w:szCs w:val="26"/>
        </w:rPr>
        <w:t>К рискам реализации Программы следует отнести следующие: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spacing w:line="240" w:lineRule="exact"/>
        <w:contextualSpacing/>
        <w:rPr>
          <w:sz w:val="26"/>
          <w:szCs w:val="26"/>
        </w:rPr>
      </w:pPr>
      <w:r w:rsidRPr="00792701">
        <w:rPr>
          <w:sz w:val="26"/>
          <w:szCs w:val="26"/>
        </w:rPr>
        <w:t xml:space="preserve">1. Риск исполнителей (соисполнителей),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spacing w:line="240" w:lineRule="exact"/>
        <w:contextualSpacing/>
        <w:rPr>
          <w:sz w:val="26"/>
          <w:szCs w:val="26"/>
        </w:rPr>
      </w:pPr>
      <w:r w:rsidRPr="00792701">
        <w:rPr>
          <w:sz w:val="26"/>
          <w:szCs w:val="26"/>
        </w:rPr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 бюджета поселения. 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spacing w:line="240" w:lineRule="exact"/>
        <w:contextualSpacing/>
        <w:rPr>
          <w:sz w:val="26"/>
          <w:szCs w:val="26"/>
        </w:rPr>
      </w:pPr>
      <w:r w:rsidRPr="00792701">
        <w:rPr>
          <w:sz w:val="26"/>
          <w:szCs w:val="26"/>
        </w:rPr>
        <w:t>3. 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муниципального округа, а также потребовать концентрации средств бюджета муниципального округа на преодоление последствий таких катастроф.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spacing w:line="240" w:lineRule="exact"/>
        <w:contextualSpacing/>
        <w:rPr>
          <w:sz w:val="26"/>
          <w:szCs w:val="26"/>
        </w:rPr>
      </w:pPr>
      <w:r w:rsidRPr="00792701">
        <w:rPr>
          <w:sz w:val="26"/>
          <w:szCs w:val="26"/>
        </w:rPr>
        <w:t>4. 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программы.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6"/>
          <w:szCs w:val="26"/>
        </w:rPr>
      </w:pPr>
      <w:r w:rsidRPr="00792701">
        <w:rPr>
          <w:sz w:val="26"/>
          <w:szCs w:val="26"/>
        </w:rPr>
        <w:t>В случае необходимости планируется ежегодно производить корректировку мероприятий муниципальной программы с перераспределением объемов финансирования в зависимости от динамики и темпов достижения поставленных задач.</w:t>
      </w:r>
    </w:p>
    <w:p w:rsidR="00B55287" w:rsidRPr="00792701" w:rsidRDefault="00B55287" w:rsidP="00B55287">
      <w:pPr>
        <w:widowControl w:val="0"/>
        <w:suppressAutoHyphens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B55287" w:rsidRPr="00792701" w:rsidRDefault="00B55287" w:rsidP="00B55287">
      <w:pPr>
        <w:suppressAutoHyphens/>
        <w:spacing w:line="240" w:lineRule="exact"/>
        <w:rPr>
          <w:b/>
          <w:sz w:val="26"/>
          <w:szCs w:val="26"/>
        </w:rPr>
      </w:pPr>
      <w:r w:rsidRPr="00792701">
        <w:rPr>
          <w:b/>
          <w:sz w:val="26"/>
          <w:szCs w:val="26"/>
        </w:rPr>
        <w:t>Механизм управления реализацией муниципальной  программы</w:t>
      </w:r>
    </w:p>
    <w:p w:rsidR="00B55287" w:rsidRPr="00792701" w:rsidRDefault="00B55287" w:rsidP="00B55287">
      <w:pPr>
        <w:suppressAutoHyphens/>
        <w:autoSpaceDE w:val="0"/>
        <w:autoSpaceDN w:val="0"/>
        <w:adjustRightInd w:val="0"/>
        <w:spacing w:line="240" w:lineRule="exact"/>
        <w:outlineLvl w:val="1"/>
        <w:rPr>
          <w:sz w:val="26"/>
          <w:szCs w:val="26"/>
        </w:rPr>
      </w:pPr>
      <w:r w:rsidRPr="00792701">
        <w:rPr>
          <w:sz w:val="26"/>
          <w:szCs w:val="26"/>
        </w:rPr>
        <w:t xml:space="preserve">Управление градостроительства осуществляет контроль за реализацией муниципальной программы в том числе: </w:t>
      </w:r>
    </w:p>
    <w:p w:rsidR="00B55287" w:rsidRPr="00792701" w:rsidRDefault="00B55287" w:rsidP="00B55287">
      <w:pPr>
        <w:suppressAutoHyphens/>
        <w:autoSpaceDE w:val="0"/>
        <w:autoSpaceDN w:val="0"/>
        <w:adjustRightInd w:val="0"/>
        <w:spacing w:line="240" w:lineRule="exact"/>
        <w:outlineLvl w:val="1"/>
        <w:rPr>
          <w:sz w:val="26"/>
          <w:szCs w:val="26"/>
        </w:rPr>
      </w:pPr>
      <w:r w:rsidRPr="00792701">
        <w:rPr>
          <w:sz w:val="26"/>
          <w:szCs w:val="26"/>
        </w:rPr>
        <w:t>-  контроль и координацию выполнения  запланированных  мероприятий;</w:t>
      </w:r>
    </w:p>
    <w:p w:rsidR="00B55287" w:rsidRPr="00792701" w:rsidRDefault="00B55287" w:rsidP="00B55287">
      <w:pPr>
        <w:suppressAutoHyphens/>
        <w:autoSpaceDE w:val="0"/>
        <w:autoSpaceDN w:val="0"/>
        <w:adjustRightInd w:val="0"/>
        <w:spacing w:line="240" w:lineRule="exact"/>
        <w:outlineLvl w:val="1"/>
        <w:rPr>
          <w:sz w:val="26"/>
          <w:szCs w:val="26"/>
        </w:rPr>
      </w:pPr>
      <w:r w:rsidRPr="00792701">
        <w:rPr>
          <w:sz w:val="26"/>
          <w:szCs w:val="26"/>
        </w:rPr>
        <w:t>-  подготовку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B55287" w:rsidRPr="00792701" w:rsidRDefault="00B55287" w:rsidP="00B55287">
      <w:pPr>
        <w:suppressAutoHyphens/>
        <w:autoSpaceDE w:val="0"/>
        <w:autoSpaceDN w:val="0"/>
        <w:adjustRightInd w:val="0"/>
        <w:spacing w:line="240" w:lineRule="exact"/>
        <w:outlineLvl w:val="1"/>
        <w:rPr>
          <w:sz w:val="26"/>
          <w:szCs w:val="26"/>
        </w:rPr>
      </w:pPr>
      <w:r w:rsidRPr="00792701">
        <w:rPr>
          <w:sz w:val="26"/>
          <w:szCs w:val="26"/>
        </w:rPr>
        <w:t>- обеспечение эффективности реализации  программы в целом.</w:t>
      </w:r>
    </w:p>
    <w:p w:rsidR="00B55287" w:rsidRPr="00792701" w:rsidRDefault="00B55287" w:rsidP="00B55287">
      <w:pPr>
        <w:suppressAutoHyphens/>
        <w:autoSpaceDE w:val="0"/>
        <w:autoSpaceDN w:val="0"/>
        <w:adjustRightInd w:val="0"/>
        <w:spacing w:line="240" w:lineRule="exact"/>
        <w:outlineLvl w:val="1"/>
        <w:rPr>
          <w:sz w:val="26"/>
          <w:szCs w:val="26"/>
        </w:rPr>
      </w:pPr>
      <w:r w:rsidRPr="00792701">
        <w:rPr>
          <w:sz w:val="26"/>
          <w:szCs w:val="26"/>
        </w:rPr>
        <w:t>Управление градостроительства и соисполнители муниципальной программы до 5 июля текущего года и до 20 февраля года, следующего за отчетным, составляет  полугодовой и годовой отчеты о ходе реализации программы, обеспечивает их согласование с первым заместителем Главы администрации муниципального округа и представляют их в управления делами Администрации муниципального округа. Расчёт интегральной оценки эффективности реализации программы составляется ежегодно до 20 февраля года, следующего за отчётным.</w:t>
      </w:r>
    </w:p>
    <w:p w:rsidR="00B55287" w:rsidRPr="00792701" w:rsidRDefault="00B55287" w:rsidP="00B55287">
      <w:pPr>
        <w:suppressAutoHyphens/>
        <w:autoSpaceDE w:val="0"/>
        <w:autoSpaceDN w:val="0"/>
        <w:adjustRightInd w:val="0"/>
        <w:spacing w:line="240" w:lineRule="exact"/>
        <w:outlineLvl w:val="1"/>
        <w:rPr>
          <w:b/>
          <w:sz w:val="26"/>
          <w:szCs w:val="26"/>
        </w:rPr>
      </w:pPr>
      <w:r w:rsidRPr="00792701">
        <w:rPr>
          <w:sz w:val="26"/>
          <w:szCs w:val="26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B55287" w:rsidRPr="00792701" w:rsidRDefault="00B55287" w:rsidP="00B55287">
      <w:pPr>
        <w:tabs>
          <w:tab w:val="left" w:pos="3060"/>
          <w:tab w:val="left" w:pos="3960"/>
        </w:tabs>
        <w:suppressAutoHyphens/>
        <w:spacing w:line="240" w:lineRule="exact"/>
        <w:jc w:val="right"/>
        <w:rPr>
          <w:sz w:val="26"/>
          <w:szCs w:val="26"/>
        </w:rPr>
      </w:pPr>
    </w:p>
    <w:p w:rsidR="00B55287" w:rsidRPr="00792701" w:rsidRDefault="00B55287" w:rsidP="00B55287">
      <w:pPr>
        <w:tabs>
          <w:tab w:val="left" w:pos="3060"/>
          <w:tab w:val="left" w:pos="3960"/>
        </w:tabs>
        <w:suppressAutoHyphens/>
        <w:spacing w:line="240" w:lineRule="exact"/>
        <w:jc w:val="right"/>
        <w:rPr>
          <w:sz w:val="26"/>
          <w:szCs w:val="26"/>
        </w:rPr>
        <w:sectPr w:rsidR="00B55287" w:rsidRPr="00792701" w:rsidSect="00E32CB7">
          <w:headerReference w:type="default" r:id="rId10"/>
          <w:pgSz w:w="11906" w:h="16838"/>
          <w:pgMar w:top="567" w:right="567" w:bottom="567" w:left="1701" w:header="709" w:footer="709" w:gutter="0"/>
          <w:pgNumType w:start="1"/>
          <w:cols w:space="708"/>
          <w:docGrid w:linePitch="360"/>
        </w:sectPr>
      </w:pPr>
    </w:p>
    <w:p w:rsidR="00B55287" w:rsidRPr="00792701" w:rsidRDefault="00B55287" w:rsidP="00B55287">
      <w:pPr>
        <w:tabs>
          <w:tab w:val="left" w:pos="3060"/>
          <w:tab w:val="left" w:pos="3960"/>
        </w:tabs>
        <w:suppressAutoHyphens/>
        <w:jc w:val="right"/>
      </w:pPr>
      <w:bookmarkStart w:id="0" w:name="_GoBack"/>
      <w:r w:rsidRPr="00792701">
        <w:lastRenderedPageBreak/>
        <w:t xml:space="preserve">Приложение </w:t>
      </w:r>
    </w:p>
    <w:p w:rsidR="00B55287" w:rsidRPr="00792701" w:rsidRDefault="00B55287" w:rsidP="00B55287">
      <w:pPr>
        <w:tabs>
          <w:tab w:val="left" w:pos="3060"/>
          <w:tab w:val="left" w:pos="3960"/>
        </w:tabs>
        <w:suppressAutoHyphens/>
        <w:jc w:val="right"/>
      </w:pPr>
      <w:r w:rsidRPr="00792701">
        <w:t xml:space="preserve"> к     муниципальной программе </w:t>
      </w:r>
    </w:p>
    <w:p w:rsidR="00B55287" w:rsidRPr="00792701" w:rsidRDefault="00B55287" w:rsidP="00B55287">
      <w:pPr>
        <w:tabs>
          <w:tab w:val="left" w:pos="3060"/>
          <w:tab w:val="left" w:pos="3960"/>
        </w:tabs>
        <w:suppressAutoHyphens/>
        <w:jc w:val="right"/>
      </w:pPr>
      <w:r w:rsidRPr="00792701">
        <w:t>«Улучшение степени благоустройства территории</w:t>
      </w:r>
    </w:p>
    <w:p w:rsidR="00B55287" w:rsidRPr="00792701" w:rsidRDefault="00B55287" w:rsidP="00B55287">
      <w:pPr>
        <w:suppressAutoHyphens/>
        <w:ind w:firstLine="11"/>
        <w:jc w:val="right"/>
      </w:pPr>
      <w:r w:rsidRPr="00792701">
        <w:t>Солецкого муниципального округа»</w:t>
      </w:r>
    </w:p>
    <w:p w:rsidR="00B55287" w:rsidRPr="00792701" w:rsidRDefault="00B55287" w:rsidP="00B55287">
      <w:pPr>
        <w:suppressAutoHyphens/>
        <w:contextualSpacing/>
        <w:jc w:val="center"/>
        <w:rPr>
          <w:sz w:val="24"/>
          <w:szCs w:val="24"/>
        </w:rPr>
      </w:pPr>
      <w:r w:rsidRPr="00792701">
        <w:rPr>
          <w:sz w:val="24"/>
          <w:szCs w:val="24"/>
        </w:rPr>
        <w:t>Мероприятия муниципальной программы</w:t>
      </w:r>
    </w:p>
    <w:p w:rsidR="00B55287" w:rsidRPr="00792701" w:rsidRDefault="00B55287" w:rsidP="00B55287">
      <w:pPr>
        <w:suppressAutoHyphens/>
        <w:contextualSpacing/>
        <w:jc w:val="center"/>
        <w:rPr>
          <w:sz w:val="24"/>
          <w:szCs w:val="24"/>
        </w:rPr>
      </w:pPr>
    </w:p>
    <w:tbl>
      <w:tblPr>
        <w:tblW w:w="15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21"/>
        <w:gridCol w:w="1345"/>
        <w:gridCol w:w="41"/>
        <w:gridCol w:w="1378"/>
        <w:gridCol w:w="56"/>
        <w:gridCol w:w="13"/>
        <w:gridCol w:w="904"/>
        <w:gridCol w:w="28"/>
        <w:gridCol w:w="110"/>
        <w:gridCol w:w="1140"/>
        <w:gridCol w:w="32"/>
        <w:gridCol w:w="13"/>
        <w:gridCol w:w="1248"/>
        <w:gridCol w:w="51"/>
        <w:gridCol w:w="1115"/>
        <w:gridCol w:w="23"/>
        <w:gridCol w:w="68"/>
        <w:gridCol w:w="1076"/>
        <w:gridCol w:w="28"/>
        <w:gridCol w:w="118"/>
        <w:gridCol w:w="17"/>
        <w:gridCol w:w="1101"/>
        <w:gridCol w:w="29"/>
        <w:gridCol w:w="25"/>
        <w:gridCol w:w="1135"/>
        <w:gridCol w:w="7"/>
        <w:gridCol w:w="47"/>
        <w:gridCol w:w="1119"/>
        <w:gridCol w:w="87"/>
        <w:gridCol w:w="899"/>
      </w:tblGrid>
      <w:tr w:rsidR="00B55287" w:rsidRPr="00792701" w:rsidTr="00E32CB7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№ п/п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Наименование мероприятия</w:t>
            </w:r>
          </w:p>
        </w:tc>
        <w:tc>
          <w:tcPr>
            <w:tcW w:w="1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Исполнитель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Срок реализации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Целевой показатель (номер целевого показатели из паспорта муниципа-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льной программы)</w:t>
            </w:r>
          </w:p>
        </w:tc>
        <w:tc>
          <w:tcPr>
            <w:tcW w:w="1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Источник финансирования</w:t>
            </w:r>
          </w:p>
        </w:tc>
        <w:tc>
          <w:tcPr>
            <w:tcW w:w="69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Объем финансирования по годам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(тыс. руб.)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1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1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2022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2023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2024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2026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5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6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8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12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1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Обеспечение освещения территории муниципального округа в темное время суток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1.1</w:t>
            </w:r>
          </w:p>
        </w:tc>
        <w:tc>
          <w:tcPr>
            <w:tcW w:w="3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Работа уличных светильников на территории Солецкого муниципального  округа протяжении темного времени суток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Комитет жилищно-коммунального хозяйства, дорожного строительства и транспорта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2021-2026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годы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1.1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7925,52571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5782,76031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5288,60000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2"/>
              </w:rPr>
              <w:t>4360,40000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4511,50000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5284,00000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3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Выбитский территориальный отдел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Горский территориальный отдел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Дубровский территориальный отдел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2021-2026</w:t>
            </w:r>
          </w:p>
          <w:p w:rsidR="00B55287" w:rsidRPr="00792701" w:rsidRDefault="00B55287" w:rsidP="00E32CB7">
            <w:pPr>
              <w:suppressAutoHyphens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годы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1.1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675,816666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675,816667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2"/>
              </w:rPr>
              <w:t>675,816667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1507,61377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1633,22592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2"/>
              </w:rPr>
              <w:t>1865,00000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1056,40000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1122,50000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2"/>
              </w:rPr>
              <w:t>1750,70000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851,40000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500,00000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2"/>
              </w:rPr>
              <w:t>800,00000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388,60000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285,70000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1400,00000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2"/>
              </w:rPr>
              <w:t>2000,00000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Обеспечение текущего ремонта, содержания и обслуживания объектов уличного освещения муниципального округа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2.1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Текущий ремонт, содержание и обслуживание объектов уличного освещения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комитет жилищно-коммунального хозяйства, дорожного строительства и транспорта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2021-2026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годы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2.1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2"/>
              </w:rPr>
              <w:t>430,00000</w:t>
            </w: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2"/>
              </w:rPr>
              <w:t>2918,07759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2"/>
              </w:rPr>
              <w:t>300,00000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2"/>
              </w:rPr>
              <w:t>200,00000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2"/>
              </w:rPr>
              <w:t>300,00000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2"/>
              </w:rPr>
              <w:t>400,00000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Выбитский территориальный отдел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Горский территориальный отдел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Дубровский территориальный отдел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2021-2026</w:t>
            </w:r>
          </w:p>
          <w:p w:rsidR="00B55287" w:rsidRPr="00792701" w:rsidRDefault="00B55287" w:rsidP="00E32CB7">
            <w:pPr>
              <w:suppressAutoHyphens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годы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2.1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151,81715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47,80585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szCs w:val="15"/>
              </w:rPr>
              <w:t>246,37700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142,65500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200,00000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5"/>
              </w:rPr>
              <w:t>140,00000</w:t>
            </w: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150,00000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150,00000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5"/>
              </w:rPr>
              <w:t>80,00000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100,00000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150,00000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5"/>
              </w:rPr>
              <w:t>100,00000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150,00000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313,00000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5"/>
              </w:rPr>
              <w:t>180,00000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5"/>
              </w:rPr>
              <w:t>826,00000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3.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b/>
                <w:szCs w:val="15"/>
              </w:rPr>
            </w:pPr>
            <w:r w:rsidRPr="00792701">
              <w:rPr>
                <w:b/>
                <w:szCs w:val="15"/>
              </w:rPr>
              <w:t>Текущее содержание территории общего пользования муниципального округа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3.1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  <w:contextualSpacing/>
              <w:rPr>
                <w:szCs w:val="16"/>
              </w:rPr>
            </w:pPr>
            <w:r w:rsidRPr="00792701">
              <w:rPr>
                <w:szCs w:val="16"/>
              </w:rPr>
              <w:t xml:space="preserve">Организация благоустройства и озеленения; </w:t>
            </w:r>
          </w:p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  <w:contextualSpacing/>
              <w:rPr>
                <w:szCs w:val="16"/>
              </w:rPr>
            </w:pPr>
            <w:r w:rsidRPr="00792701">
              <w:rPr>
                <w:szCs w:val="16"/>
              </w:rPr>
              <w:t>Уборка территории аналогичная деятельность;</w:t>
            </w:r>
          </w:p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  <w:contextualSpacing/>
              <w:rPr>
                <w:szCs w:val="16"/>
              </w:rPr>
            </w:pPr>
            <w:r w:rsidRPr="00792701">
              <w:rPr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МБУ «Солецкое городское хозяйство»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2021-2026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годы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t>3862,80000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5521,46588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1255,59243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7954,72890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2311,88000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7143,36110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7143,3611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7051,75900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87" w:rsidRPr="00792701" w:rsidRDefault="00B55287" w:rsidP="00E32CB7">
            <w:pPr>
              <w:contextualSpacing/>
              <w:rPr>
                <w:szCs w:val="16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Выбитский территориальный отдел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Горский территориальный отдел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Дубровский территориальный отдел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2021-2026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годы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3.2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219,50000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219,50000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276,90000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1025,00000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306,90000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336,00000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287,00000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209,00000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293,00000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300,00000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150,00000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200,00000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300,00000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200,00000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300,00000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506,00000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329,00000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513,00000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87" w:rsidRPr="00792701" w:rsidRDefault="00B55287" w:rsidP="00E32CB7">
            <w:pPr>
              <w:contextualSpacing/>
              <w:rPr>
                <w:szCs w:val="16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Администрация Солецкого муниципального округа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2022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3.3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2870,46378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200,00000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4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b/>
                <w:szCs w:val="12"/>
              </w:rPr>
              <w:t>Реализация приоритетного регионального проекта «Народный бюджет»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4.1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 xml:space="preserve">Реализация приоритетного регионального проекта «Народный бюджет» в рамках инициативы </w:t>
            </w:r>
            <w:r w:rsidRPr="00792701">
              <w:rPr>
                <w:szCs w:val="15"/>
              </w:rPr>
              <w:lastRenderedPageBreak/>
              <w:t>«Обустройство парка семейного отдыха «Авиатор» обустройство тропиночной сети и оснований для детских площадок, установка малых архитектурных форм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 xml:space="preserve">МБУ «Солецкое городское </w:t>
            </w:r>
            <w:r w:rsidRPr="00792701">
              <w:rPr>
                <w:szCs w:val="15"/>
              </w:rPr>
              <w:lastRenderedPageBreak/>
              <w:t>хозяйство»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2021год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4.1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lastRenderedPageBreak/>
              <w:t>1000.00000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1000.00000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lastRenderedPageBreak/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4.2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Реализация приоритетного регионального проекта «Народный бюджет» в рамках инициативы «Обустройство парка семейного отдыха «Авиатор»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Администрация Солецкого муниципального округа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2022год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4.2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1070,00000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1000,00000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4.3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Реализация приоритетного регионального проекта «Народный бюджет» в рамках инициативы «Память, врезанная в камень»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Администрация Солецкого муниципального округа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4.2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1000,00000</w:t>
            </w: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b/>
                <w:szCs w:val="12"/>
              </w:rPr>
              <w:t>1000,00000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5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b/>
                <w:szCs w:val="12"/>
              </w:rPr>
              <w:t>Реализация проекта поддержки местных инициатив граждан: «Обустройство кладбища д. Ситня» по адресу: д. Ситня, пер. Школьный, з/у 3а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5.1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  <w:contextualSpacing/>
              <w:rPr>
                <w:szCs w:val="16"/>
              </w:rPr>
            </w:pPr>
            <w:r w:rsidRPr="00792701">
              <w:rPr>
                <w:szCs w:val="15"/>
              </w:rPr>
              <w:t>Реализация проекта поддержки местных инициатив граждан: «Обустройство кладбища д. Ситня» по адресу: д. Ситня, пер. Школьный, з/у 3а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Дубровский территориальный отдел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2021год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5.1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внебюджетные средства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150.00000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500.0000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100.00000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6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b/>
              </w:rPr>
              <w:t>Поддержка местных инициатив ТОС  «Обустройство общественной территории   ТОС «НАДЕЖДА» по адресу: Солецкий муниципальный округ, д. Большое Заборовье, ул. Вольная»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6.1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Поддержка местных инициатив ТОС  «Обустройство общественной территории   ТОС «НАДЕЖДА» по адресу: Солецкий муниципальный округ, д. Большое Заборовье, ул. Вольная»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Дубровский территориальный отдел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2021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6.1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20.00000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tabs>
                <w:tab w:val="center" w:pos="475"/>
              </w:tabs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ab/>
              <w:t>59,00000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7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</w:rPr>
              <w:t xml:space="preserve">Поддержка местных инициатив ТОС «РЕТНО»  «Выполнение комплексных мероприятий по ликвидации очагов распространения борщевика Сосновского </w:t>
            </w:r>
            <w:r w:rsidRPr="00792701">
              <w:rPr>
                <w:b/>
              </w:rPr>
              <w:lastRenderedPageBreak/>
              <w:t>(химическая обработка по борьбе с борщевиком в д. Ретно)»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7.1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Поддержка местных инициатив ТОС «РЕТНО»  «Выполнение комплексных мероприятий по ликвидации очагов распространения борщевика Сосновского (хи-мическая обработка по борьбе с борщевиком в д. Ретно)»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Горский территориальный отдел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2021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7.1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20.00000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59,00000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8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Поддержка местных инициатив ТОС «СВЕТЛИЦЫ» «Благоустройство общественного кладбища д. Доворец по адресу: ул. Мира, з/у1к»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8.1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</w:pPr>
            <w:r w:rsidRPr="00792701">
              <w:t>Поддержка местных инициатив ТОС «СВЕТЛИЦЫ» «</w:t>
            </w:r>
            <w:r w:rsidRPr="00792701">
              <w:rPr>
                <w:szCs w:val="12"/>
              </w:rPr>
              <w:t xml:space="preserve">Благоустройство общественного кладбища д. Доворец по адресу: </w:t>
            </w:r>
            <w:r w:rsidRPr="00792701">
              <w:rPr>
                <w:szCs w:val="26"/>
              </w:rPr>
              <w:t>ул. Мира, з/у1к</w:t>
            </w:r>
            <w:r w:rsidRPr="00792701">
              <w:t>»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Выбитский территориальный отдел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2021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8.1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9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</w:rPr>
              <w:t>Поддержка местных инициатив ТОС   «Снос аварийный деревьев (опиливание крон)  по ул. Гагарина, . Комсомола, пр-т Советский г. Сольцы»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9.1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Поддержка местных инициатив ТОС   «Снос аварийный деревьев (опиливание крон)  по ул. Гагарина, . Комсомола, пр-т Советский г. Сольцы»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МБУ «Солецкое городское хозяйство»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2021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9.1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90.00000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59,00000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10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Уничтожение борщевика Сосновского химическим методом (двукратная обработка) на территории Дубровского территориального отдела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10.1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Уничтожение борщевика Сосновского химическим методом (двукратная обработка)  на территории Дубровского территориального отдела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Дубровский территориальный отдел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2021-2022 года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10.1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24,69998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149,76463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150,00000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150,00000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150,00000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11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Уничтожение борщевика Сосновского химическим методом (двукратная обработкой) в д. Невское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11.1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Уничтожение борщевика Сосновского химическим методом (двукратная обработка) в д. Невское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Выбитский территориальный отдел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2021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11.1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36,75000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12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Выполнение комплексных мероприятий по ликвидации очагов распространения борщевика Сосновского на территории Горского территориального отдела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12.1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Выполнение комплексных мероприятий по ликвидации очагов распространения борщевика Сосновского на территории Горского территориального отдела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Горский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2021 год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2022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tabs>
                <w:tab w:val="left" w:pos="1019"/>
              </w:tabs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ab/>
              <w:t>21.1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40,69860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61,22524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100,00000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100,00000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100,00000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13.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b/>
                <w:szCs w:val="12"/>
              </w:rPr>
              <w:t>Реализация проекта поддержки местных инициатив граждан: «Благоустройство кладбища д. Боровня»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13.1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 xml:space="preserve">Реализация проекта поддержки местных инициатив граждан: «Благоустройство кладбища д. Боровня» </w:t>
            </w:r>
          </w:p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suppressAutoHyphens/>
              <w:autoSpaceDE w:val="0"/>
              <w:autoSpaceDN w:val="0"/>
              <w:adjustRightInd w:val="0"/>
              <w:contextualSpacing/>
              <w:rPr>
                <w:szCs w:val="16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Горский территориальный отдел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2023год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suppressAutoHyphens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13.1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внебюджетные средства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150,00000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14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Поддержка местных инициатив ТОС «РАДУГА Спиливание сухих и аварийных деревьев на кладбище д. Ситня»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14.1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Поддержка местных инициатив ТОС «РАДУГА Спиливание сухих и аварийных деревьев на кладбище д. Ситня»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Дубровский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2022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14.1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53.00000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szCs w:val="12"/>
              </w:rPr>
              <w:t>150.00000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15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 xml:space="preserve">Уничтожение борщевика Сосновского химическим методом (двукратная обработка) на территории Выбитского территориального отдела 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15.1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Уничтожение борщевика Сосновского химическим методом (двукратная обработка) на территории Выбитского территориального отдела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Выбитский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2022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15.1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44,69479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50,00000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50,00000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50,00000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16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5"/>
              </w:rPr>
              <w:t>Создание и восстановление воинский захоронений на территории Солецкого муниципального округа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16.1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Создание и восстановление воинский захоронений на территории Солецкого муниципального округа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отдел культуры Администрации муниципального округа</w:t>
            </w: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МБУ «Солецкое городское хозяйство»</w:t>
            </w: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2022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16.1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федеральный бюджет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b/>
                <w:szCs w:val="12"/>
              </w:rPr>
              <w:lastRenderedPageBreak/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170,00379</w:t>
            </w: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180,39425</w:t>
            </w: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lastRenderedPageBreak/>
              <w:t>797,15952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lastRenderedPageBreak/>
              <w:t>185,60120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152,23880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szCs w:val="12"/>
              </w:rPr>
              <w:lastRenderedPageBreak/>
              <w:t>677,16000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lastRenderedPageBreak/>
              <w:t>74,23000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1441,10461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szCs w:val="12"/>
              </w:rPr>
              <w:lastRenderedPageBreak/>
              <w:t>6368,21999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lastRenderedPageBreak/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17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</w:rPr>
              <w:t>Поддержка местных инициатив ТОС №5 «Снос аварийных деревьев (опиливание крон) по ул. Володарского, ул. Герцена, ул. 40лет Октября, пер. Пушкина, пер. Курятника в г. Сольцы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17.1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Поддержка местных инициатив ТОС №5 «Снос аварийных деревьев (опиливание крон) по ул. Володарского, ул. Герцена, ул. 40лет Октября, пер. Пушкина, пер. Курятника в г. Сольцы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МБУ «Солецкое городское хозяйство»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2022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17.1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90.00000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szCs w:val="12"/>
              </w:rPr>
              <w:t>150.00000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18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Поддержка местных инициатив ТОС «Крапивно» «Снос аварийных деревьев (опиливание крон) по ул. Зеленая, Цветочная»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18.1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Поддержка местных инициатив ТОС «Крапивно» «Снос аварийных деревьев (опиливание крон) по ул. Зеленая, Цветочная»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Горский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2022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18.1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53.00000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szCs w:val="12"/>
              </w:rPr>
              <w:t>150.00000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19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Уничтожение борщевика Сосновского химическим методом (двукратная обработка) на территории городского поселения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19.1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Уничтожение борщевика Сосновского химическим методом (двукратная обработка)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МБУ «Солецкое городское хозяйство»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2022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19.1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195,00000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200,00000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200,00000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200,00000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tabs>
                <w:tab w:val="left" w:pos="1785"/>
              </w:tabs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ab/>
              <w:t>Поддержка местных инициатив ТОС «Велебицы» «Спиливание аварийных деревьев в д. Велебицы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Поддержка местных инициатив ТОС «Велебицы» «Спиливание аварийных деревьев в д. Велебицы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Выбитский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2022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53,000000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szCs w:val="12"/>
              </w:rPr>
              <w:t>150.00000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21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tabs>
                <w:tab w:val="left" w:pos="1260"/>
              </w:tabs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Реализация проекта поддержки местных инициатив «Обустройство мемориала сожженным мирным жителям в годы Великой Отечественной войны"</w:t>
            </w:r>
          </w:p>
          <w:p w:rsidR="00B55287" w:rsidRPr="00792701" w:rsidRDefault="00B55287" w:rsidP="00E32CB7">
            <w:pPr>
              <w:tabs>
                <w:tab w:val="left" w:pos="1260"/>
              </w:tabs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 xml:space="preserve"> в д. Доворец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21.1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Реализация проекта поддержки местных инициатив «Обустройство мемориала сожженным мирным жителям в годы Великой Отечественной войны" в д. Доворец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Выбитский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2022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21.1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22.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tabs>
                <w:tab w:val="left" w:pos="225"/>
              </w:tabs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ab/>
            </w:r>
            <w:r w:rsidRPr="00792701">
              <w:rPr>
                <w:b/>
              </w:rPr>
              <w:t xml:space="preserve"> Реализация проекта поддержки местных инициатив граждан «Обустройство парка семейного отдыха «Авиатор» (заключительный этап)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22.1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b/>
              </w:rPr>
              <w:t xml:space="preserve"> Реализация проекта поддержки местных инициатив граждан «Обустройство парка семейного отдыха «Авиатор» (заключительный этап)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Администрация муниципального округа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22.1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внебюджетные средства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350,00000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23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tabs>
                <w:tab w:val="left" w:pos="450"/>
              </w:tabs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ab/>
            </w:r>
            <w:r w:rsidRPr="00792701">
              <w:rPr>
                <w:b/>
              </w:rPr>
              <w:t xml:space="preserve">Реализация проекта поддержки местных инициатив граждан « Ремонт сельского </w:t>
            </w:r>
            <w:r>
              <w:rPr>
                <w:b/>
              </w:rPr>
              <w:t>Дома  культуры</w:t>
            </w:r>
            <w:r w:rsidRPr="00792701">
              <w:rPr>
                <w:b/>
              </w:rPr>
              <w:t xml:space="preserve">  д. Жильско» ( 1 этап)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23.1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b/>
              </w:rPr>
              <w:t xml:space="preserve">Реализация проекта поддержки местных инициатив граждан « Ремонт сельского </w:t>
            </w:r>
            <w:r>
              <w:rPr>
                <w:b/>
              </w:rPr>
              <w:t>Дома культуры</w:t>
            </w:r>
            <w:r w:rsidRPr="00792701">
              <w:rPr>
                <w:b/>
              </w:rPr>
              <w:t xml:space="preserve">  д. Жильско» ( 1 этап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Дубровский территориальный отдел</w:t>
            </w: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отдел культуры Администрации муниципального округа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23.1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внебюджетные средства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150,00000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24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tabs>
                <w:tab w:val="left" w:pos="195"/>
              </w:tabs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ab/>
            </w:r>
            <w:r w:rsidRPr="00792701">
              <w:rPr>
                <w:b/>
              </w:rPr>
              <w:t>Реализация проекта поддержки местных инициатив граждан «Обустройство зоны отдыха в д. Выбити»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24.1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b/>
              </w:rPr>
              <w:t>Реализация проекта поддержки местных инициатив граждан «Обустройство зоны отдыха в д. Выбити»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Выбитский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24.1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внебюджетные средства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150,00000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25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tabs>
                <w:tab w:val="left" w:pos="210"/>
              </w:tabs>
              <w:contextualSpacing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ab/>
            </w:r>
            <w:r w:rsidRPr="00792701">
              <w:rPr>
                <w:szCs w:val="15"/>
              </w:rPr>
              <w:t xml:space="preserve">Реализация регионального проекта «Наш выбор» по благоустройству территории муниципального автономного общеобразовательного учреждения «Средняя </w:t>
            </w:r>
            <w:r w:rsidRPr="00792701">
              <w:rPr>
                <w:szCs w:val="15"/>
              </w:rPr>
              <w:lastRenderedPageBreak/>
              <w:t>общеобразовательная школа № 2 г. Сольцы»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25.1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Реализация регионального проекта «Наш выбор» по благоустройству территории муниципального автономного общеобразовательного учреждения «Средняя общеобразовательная школа № 2 г. Сольцы»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Администрация муниципального округа</w:t>
            </w: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25.1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внебюджетные средства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300,00000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26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Поддержка местных инициатив ТОС «Обустройство общественной территории ТОС «КАМЕНКА»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26.1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b/>
                <w:szCs w:val="12"/>
              </w:rPr>
              <w:t>Поддержка местных инициатив ТОС «Обустройство общественной территории ТОС «КАМЕНКА»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Дубровский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26.1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30,00000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27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Поддержка местных инициатив ТОС «Обустройство общественной территории ТОС «ВИКТОРИЯ»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27.1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b/>
                <w:szCs w:val="12"/>
              </w:rPr>
              <w:t>Поддержка местных инициатив ТОС «Обустройство общественной территории ТОС «ВИКТОРИЯ»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Дубровский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27.1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30,00000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28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Поддержка местных инициатив ТОС «Благоустройство зоны отдыха в д. Невское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28.1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b/>
                <w:szCs w:val="12"/>
              </w:rPr>
              <w:t>Поддержка местных инициатив ТОС «Благоустройство зоны отдыха в д. Невское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Выбитский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28.1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30,00000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29</w:t>
            </w:r>
          </w:p>
        </w:tc>
        <w:tc>
          <w:tcPr>
            <w:tcW w:w="1418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Поддержка местных инициатив ТОС «Благоустройство зоны отдыха в д. Скирино»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29.1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b/>
                <w:szCs w:val="12"/>
              </w:rPr>
              <w:t xml:space="preserve">Поддержка местных инициатив </w:t>
            </w:r>
            <w:r w:rsidRPr="00792701">
              <w:rPr>
                <w:b/>
                <w:szCs w:val="12"/>
              </w:rPr>
              <w:lastRenderedPageBreak/>
              <w:t>ТОС «Благоустройство зоны отдыха в д. Скирино»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Выбитскийте</w:t>
            </w:r>
            <w:r w:rsidRPr="00792701">
              <w:rPr>
                <w:szCs w:val="15"/>
              </w:rPr>
              <w:lastRenderedPageBreak/>
              <w:t>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29.1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 xml:space="preserve">бюджет </w:t>
            </w:r>
            <w:r w:rsidRPr="00792701">
              <w:rPr>
                <w:szCs w:val="15"/>
              </w:rPr>
              <w:lastRenderedPageBreak/>
              <w:t>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lastRenderedPageBreak/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30.00000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lastRenderedPageBreak/>
              <w:t>30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t>.</w:t>
            </w:r>
            <w:r w:rsidRPr="00792701">
              <w:rPr>
                <w:b/>
                <w:szCs w:val="12"/>
              </w:rPr>
              <w:t xml:space="preserve"> Поддержка местных инициатив ТОС «Крапивно»   «Выполнение комплексных мероприятий по ликвидации очагов распространения борщевика Сосновского (химическая обработка)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30.1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Cs w:val="12"/>
              </w:rPr>
            </w:pPr>
            <w:r w:rsidRPr="00792701">
              <w:t>.</w:t>
            </w:r>
            <w:r w:rsidRPr="00792701">
              <w:rPr>
                <w:b/>
                <w:szCs w:val="12"/>
              </w:rPr>
              <w:t xml:space="preserve"> Поддержка местных инициатив ТОС «Крапивно»   «Выполнение комплексных мероприятий по ликвидации очагов распространения борщевика Сосновского (химическая обработка)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Горский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30.1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30,00000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31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 xml:space="preserve"> Поддержка местных инициатив ТОС «Ретно»   «Выполнение комплексных мероприятий по ликвидации очагов распространения борщевика Сосновского (химическая обработка)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31.1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 xml:space="preserve"> Поддержка местных инициатив ТОС «Ретно»   «Выполнение комплексных мероприятий по ликвидации очагов распространения борщевика Сосновского (химическая обработка)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Горский территориальный отдел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31.1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30.00000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32</w:t>
            </w:r>
          </w:p>
        </w:tc>
        <w:tc>
          <w:tcPr>
            <w:tcW w:w="1517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 xml:space="preserve">Поддержка местных инициатив ТОС № 4 «Спиливание  аварийных деревьев на ул. Володарского, Ленина, </w:t>
            </w:r>
            <w:r w:rsidR="00CD6307">
              <w:rPr>
                <w:b/>
                <w:szCs w:val="12"/>
              </w:rPr>
              <w:t xml:space="preserve">Загородная, </w:t>
            </w:r>
            <w:r w:rsidRPr="00792701">
              <w:rPr>
                <w:b/>
                <w:szCs w:val="12"/>
              </w:rPr>
              <w:t>Мира в г. Сольцы»</w:t>
            </w:r>
          </w:p>
        </w:tc>
      </w:tr>
      <w:tr w:rsidR="00B55287" w:rsidRPr="00792701" w:rsidTr="00E32CB7">
        <w:trPr>
          <w:trHeight w:val="11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32.1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Поддержка местных инициатив ТОС № 4 «Спиливание  аварийных деревьев на ул. Володарского, Ленина, Мира в г. Сольцы»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МБУ «Солецкое городское хозяйство»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2023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32.1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бюджет муниципального  округа</w:t>
            </w: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rPr>
                <w:szCs w:val="15"/>
              </w:rPr>
            </w:pPr>
            <w:r w:rsidRPr="00792701"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2"/>
              </w:rPr>
            </w:pPr>
            <w:r w:rsidRPr="00792701">
              <w:rPr>
                <w:szCs w:val="12"/>
              </w:rPr>
              <w:t>-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90,00000</w:t>
            </w: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90,00000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90,00000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-</w:t>
            </w: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rPr>
                <w:b/>
                <w:szCs w:val="12"/>
              </w:rPr>
            </w:pP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  <w:r w:rsidRPr="00792701">
              <w:rPr>
                <w:szCs w:val="15"/>
              </w:rPr>
              <w:t>Итого по программе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18566,82429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30021,99690</w:t>
            </w: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26039,80890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23328,70570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16062,16110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  <w:r w:rsidRPr="00792701">
              <w:rPr>
                <w:b/>
                <w:szCs w:val="12"/>
              </w:rPr>
              <w:t>16909,75900</w:t>
            </w:r>
          </w:p>
        </w:tc>
      </w:tr>
      <w:tr w:rsidR="00B55287" w:rsidRPr="00792701" w:rsidTr="00E32CB7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Cs w:val="15"/>
              </w:rPr>
            </w:pP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szCs w:val="15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7" w:rsidRPr="00792701" w:rsidRDefault="00B55287" w:rsidP="00E32CB7">
            <w:pPr>
              <w:contextualSpacing/>
              <w:jc w:val="center"/>
              <w:rPr>
                <w:b/>
                <w:szCs w:val="12"/>
              </w:rPr>
            </w:pPr>
          </w:p>
        </w:tc>
      </w:tr>
    </w:tbl>
    <w:p w:rsidR="00B55287" w:rsidRPr="00792701" w:rsidRDefault="00B55287" w:rsidP="00B55287">
      <w:pPr>
        <w:tabs>
          <w:tab w:val="left" w:pos="9754"/>
        </w:tabs>
        <w:suppressAutoHyphens/>
        <w:contextualSpacing/>
        <w:rPr>
          <w:sz w:val="24"/>
          <w:szCs w:val="24"/>
        </w:rPr>
      </w:pPr>
      <w:r w:rsidRPr="00792701">
        <w:rPr>
          <w:sz w:val="24"/>
          <w:szCs w:val="24"/>
        </w:rPr>
        <w:tab/>
      </w:r>
    </w:p>
    <w:bookmarkEnd w:id="0"/>
    <w:p w:rsidR="00B55287" w:rsidRDefault="00B55287" w:rsidP="008214F3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sectPr w:rsidR="00B55287" w:rsidSect="00E32CB7">
      <w:pgSz w:w="16838" w:h="11906" w:orient="landscape"/>
      <w:pgMar w:top="1701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EB" w:rsidRDefault="00FC1AEB" w:rsidP="00A80A5C">
      <w:r>
        <w:separator/>
      </w:r>
    </w:p>
  </w:endnote>
  <w:endnote w:type="continuationSeparator" w:id="1">
    <w:p w:rsidR="00FC1AEB" w:rsidRDefault="00FC1AEB" w:rsidP="00A80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EB" w:rsidRDefault="00FC1AEB" w:rsidP="00A80A5C">
      <w:r>
        <w:separator/>
      </w:r>
    </w:p>
  </w:footnote>
  <w:footnote w:type="continuationSeparator" w:id="1">
    <w:p w:rsidR="00FC1AEB" w:rsidRDefault="00FC1AEB" w:rsidP="00A80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CB7" w:rsidRPr="00E901DA" w:rsidRDefault="00E32CB7" w:rsidP="00E32CB7">
    <w:pPr>
      <w:pStyle w:val="af0"/>
      <w:tabs>
        <w:tab w:val="clear" w:pos="4677"/>
        <w:tab w:val="left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3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5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7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9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0B020E"/>
    <w:multiLevelType w:val="hybridMultilevel"/>
    <w:tmpl w:val="22766DA6"/>
    <w:lvl w:ilvl="0" w:tplc="7EDE91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23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24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6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33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3C56EE9"/>
    <w:multiLevelType w:val="multilevel"/>
    <w:tmpl w:val="5EC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8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6EC30736"/>
    <w:multiLevelType w:val="multilevel"/>
    <w:tmpl w:val="77EE86B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40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44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41"/>
  </w:num>
  <w:num w:numId="8">
    <w:abstractNumId w:val="13"/>
  </w:num>
  <w:num w:numId="9">
    <w:abstractNumId w:val="27"/>
  </w:num>
  <w:num w:numId="10">
    <w:abstractNumId w:val="18"/>
  </w:num>
  <w:num w:numId="11">
    <w:abstractNumId w:val="24"/>
  </w:num>
  <w:num w:numId="12">
    <w:abstractNumId w:val="11"/>
  </w:num>
  <w:num w:numId="13">
    <w:abstractNumId w:val="1"/>
  </w:num>
  <w:num w:numId="14">
    <w:abstractNumId w:val="9"/>
  </w:num>
  <w:num w:numId="15">
    <w:abstractNumId w:val="26"/>
  </w:num>
  <w:num w:numId="16">
    <w:abstractNumId w:val="10"/>
  </w:num>
  <w:num w:numId="17">
    <w:abstractNumId w:val="28"/>
  </w:num>
  <w:num w:numId="18">
    <w:abstractNumId w:val="3"/>
  </w:num>
  <w:num w:numId="19">
    <w:abstractNumId w:val="40"/>
  </w:num>
  <w:num w:numId="20">
    <w:abstractNumId w:val="31"/>
  </w:num>
  <w:num w:numId="21">
    <w:abstractNumId w:val="36"/>
  </w:num>
  <w:num w:numId="22">
    <w:abstractNumId w:val="15"/>
  </w:num>
  <w:num w:numId="23">
    <w:abstractNumId w:val="33"/>
  </w:num>
  <w:num w:numId="24">
    <w:abstractNumId w:val="25"/>
  </w:num>
  <w:num w:numId="25">
    <w:abstractNumId w:val="22"/>
  </w:num>
  <w:num w:numId="26">
    <w:abstractNumId w:val="17"/>
  </w:num>
  <w:num w:numId="27">
    <w:abstractNumId w:val="32"/>
  </w:num>
  <w:num w:numId="28">
    <w:abstractNumId w:val="23"/>
  </w:num>
  <w:num w:numId="29">
    <w:abstractNumId w:val="44"/>
  </w:num>
  <w:num w:numId="30">
    <w:abstractNumId w:val="4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20"/>
  </w:num>
  <w:num w:numId="34">
    <w:abstractNumId w:val="29"/>
  </w:num>
  <w:num w:numId="35">
    <w:abstractNumId w:val="21"/>
  </w:num>
  <w:num w:numId="36">
    <w:abstractNumId w:val="30"/>
  </w:num>
  <w:num w:numId="37">
    <w:abstractNumId w:val="12"/>
  </w:num>
  <w:num w:numId="38">
    <w:abstractNumId w:val="5"/>
  </w:num>
  <w:num w:numId="39">
    <w:abstractNumId w:val="14"/>
  </w:num>
  <w:num w:numId="40">
    <w:abstractNumId w:val="38"/>
  </w:num>
  <w:num w:numId="41">
    <w:abstractNumId w:val="35"/>
  </w:num>
  <w:num w:numId="42">
    <w:abstractNumId w:val="2"/>
  </w:num>
  <w:num w:numId="43">
    <w:abstractNumId w:val="37"/>
  </w:num>
  <w:num w:numId="44">
    <w:abstractNumId w:val="39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627E"/>
    <w:rsid w:val="00015F66"/>
    <w:rsid w:val="0002712C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B4C64"/>
    <w:rsid w:val="000B573E"/>
    <w:rsid w:val="000C1927"/>
    <w:rsid w:val="000C4275"/>
    <w:rsid w:val="000C5CDA"/>
    <w:rsid w:val="000D195F"/>
    <w:rsid w:val="000D19AC"/>
    <w:rsid w:val="000D7E8B"/>
    <w:rsid w:val="000E16FE"/>
    <w:rsid w:val="000F5794"/>
    <w:rsid w:val="00101CA8"/>
    <w:rsid w:val="001113CB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B4B"/>
    <w:rsid w:val="001E1DF8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4502E"/>
    <w:rsid w:val="00251DE9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95631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30940"/>
    <w:rsid w:val="00342838"/>
    <w:rsid w:val="00342F49"/>
    <w:rsid w:val="00345106"/>
    <w:rsid w:val="00356F9D"/>
    <w:rsid w:val="00360042"/>
    <w:rsid w:val="00361451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3207"/>
    <w:rsid w:val="0064436D"/>
    <w:rsid w:val="006454AA"/>
    <w:rsid w:val="00651EFC"/>
    <w:rsid w:val="00655478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6F6B40"/>
    <w:rsid w:val="00701050"/>
    <w:rsid w:val="00703BC9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13EB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39D9"/>
    <w:rsid w:val="007F6811"/>
    <w:rsid w:val="008032BE"/>
    <w:rsid w:val="00806FEE"/>
    <w:rsid w:val="00811906"/>
    <w:rsid w:val="00813CC9"/>
    <w:rsid w:val="00815745"/>
    <w:rsid w:val="00815A25"/>
    <w:rsid w:val="00820A95"/>
    <w:rsid w:val="008214F3"/>
    <w:rsid w:val="0084193F"/>
    <w:rsid w:val="008423F8"/>
    <w:rsid w:val="008438C0"/>
    <w:rsid w:val="00843FB3"/>
    <w:rsid w:val="00852894"/>
    <w:rsid w:val="0085442F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36AF"/>
    <w:rsid w:val="009201ED"/>
    <w:rsid w:val="009203A4"/>
    <w:rsid w:val="009240FE"/>
    <w:rsid w:val="0092410B"/>
    <w:rsid w:val="0092481E"/>
    <w:rsid w:val="009310D1"/>
    <w:rsid w:val="009341E2"/>
    <w:rsid w:val="00937CD3"/>
    <w:rsid w:val="009430C1"/>
    <w:rsid w:val="009469BD"/>
    <w:rsid w:val="00952CA2"/>
    <w:rsid w:val="009622FC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7775E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5830"/>
    <w:rsid w:val="009B7CBF"/>
    <w:rsid w:val="009C02C1"/>
    <w:rsid w:val="009C2C3B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0A5C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4AE9"/>
    <w:rsid w:val="00AE70B7"/>
    <w:rsid w:val="00AF024D"/>
    <w:rsid w:val="00AF5C9E"/>
    <w:rsid w:val="00AF679F"/>
    <w:rsid w:val="00B10C8D"/>
    <w:rsid w:val="00B12DB6"/>
    <w:rsid w:val="00B160FA"/>
    <w:rsid w:val="00B210BF"/>
    <w:rsid w:val="00B413EA"/>
    <w:rsid w:val="00B45D64"/>
    <w:rsid w:val="00B46A2E"/>
    <w:rsid w:val="00B55287"/>
    <w:rsid w:val="00B56C4B"/>
    <w:rsid w:val="00B61C03"/>
    <w:rsid w:val="00B633C5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96E84"/>
    <w:rsid w:val="00BA0815"/>
    <w:rsid w:val="00BA5B14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16B0"/>
    <w:rsid w:val="00C01E5C"/>
    <w:rsid w:val="00C0264A"/>
    <w:rsid w:val="00C066DE"/>
    <w:rsid w:val="00C1093C"/>
    <w:rsid w:val="00C12974"/>
    <w:rsid w:val="00C2120C"/>
    <w:rsid w:val="00C312C9"/>
    <w:rsid w:val="00C40E07"/>
    <w:rsid w:val="00C4552A"/>
    <w:rsid w:val="00C532EE"/>
    <w:rsid w:val="00C60D1A"/>
    <w:rsid w:val="00C61BA5"/>
    <w:rsid w:val="00C70409"/>
    <w:rsid w:val="00C8477A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0255"/>
    <w:rsid w:val="00CD41C5"/>
    <w:rsid w:val="00CD616D"/>
    <w:rsid w:val="00CD6307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52B22"/>
    <w:rsid w:val="00D60769"/>
    <w:rsid w:val="00D7001B"/>
    <w:rsid w:val="00D76152"/>
    <w:rsid w:val="00D7627D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DF35ED"/>
    <w:rsid w:val="00E02185"/>
    <w:rsid w:val="00E11D51"/>
    <w:rsid w:val="00E15421"/>
    <w:rsid w:val="00E23DCD"/>
    <w:rsid w:val="00E2725A"/>
    <w:rsid w:val="00E32CB7"/>
    <w:rsid w:val="00E32DC0"/>
    <w:rsid w:val="00E34181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35B6"/>
    <w:rsid w:val="00EA48CC"/>
    <w:rsid w:val="00EA5BE9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1022"/>
    <w:rsid w:val="00FC1AEB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5287"/>
    <w:pPr>
      <w:keepNext/>
      <w:tabs>
        <w:tab w:val="left" w:pos="3060"/>
      </w:tabs>
      <w:spacing w:line="360" w:lineRule="auto"/>
      <w:ind w:firstLine="709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ConsPlusNormal">
    <w:name w:val="ConsPlusNormal"/>
    <w:uiPriority w:val="99"/>
    <w:rsid w:val="00295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29563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295631"/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552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B5528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t-p">
    <w:name w:val="dt-p"/>
    <w:basedOn w:val="a"/>
    <w:rsid w:val="00B55287"/>
    <w:pPr>
      <w:spacing w:before="100" w:beforeAutospacing="1" w:after="100" w:afterAutospacing="1" w:line="360" w:lineRule="atLeast"/>
      <w:ind w:firstLine="709"/>
      <w:jc w:val="both"/>
    </w:pPr>
    <w:rPr>
      <w:sz w:val="24"/>
      <w:szCs w:val="24"/>
    </w:rPr>
  </w:style>
  <w:style w:type="character" w:customStyle="1" w:styleId="dt-m">
    <w:name w:val="dt-m"/>
    <w:basedOn w:val="a0"/>
    <w:rsid w:val="00B55287"/>
  </w:style>
  <w:style w:type="character" w:customStyle="1" w:styleId="12">
    <w:name w:val="Заголовок №1_"/>
    <w:basedOn w:val="a0"/>
    <w:link w:val="13"/>
    <w:rsid w:val="00B552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552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5287"/>
    <w:pPr>
      <w:widowControl w:val="0"/>
      <w:shd w:val="clear" w:color="auto" w:fill="FFFFFF"/>
      <w:spacing w:before="600" w:line="320" w:lineRule="exact"/>
      <w:ind w:firstLine="709"/>
      <w:jc w:val="both"/>
    </w:pPr>
    <w:rPr>
      <w:sz w:val="28"/>
      <w:szCs w:val="28"/>
      <w:lang w:eastAsia="en-US"/>
    </w:rPr>
  </w:style>
  <w:style w:type="paragraph" w:customStyle="1" w:styleId="13">
    <w:name w:val="Заголовок №1"/>
    <w:basedOn w:val="a"/>
    <w:link w:val="12"/>
    <w:rsid w:val="00B55287"/>
    <w:pPr>
      <w:widowControl w:val="0"/>
      <w:shd w:val="clear" w:color="auto" w:fill="FFFFFF"/>
      <w:spacing w:before="420" w:after="600" w:line="0" w:lineRule="atLeast"/>
      <w:ind w:firstLine="709"/>
      <w:jc w:val="both"/>
      <w:outlineLvl w:val="0"/>
    </w:pPr>
    <w:rPr>
      <w:b/>
      <w:bCs/>
      <w:sz w:val="26"/>
      <w:szCs w:val="26"/>
      <w:lang w:eastAsia="en-US"/>
    </w:rPr>
  </w:style>
  <w:style w:type="table" w:customStyle="1" w:styleId="14">
    <w:name w:val="Сетка таблицы1"/>
    <w:basedOn w:val="a1"/>
    <w:next w:val="ab"/>
    <w:uiPriority w:val="39"/>
    <w:rsid w:val="00B55287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39"/>
    <w:rsid w:val="00B552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b"/>
    <w:uiPriority w:val="39"/>
    <w:rsid w:val="00B552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B55287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3">
    <w:name w:val="Нижний колонтитул Знак"/>
    <w:basedOn w:val="a0"/>
    <w:link w:val="af2"/>
    <w:uiPriority w:val="99"/>
    <w:rsid w:val="00B5528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B55287"/>
    <w:pPr>
      <w:spacing w:before="120" w:after="120" w:line="360" w:lineRule="auto"/>
      <w:ind w:firstLine="510"/>
    </w:pPr>
    <w:rPr>
      <w:sz w:val="24"/>
    </w:rPr>
  </w:style>
  <w:style w:type="table" w:customStyle="1" w:styleId="17">
    <w:name w:val="Сетка таблицы17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B55287"/>
  </w:style>
  <w:style w:type="table" w:customStyle="1" w:styleId="180">
    <w:name w:val="Сетка таблицы18"/>
    <w:basedOn w:val="a1"/>
    <w:next w:val="ab"/>
    <w:uiPriority w:val="59"/>
    <w:rsid w:val="00B55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8AB95AFB3FE7E6D0095673D27AB646787993FC9A9DCBC1665A3C222BA5D9D83CB57EFF8936B40CQ4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A96C-3B2F-4479-B37A-A5F6B0A7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5003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User-Yur</cp:lastModifiedBy>
  <cp:revision>9</cp:revision>
  <cp:lastPrinted>2023-03-28T06:34:00Z</cp:lastPrinted>
  <dcterms:created xsi:type="dcterms:W3CDTF">2021-02-09T07:10:00Z</dcterms:created>
  <dcterms:modified xsi:type="dcterms:W3CDTF">2023-03-28T06:40:00Z</dcterms:modified>
</cp:coreProperties>
</file>