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32" w:rsidRDefault="00657F32" w:rsidP="00657F32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>
        <w:rPr>
          <w:szCs w:val="28"/>
        </w:rPr>
        <w:object w:dxaOrig="130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1pt;height:70.25pt" o:ole="" fillcolor="window">
            <v:imagedata r:id="rId7" o:title=""/>
          </v:shape>
          <o:OLEObject Type="Embed" ProgID="Word.Picture.8" ShapeID="_x0000_i1025" DrawAspect="Content" ObjectID="_1673423750" r:id="rId8"/>
        </w:object>
      </w: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РОССИЙСКАЯ  ФЕДЕРАЦИЯ  </w:t>
      </w:r>
    </w:p>
    <w:p w:rsidR="00657F32" w:rsidRDefault="00657F32" w:rsidP="00657F32">
      <w:pPr>
        <w:suppressLineNumbers/>
        <w:jc w:val="center"/>
        <w:rPr>
          <w:szCs w:val="28"/>
        </w:rPr>
      </w:pPr>
      <w:r>
        <w:rPr>
          <w:szCs w:val="28"/>
        </w:rPr>
        <w:t>НОВГОРОДСКАЯ  ОБЛАСТЬ</w:t>
      </w:r>
    </w:p>
    <w:p w:rsidR="00657F32" w:rsidRDefault="00657F32" w:rsidP="00657F32">
      <w:pPr>
        <w:suppressLineNumbers/>
        <w:jc w:val="center"/>
        <w:rPr>
          <w:szCs w:val="28"/>
        </w:rPr>
      </w:pPr>
      <w:r>
        <w:rPr>
          <w:szCs w:val="28"/>
        </w:rPr>
        <w:t>ДУМА СОЛЕЦКОГО МУНИЦИПАЛЬНОГО ОКРУГА</w:t>
      </w:r>
    </w:p>
    <w:p w:rsidR="00657F32" w:rsidRDefault="00657F32" w:rsidP="00657F32">
      <w:pPr>
        <w:suppressLineNumbers/>
        <w:jc w:val="center"/>
        <w:rPr>
          <w:szCs w:val="28"/>
        </w:rPr>
      </w:pPr>
    </w:p>
    <w:p w:rsidR="00657F32" w:rsidRDefault="00657F32" w:rsidP="00657F32">
      <w:pPr>
        <w:suppressLineNumbers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657F32" w:rsidRDefault="00657F32" w:rsidP="00657F32">
      <w:pPr>
        <w:jc w:val="center"/>
        <w:rPr>
          <w:rFonts w:eastAsia="Calibri"/>
          <w:b/>
          <w:szCs w:val="22"/>
          <w:lang w:eastAsia="en-US"/>
        </w:rPr>
      </w:pPr>
    </w:p>
    <w:p w:rsidR="00657F32" w:rsidRDefault="00657F32" w:rsidP="00657F32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7D7B4A" w:rsidRDefault="007D7B4A" w:rsidP="007D7B4A">
      <w:pPr>
        <w:keepNext/>
        <w:keepLines/>
        <w:widowControl w:val="0"/>
        <w:spacing w:line="240" w:lineRule="exact"/>
        <w:ind w:right="23"/>
        <w:jc w:val="center"/>
        <w:outlineLvl w:val="0"/>
        <w:rPr>
          <w:b/>
          <w:bCs/>
          <w:szCs w:val="28"/>
        </w:rPr>
      </w:pPr>
      <w:r w:rsidRPr="007D7B4A">
        <w:rPr>
          <w:b/>
          <w:bCs/>
          <w:szCs w:val="28"/>
        </w:rPr>
        <w:t xml:space="preserve">О признании </w:t>
      </w:r>
      <w:proofErr w:type="gramStart"/>
      <w:r w:rsidRPr="007D7B4A">
        <w:rPr>
          <w:b/>
          <w:bCs/>
          <w:szCs w:val="28"/>
        </w:rPr>
        <w:t>утратившим</w:t>
      </w:r>
      <w:proofErr w:type="gramEnd"/>
      <w:r w:rsidRPr="007D7B4A">
        <w:rPr>
          <w:b/>
          <w:bCs/>
          <w:szCs w:val="28"/>
        </w:rPr>
        <w:t xml:space="preserve"> силу решения Совета депутатов </w:t>
      </w:r>
    </w:p>
    <w:p w:rsidR="007D7B4A" w:rsidRPr="007D7B4A" w:rsidRDefault="007D7B4A" w:rsidP="007D7B4A">
      <w:pPr>
        <w:keepNext/>
        <w:keepLines/>
        <w:widowControl w:val="0"/>
        <w:spacing w:line="240" w:lineRule="exact"/>
        <w:ind w:right="23"/>
        <w:jc w:val="center"/>
        <w:outlineLvl w:val="0"/>
        <w:rPr>
          <w:b/>
          <w:bCs/>
          <w:szCs w:val="28"/>
        </w:rPr>
      </w:pPr>
      <w:r w:rsidRPr="007D7B4A">
        <w:rPr>
          <w:b/>
          <w:bCs/>
          <w:szCs w:val="28"/>
        </w:rPr>
        <w:t>Солецкого городского поселения от 29.06.2009 № 236</w:t>
      </w:r>
    </w:p>
    <w:p w:rsidR="00657F32" w:rsidRDefault="00657F32" w:rsidP="00657F32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7D7B4A" w:rsidRDefault="007D7B4A" w:rsidP="00657F32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657F32" w:rsidRDefault="00657F32" w:rsidP="00657F32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657F32" w:rsidRDefault="00657F32" w:rsidP="00657F32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  <w:r>
        <w:rPr>
          <w:szCs w:val="28"/>
        </w:rPr>
        <w:t>Принято Думой Солецкого муниципального округа  28 января 2021 года</w:t>
      </w:r>
    </w:p>
    <w:p w:rsidR="00657F32" w:rsidRDefault="00657F32" w:rsidP="00657F32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7D7B4A" w:rsidRPr="007D7B4A" w:rsidRDefault="007D7B4A" w:rsidP="007D7B4A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7D7B4A">
        <w:rPr>
          <w:szCs w:val="28"/>
        </w:rPr>
        <w:t xml:space="preserve">В соответствии с пунктом 3  статьи 13 Жилищного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Дума Солецкого муниципального округа  </w:t>
      </w:r>
      <w:r w:rsidRPr="007D7B4A">
        <w:rPr>
          <w:b/>
          <w:szCs w:val="28"/>
        </w:rPr>
        <w:t>РЕШИЛА:</w:t>
      </w:r>
    </w:p>
    <w:p w:rsidR="007D7B4A" w:rsidRPr="007D7B4A" w:rsidRDefault="007D7B4A" w:rsidP="007D7B4A">
      <w:pPr>
        <w:keepNext/>
        <w:keepLines/>
        <w:widowControl w:val="0"/>
        <w:shd w:val="clear" w:color="auto" w:fill="FFFFFF"/>
        <w:spacing w:after="252"/>
        <w:ind w:right="23" w:firstLine="709"/>
        <w:contextualSpacing/>
        <w:jc w:val="both"/>
        <w:outlineLvl w:val="0"/>
        <w:rPr>
          <w:bCs/>
          <w:szCs w:val="28"/>
        </w:rPr>
      </w:pPr>
      <w:r w:rsidRPr="007D7B4A">
        <w:rPr>
          <w:bCs/>
          <w:szCs w:val="28"/>
        </w:rPr>
        <w:t>1. Признать утратившими силу решение Совета депутатов Солецкого городского поселения от 29.06.2009 № 236 «Об утверждении Положения 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в Солецком городском поселении».</w:t>
      </w:r>
    </w:p>
    <w:p w:rsidR="007D7B4A" w:rsidRPr="007D7B4A" w:rsidRDefault="007D7B4A" w:rsidP="007D7B4A">
      <w:pPr>
        <w:keepNext/>
        <w:keepLines/>
        <w:widowControl w:val="0"/>
        <w:shd w:val="clear" w:color="auto" w:fill="FFFFFF"/>
        <w:spacing w:after="252"/>
        <w:ind w:right="23" w:firstLine="709"/>
        <w:contextualSpacing/>
        <w:jc w:val="both"/>
        <w:outlineLvl w:val="0"/>
        <w:rPr>
          <w:bCs/>
          <w:szCs w:val="28"/>
        </w:rPr>
      </w:pPr>
      <w:r w:rsidRPr="007D7B4A">
        <w:rPr>
          <w:bCs/>
          <w:szCs w:val="28"/>
        </w:rPr>
        <w:t>3. Настоящее решение вступает в силу с момента опубликования.</w:t>
      </w:r>
    </w:p>
    <w:p w:rsidR="007D7B4A" w:rsidRDefault="007D7B4A" w:rsidP="007D7B4A">
      <w:pPr>
        <w:keepNext/>
        <w:keepLines/>
        <w:widowControl w:val="0"/>
        <w:shd w:val="clear" w:color="auto" w:fill="FFFFFF"/>
        <w:spacing w:after="252"/>
        <w:ind w:right="23" w:firstLine="709"/>
        <w:contextualSpacing/>
        <w:jc w:val="both"/>
        <w:outlineLvl w:val="0"/>
        <w:rPr>
          <w:bCs/>
          <w:szCs w:val="28"/>
        </w:rPr>
      </w:pPr>
      <w:r w:rsidRPr="007D7B4A">
        <w:rPr>
          <w:bCs/>
          <w:szCs w:val="28"/>
        </w:rPr>
        <w:t>4. Опубликовать настоящее решение в периодическом печатном издании – бюллетень «Солецкий вестник»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7D7B4A" w:rsidRPr="007D7B4A" w:rsidRDefault="007D7B4A" w:rsidP="007D7B4A">
      <w:pPr>
        <w:keepNext/>
        <w:keepLines/>
        <w:widowControl w:val="0"/>
        <w:shd w:val="clear" w:color="auto" w:fill="FFFFFF"/>
        <w:spacing w:after="252"/>
        <w:ind w:right="23" w:firstLine="709"/>
        <w:contextualSpacing/>
        <w:jc w:val="both"/>
        <w:outlineLvl w:val="0"/>
        <w:rPr>
          <w:bCs/>
          <w:szCs w:val="28"/>
        </w:rPr>
      </w:pPr>
    </w:p>
    <w:p w:rsidR="003773C3" w:rsidRDefault="003773C3" w:rsidP="00657F32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tbl>
      <w:tblPr>
        <w:tblW w:w="9072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0"/>
        <w:gridCol w:w="4252"/>
      </w:tblGrid>
      <w:tr w:rsidR="00657F32" w:rsidTr="00984A36">
        <w:trPr>
          <w:trHeight w:val="940"/>
        </w:trPr>
        <w:tc>
          <w:tcPr>
            <w:tcW w:w="4820" w:type="dxa"/>
          </w:tcPr>
          <w:p w:rsidR="00657F32" w:rsidRDefault="00657F32" w:rsidP="00984A36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7F32" w:rsidRDefault="00657F32" w:rsidP="00984A36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Первый заместитель Глав</w:t>
            </w:r>
            <w:r w:rsidR="00685B1E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Солецкого муниципального округа</w:t>
            </w:r>
          </w:p>
          <w:p w:rsidR="00657F32" w:rsidRDefault="00657F32" w:rsidP="00984A36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Ю.Н. Дуничев</w:t>
            </w:r>
          </w:p>
        </w:tc>
        <w:tc>
          <w:tcPr>
            <w:tcW w:w="4252" w:type="dxa"/>
          </w:tcPr>
          <w:p w:rsidR="00657F32" w:rsidRDefault="00657F32" w:rsidP="00984A36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7F32" w:rsidRDefault="00657F32" w:rsidP="00984A36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Думы Солецкого муниципального округа </w:t>
            </w:r>
          </w:p>
          <w:p w:rsidR="00657F32" w:rsidRDefault="00657F32" w:rsidP="00984A36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П.А. Ковалев</w:t>
            </w:r>
          </w:p>
        </w:tc>
      </w:tr>
    </w:tbl>
    <w:p w:rsidR="00657F32" w:rsidRDefault="00657F32" w:rsidP="00657F32">
      <w:pPr>
        <w:spacing w:line="240" w:lineRule="exact"/>
        <w:jc w:val="center"/>
        <w:rPr>
          <w:szCs w:val="28"/>
        </w:rPr>
      </w:pPr>
    </w:p>
    <w:p w:rsidR="00657F32" w:rsidRDefault="00657F32" w:rsidP="00657F32">
      <w:pPr>
        <w:pStyle w:val="2"/>
        <w:suppressLineNumbers/>
        <w:rPr>
          <w:b/>
          <w:sz w:val="28"/>
          <w:szCs w:val="28"/>
          <w:lang w:val="ru-RU"/>
        </w:rPr>
      </w:pPr>
    </w:p>
    <w:p w:rsidR="007D7B4A" w:rsidRDefault="007D7B4A" w:rsidP="00657F32">
      <w:pPr>
        <w:pStyle w:val="2"/>
        <w:suppressLineNumbers/>
        <w:rPr>
          <w:b/>
          <w:sz w:val="28"/>
          <w:szCs w:val="28"/>
          <w:lang w:val="ru-RU"/>
        </w:rPr>
      </w:pPr>
    </w:p>
    <w:p w:rsidR="003773C3" w:rsidRDefault="003773C3" w:rsidP="00657F32">
      <w:pPr>
        <w:pStyle w:val="2"/>
        <w:suppressLineNumbers/>
        <w:rPr>
          <w:b/>
          <w:sz w:val="28"/>
          <w:szCs w:val="28"/>
          <w:lang w:val="ru-RU"/>
        </w:rPr>
      </w:pPr>
    </w:p>
    <w:p w:rsidR="00657F32" w:rsidRDefault="00657F32" w:rsidP="00657F32">
      <w:pPr>
        <w:pStyle w:val="2"/>
        <w:suppressLineNumbers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28 января 2021 года</w:t>
      </w:r>
    </w:p>
    <w:p w:rsidR="00657F32" w:rsidRDefault="00657F32" w:rsidP="00657F32">
      <w:pPr>
        <w:pStyle w:val="2"/>
        <w:suppressLineNumbers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>10</w:t>
      </w:r>
      <w:r w:rsidR="007D7B4A">
        <w:rPr>
          <w:b/>
          <w:sz w:val="28"/>
          <w:szCs w:val="28"/>
          <w:lang w:val="ru-RU"/>
        </w:rPr>
        <w:t>3</w:t>
      </w:r>
    </w:p>
    <w:p w:rsidR="00657F32" w:rsidRDefault="00657F32" w:rsidP="00657F32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Сольцы</w:t>
      </w:r>
    </w:p>
    <w:p w:rsidR="003773C3" w:rsidRDefault="003773C3" w:rsidP="00657F32">
      <w:pPr>
        <w:jc w:val="right"/>
        <w:rPr>
          <w:sz w:val="24"/>
          <w:szCs w:val="28"/>
        </w:rPr>
      </w:pPr>
    </w:p>
    <w:p w:rsidR="007D7B4A" w:rsidRPr="00657F32" w:rsidRDefault="007D7B4A" w:rsidP="003773C3">
      <w:pPr>
        <w:jc w:val="right"/>
      </w:pPr>
    </w:p>
    <w:sectPr w:rsidR="007D7B4A" w:rsidRPr="00657F32" w:rsidSect="00DE2695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4B8" w:rsidRDefault="002954B8" w:rsidP="00657F32">
      <w:r>
        <w:separator/>
      </w:r>
    </w:p>
  </w:endnote>
  <w:endnote w:type="continuationSeparator" w:id="0">
    <w:p w:rsidR="002954B8" w:rsidRDefault="002954B8" w:rsidP="0065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4B8" w:rsidRDefault="002954B8" w:rsidP="00657F32">
      <w:r>
        <w:separator/>
      </w:r>
    </w:p>
  </w:footnote>
  <w:footnote w:type="continuationSeparator" w:id="0">
    <w:p w:rsidR="002954B8" w:rsidRDefault="002954B8" w:rsidP="00657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FB"/>
    <w:rsid w:val="000479D8"/>
    <w:rsid w:val="001778C1"/>
    <w:rsid w:val="001B6EBC"/>
    <w:rsid w:val="002954B8"/>
    <w:rsid w:val="002C4C0B"/>
    <w:rsid w:val="002D7F6A"/>
    <w:rsid w:val="00303840"/>
    <w:rsid w:val="003773C3"/>
    <w:rsid w:val="00394387"/>
    <w:rsid w:val="003D2D88"/>
    <w:rsid w:val="004B7740"/>
    <w:rsid w:val="004F0F36"/>
    <w:rsid w:val="005701C6"/>
    <w:rsid w:val="005A3BB2"/>
    <w:rsid w:val="00631784"/>
    <w:rsid w:val="00657F32"/>
    <w:rsid w:val="00685B1E"/>
    <w:rsid w:val="00695246"/>
    <w:rsid w:val="0069741B"/>
    <w:rsid w:val="006E64FB"/>
    <w:rsid w:val="0071566B"/>
    <w:rsid w:val="0074457C"/>
    <w:rsid w:val="00775D1F"/>
    <w:rsid w:val="007D7B4A"/>
    <w:rsid w:val="008073AA"/>
    <w:rsid w:val="00902207"/>
    <w:rsid w:val="009B7043"/>
    <w:rsid w:val="00A20C20"/>
    <w:rsid w:val="00AD6726"/>
    <w:rsid w:val="00B72C9F"/>
    <w:rsid w:val="00BB54CC"/>
    <w:rsid w:val="00C043C8"/>
    <w:rsid w:val="00CC7D29"/>
    <w:rsid w:val="00CF5D36"/>
    <w:rsid w:val="00DD1C5B"/>
    <w:rsid w:val="00DE2695"/>
    <w:rsid w:val="00F344D0"/>
    <w:rsid w:val="00F9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semiHidden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4C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657F3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57F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57F3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57F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semiHidden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4C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657F3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57F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57F3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57F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2021-01-29T05:59:00Z</cp:lastPrinted>
  <dcterms:created xsi:type="dcterms:W3CDTF">2021-01-29T05:56:00Z</dcterms:created>
  <dcterms:modified xsi:type="dcterms:W3CDTF">2021-01-29T08:09:00Z</dcterms:modified>
</cp:coreProperties>
</file>