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8" w:rsidRPr="003A0AD9" w:rsidRDefault="00581238" w:rsidP="00581238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3A0AD9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70pt" o:ole="" fillcolor="window">
            <v:imagedata r:id="rId6" o:title=""/>
          </v:shape>
          <o:OLEObject Type="Embed" ProgID="Word.Picture.8" ShapeID="_x0000_i1025" DrawAspect="Content" ObjectID="_1683638993" r:id="rId7"/>
        </w:object>
      </w:r>
      <w:r w:rsidRPr="003A0AD9">
        <w:rPr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3A0AD9">
        <w:rPr>
          <w:szCs w:val="28"/>
        </w:rPr>
        <w:t>РОССИЙСКАЯ  ФЕДЕРАЦИЯ</w:t>
      </w:r>
      <w:proofErr w:type="gramEnd"/>
      <w:r w:rsidRPr="003A0AD9">
        <w:rPr>
          <w:szCs w:val="28"/>
        </w:rPr>
        <w:t xml:space="preserve">  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НОВГОРОДСКАЯ  ОБЛАСТЬ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ДУМА СОЛЕЦКОГО МУНИЦИПАЛЬНОГО ОКРУГА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</w:p>
    <w:p w:rsidR="00581238" w:rsidRPr="003A0AD9" w:rsidRDefault="00581238" w:rsidP="00581238">
      <w:pPr>
        <w:suppressLineNumbers/>
        <w:jc w:val="center"/>
        <w:rPr>
          <w:b/>
          <w:szCs w:val="28"/>
        </w:rPr>
      </w:pPr>
      <w:r w:rsidRPr="003A0AD9">
        <w:rPr>
          <w:b/>
          <w:szCs w:val="28"/>
        </w:rPr>
        <w:t>РЕШЕНИЕ</w:t>
      </w:r>
    </w:p>
    <w:p w:rsidR="0052532D" w:rsidRDefault="0052532D" w:rsidP="00581238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A95416" w:rsidRDefault="00A95416" w:rsidP="00581238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736C39" w:rsidRPr="00736C39" w:rsidRDefault="00736C39" w:rsidP="00736C39">
      <w:pPr>
        <w:spacing w:line="240" w:lineRule="exact"/>
        <w:jc w:val="center"/>
        <w:outlineLvl w:val="0"/>
        <w:rPr>
          <w:b/>
          <w:szCs w:val="28"/>
        </w:rPr>
      </w:pPr>
      <w:r w:rsidRPr="00736C39">
        <w:rPr>
          <w:b/>
          <w:szCs w:val="28"/>
        </w:rPr>
        <w:t xml:space="preserve">О внесении изменений в решение </w:t>
      </w:r>
      <w:proofErr w:type="gramStart"/>
      <w:r w:rsidRPr="00736C39">
        <w:rPr>
          <w:b/>
          <w:szCs w:val="28"/>
        </w:rPr>
        <w:t>Думы  Солецкого</w:t>
      </w:r>
      <w:proofErr w:type="gramEnd"/>
    </w:p>
    <w:p w:rsidR="00736C39" w:rsidRPr="00736C39" w:rsidRDefault="00736C39" w:rsidP="00736C39">
      <w:pPr>
        <w:spacing w:line="240" w:lineRule="exact"/>
        <w:jc w:val="center"/>
        <w:outlineLvl w:val="0"/>
        <w:rPr>
          <w:b/>
          <w:szCs w:val="28"/>
        </w:rPr>
      </w:pPr>
      <w:r w:rsidRPr="00736C39">
        <w:rPr>
          <w:b/>
          <w:szCs w:val="28"/>
        </w:rPr>
        <w:t xml:space="preserve"> муниципального округа от 28.12.2020 № 77</w:t>
      </w:r>
    </w:p>
    <w:p w:rsidR="00B96F91" w:rsidRDefault="00B96F91" w:rsidP="0045051D">
      <w:pPr>
        <w:widowControl w:val="0"/>
        <w:shd w:val="clear" w:color="auto" w:fill="FFFFFF"/>
        <w:spacing w:line="240" w:lineRule="exact"/>
        <w:rPr>
          <w:szCs w:val="28"/>
        </w:rPr>
      </w:pPr>
    </w:p>
    <w:p w:rsidR="001B21C2" w:rsidRDefault="001B21C2" w:rsidP="0045051D">
      <w:pPr>
        <w:widowControl w:val="0"/>
        <w:shd w:val="clear" w:color="auto" w:fill="FFFFFF"/>
        <w:spacing w:line="240" w:lineRule="exact"/>
        <w:rPr>
          <w:szCs w:val="28"/>
        </w:rPr>
      </w:pPr>
    </w:p>
    <w:p w:rsidR="00736C39" w:rsidRDefault="00736C39" w:rsidP="0045051D">
      <w:pPr>
        <w:widowControl w:val="0"/>
        <w:shd w:val="clear" w:color="auto" w:fill="FFFFFF"/>
        <w:spacing w:line="240" w:lineRule="exact"/>
        <w:rPr>
          <w:szCs w:val="28"/>
        </w:rPr>
      </w:pPr>
    </w:p>
    <w:p w:rsidR="0045051D" w:rsidRDefault="0045051D" w:rsidP="0045051D">
      <w:pPr>
        <w:widowControl w:val="0"/>
        <w:shd w:val="clear" w:color="auto" w:fill="FFFFFF"/>
        <w:spacing w:line="240" w:lineRule="exact"/>
        <w:rPr>
          <w:szCs w:val="28"/>
        </w:rPr>
      </w:pPr>
      <w:r w:rsidRPr="003A0AD9">
        <w:rPr>
          <w:szCs w:val="28"/>
        </w:rPr>
        <w:t xml:space="preserve">Принято Думой Солецкого муниципального </w:t>
      </w:r>
      <w:proofErr w:type="gramStart"/>
      <w:r w:rsidRPr="003A0AD9">
        <w:rPr>
          <w:szCs w:val="28"/>
        </w:rPr>
        <w:t xml:space="preserve">округа  </w:t>
      </w:r>
      <w:r>
        <w:rPr>
          <w:szCs w:val="28"/>
        </w:rPr>
        <w:t>27</w:t>
      </w:r>
      <w:proofErr w:type="gramEnd"/>
      <w:r>
        <w:rPr>
          <w:szCs w:val="28"/>
        </w:rPr>
        <w:t xml:space="preserve"> мая </w:t>
      </w:r>
      <w:r w:rsidRPr="003A0AD9">
        <w:rPr>
          <w:szCs w:val="28"/>
        </w:rPr>
        <w:t>2021 года</w:t>
      </w:r>
    </w:p>
    <w:p w:rsidR="0045051D" w:rsidRDefault="0045051D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4A1129" w:rsidRDefault="004A1129" w:rsidP="001B21C2">
      <w:pPr>
        <w:pStyle w:val="1"/>
        <w:suppressLineNumbers/>
        <w:snapToGrid w:val="0"/>
        <w:spacing w:before="0" w:after="0" w:line="360" w:lineRule="atLeas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736C39" w:rsidRPr="00AD34F1" w:rsidRDefault="00736C39" w:rsidP="00736C39">
      <w:pPr>
        <w:tabs>
          <w:tab w:val="left" w:pos="8205"/>
        </w:tabs>
        <w:spacing w:line="360" w:lineRule="atLeast"/>
        <w:ind w:firstLine="720"/>
        <w:jc w:val="both"/>
        <w:rPr>
          <w:b/>
          <w:szCs w:val="28"/>
        </w:rPr>
      </w:pPr>
      <w:r w:rsidRPr="00AD34F1">
        <w:rPr>
          <w:szCs w:val="28"/>
        </w:rPr>
        <w:t xml:space="preserve">Дума муниципального </w:t>
      </w:r>
      <w:proofErr w:type="gramStart"/>
      <w:r>
        <w:rPr>
          <w:szCs w:val="28"/>
        </w:rPr>
        <w:t>округа</w:t>
      </w:r>
      <w:r w:rsidRPr="00AD34F1">
        <w:rPr>
          <w:szCs w:val="28"/>
        </w:rPr>
        <w:t xml:space="preserve">  </w:t>
      </w:r>
      <w:r w:rsidRPr="00AD34F1">
        <w:rPr>
          <w:b/>
          <w:szCs w:val="28"/>
        </w:rPr>
        <w:t>РЕШИЛА</w:t>
      </w:r>
      <w:proofErr w:type="gramEnd"/>
      <w:r w:rsidRPr="00AD34F1">
        <w:rPr>
          <w:b/>
          <w:szCs w:val="28"/>
        </w:rPr>
        <w:t>:</w:t>
      </w:r>
      <w:r w:rsidRPr="00AD34F1">
        <w:rPr>
          <w:b/>
          <w:szCs w:val="28"/>
        </w:rPr>
        <w:tab/>
        <w:t xml:space="preserve"> </w:t>
      </w:r>
    </w:p>
    <w:p w:rsidR="00736C39" w:rsidRPr="00FA281B" w:rsidRDefault="00736C39" w:rsidP="00736C39">
      <w:pPr>
        <w:spacing w:line="360" w:lineRule="atLeast"/>
        <w:ind w:firstLine="720"/>
        <w:jc w:val="both"/>
        <w:rPr>
          <w:szCs w:val="28"/>
        </w:rPr>
      </w:pPr>
      <w:r w:rsidRPr="00FA281B">
        <w:rPr>
          <w:szCs w:val="28"/>
        </w:rPr>
        <w:t xml:space="preserve">1. </w:t>
      </w:r>
      <w:proofErr w:type="gramStart"/>
      <w:r w:rsidRPr="00FA281B">
        <w:rPr>
          <w:szCs w:val="28"/>
        </w:rPr>
        <w:t>Внести  изменения</w:t>
      </w:r>
      <w:proofErr w:type="gramEnd"/>
      <w:r w:rsidRPr="00FA281B">
        <w:rPr>
          <w:szCs w:val="28"/>
        </w:rPr>
        <w:t xml:space="preserve"> в решение Думы Солецкого муниципального </w:t>
      </w:r>
      <w:r>
        <w:rPr>
          <w:szCs w:val="28"/>
        </w:rPr>
        <w:t>округа</w:t>
      </w:r>
      <w:r w:rsidRPr="00FA281B">
        <w:rPr>
          <w:szCs w:val="28"/>
        </w:rPr>
        <w:t xml:space="preserve">  от 2</w:t>
      </w:r>
      <w:r>
        <w:rPr>
          <w:szCs w:val="28"/>
        </w:rPr>
        <w:t>8</w:t>
      </w:r>
      <w:r w:rsidRPr="00FA281B">
        <w:rPr>
          <w:szCs w:val="28"/>
        </w:rPr>
        <w:t>.12.20</w:t>
      </w:r>
      <w:r>
        <w:rPr>
          <w:szCs w:val="28"/>
        </w:rPr>
        <w:t xml:space="preserve">20 </w:t>
      </w:r>
      <w:r w:rsidRPr="00FA281B">
        <w:rPr>
          <w:szCs w:val="28"/>
        </w:rPr>
        <w:t xml:space="preserve"> № </w:t>
      </w:r>
      <w:r>
        <w:rPr>
          <w:szCs w:val="28"/>
        </w:rPr>
        <w:t xml:space="preserve"> 77</w:t>
      </w:r>
      <w:r w:rsidRPr="00FA281B">
        <w:rPr>
          <w:szCs w:val="28"/>
        </w:rPr>
        <w:t xml:space="preserve"> «О бюджете Солецкого муниципального </w:t>
      </w:r>
      <w:r>
        <w:rPr>
          <w:szCs w:val="28"/>
        </w:rPr>
        <w:t xml:space="preserve">округа Новгородской области </w:t>
      </w:r>
      <w:r w:rsidRPr="00FA281B">
        <w:rPr>
          <w:szCs w:val="28"/>
        </w:rPr>
        <w:t xml:space="preserve"> на 202</w:t>
      </w:r>
      <w:r>
        <w:rPr>
          <w:szCs w:val="28"/>
        </w:rPr>
        <w:t>1</w:t>
      </w:r>
      <w:r w:rsidRPr="00FA281B">
        <w:rPr>
          <w:szCs w:val="28"/>
        </w:rPr>
        <w:t xml:space="preserve"> год и на плановый период 202</w:t>
      </w:r>
      <w:r>
        <w:rPr>
          <w:szCs w:val="28"/>
        </w:rPr>
        <w:t>2</w:t>
      </w:r>
      <w:r w:rsidRPr="00FA281B">
        <w:rPr>
          <w:szCs w:val="28"/>
        </w:rPr>
        <w:t xml:space="preserve"> и 202</w:t>
      </w:r>
      <w:r>
        <w:rPr>
          <w:szCs w:val="28"/>
        </w:rPr>
        <w:t>3</w:t>
      </w:r>
      <w:r w:rsidRPr="00FA281B">
        <w:rPr>
          <w:szCs w:val="28"/>
        </w:rPr>
        <w:t xml:space="preserve"> годов</w:t>
      </w:r>
      <w:r>
        <w:rPr>
          <w:szCs w:val="28"/>
        </w:rPr>
        <w:t>» (в редакции решений от 16.02.2021 № 113, от 25.03.2021 № 124, от 30.04.2021 № 136)</w:t>
      </w:r>
      <w:r w:rsidRPr="00FA281B">
        <w:rPr>
          <w:szCs w:val="28"/>
        </w:rPr>
        <w:t>: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</w:rPr>
      </w:pPr>
      <w:r w:rsidRPr="00876548">
        <w:rPr>
          <w:szCs w:val="28"/>
        </w:rPr>
        <w:t>1.1. Заменить:</w:t>
      </w:r>
    </w:p>
    <w:p w:rsidR="00736C39" w:rsidRPr="00876548" w:rsidRDefault="00736C39" w:rsidP="00736C39">
      <w:pPr>
        <w:spacing w:line="360" w:lineRule="atLeast"/>
        <w:ind w:firstLine="720"/>
        <w:jc w:val="both"/>
        <w:rPr>
          <w:spacing w:val="-1"/>
          <w:szCs w:val="28"/>
        </w:rPr>
      </w:pPr>
      <w:r>
        <w:rPr>
          <w:szCs w:val="28"/>
        </w:rPr>
        <w:t xml:space="preserve">1.1.1. в подпункте 1.1 пункта 1 </w:t>
      </w:r>
      <w:r w:rsidRPr="00876548">
        <w:rPr>
          <w:spacing w:val="-1"/>
          <w:szCs w:val="28"/>
        </w:rPr>
        <w:t>цифру «</w:t>
      </w:r>
      <w:r>
        <w:rPr>
          <w:szCs w:val="28"/>
          <w:lang w:eastAsia="en-US"/>
        </w:rPr>
        <w:t>571065,14508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571469,28573</w:t>
      </w:r>
      <w:r w:rsidRPr="00876548">
        <w:rPr>
          <w:spacing w:val="-1"/>
          <w:szCs w:val="28"/>
        </w:rPr>
        <w:t>»;</w:t>
      </w:r>
    </w:p>
    <w:p w:rsidR="00736C39" w:rsidRDefault="00736C39" w:rsidP="00736C39">
      <w:pPr>
        <w:spacing w:line="360" w:lineRule="atLeast"/>
        <w:ind w:firstLine="720"/>
        <w:jc w:val="both"/>
        <w:rPr>
          <w:spacing w:val="-1"/>
          <w:szCs w:val="28"/>
        </w:rPr>
      </w:pPr>
      <w:r w:rsidRPr="00876548">
        <w:rPr>
          <w:szCs w:val="28"/>
        </w:rPr>
        <w:t>1.1.</w:t>
      </w:r>
      <w:r>
        <w:rPr>
          <w:szCs w:val="28"/>
        </w:rPr>
        <w:t>2.</w:t>
      </w:r>
      <w:r w:rsidRPr="00876548">
        <w:rPr>
          <w:szCs w:val="28"/>
        </w:rPr>
        <w:t xml:space="preserve"> </w:t>
      </w:r>
      <w:r w:rsidRPr="00876548">
        <w:rPr>
          <w:spacing w:val="-1"/>
          <w:szCs w:val="28"/>
        </w:rPr>
        <w:t>в подпункте 1.2. пункта 1 цифру «</w:t>
      </w:r>
      <w:r>
        <w:rPr>
          <w:szCs w:val="28"/>
          <w:lang w:eastAsia="en-US"/>
        </w:rPr>
        <w:t>575281,98134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576586,12199</w:t>
      </w:r>
      <w:r w:rsidRPr="00876548">
        <w:rPr>
          <w:spacing w:val="-1"/>
          <w:szCs w:val="28"/>
        </w:rPr>
        <w:t>»;</w:t>
      </w:r>
    </w:p>
    <w:p w:rsidR="00736C39" w:rsidRDefault="00736C39" w:rsidP="00736C39">
      <w:pPr>
        <w:spacing w:line="360" w:lineRule="atLeast"/>
        <w:ind w:firstLine="720"/>
        <w:jc w:val="both"/>
        <w:rPr>
          <w:b/>
          <w:szCs w:val="28"/>
          <w:lang w:eastAsia="en-US"/>
        </w:rPr>
      </w:pPr>
      <w:r>
        <w:rPr>
          <w:spacing w:val="-1"/>
          <w:szCs w:val="28"/>
        </w:rPr>
        <w:t xml:space="preserve">1.1.3. </w:t>
      </w:r>
      <w:r w:rsidRPr="00876548">
        <w:rPr>
          <w:spacing w:val="-1"/>
          <w:szCs w:val="28"/>
        </w:rPr>
        <w:t>в подпункте 1.</w:t>
      </w:r>
      <w:r>
        <w:rPr>
          <w:spacing w:val="-1"/>
          <w:szCs w:val="28"/>
        </w:rPr>
        <w:t>3</w:t>
      </w:r>
      <w:r w:rsidRPr="00876548">
        <w:rPr>
          <w:spacing w:val="-1"/>
          <w:szCs w:val="28"/>
        </w:rPr>
        <w:t>. пункта 1 цифру</w:t>
      </w:r>
      <w:r>
        <w:rPr>
          <w:spacing w:val="-1"/>
          <w:szCs w:val="28"/>
        </w:rPr>
        <w:t xml:space="preserve"> «</w:t>
      </w:r>
      <w:r w:rsidRPr="00B61B55">
        <w:rPr>
          <w:szCs w:val="28"/>
          <w:lang w:eastAsia="en-US"/>
        </w:rPr>
        <w:t>4216,83626</w:t>
      </w:r>
      <w:r>
        <w:rPr>
          <w:color w:val="000000"/>
          <w:spacing w:val="-1"/>
          <w:szCs w:val="28"/>
        </w:rPr>
        <w:t>» на «</w:t>
      </w:r>
      <w:r>
        <w:rPr>
          <w:szCs w:val="28"/>
          <w:lang w:eastAsia="en-US"/>
        </w:rPr>
        <w:t>5116,83626</w:t>
      </w:r>
      <w:r>
        <w:rPr>
          <w:b/>
          <w:szCs w:val="28"/>
          <w:lang w:eastAsia="en-US"/>
        </w:rPr>
        <w:t>»;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  <w:lang w:eastAsia="en-US"/>
        </w:rPr>
      </w:pPr>
      <w:r w:rsidRPr="00F84DA4">
        <w:rPr>
          <w:szCs w:val="28"/>
          <w:lang w:eastAsia="en-US"/>
        </w:rPr>
        <w:t>1.1.4.</w:t>
      </w:r>
      <w:r>
        <w:rPr>
          <w:szCs w:val="28"/>
          <w:lang w:eastAsia="en-US"/>
        </w:rPr>
        <w:t xml:space="preserve"> в подпункте 2.1. пункта 2 цифру «278281,84900» на «291474,94900»;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1.1.5. в подпункте 2.2. пункта 2 цифру «278281,84900» на «291474,94900»;</w:t>
      </w:r>
    </w:p>
    <w:p w:rsidR="00736C39" w:rsidRDefault="00736C39" w:rsidP="00736C39">
      <w:pPr>
        <w:spacing w:line="360" w:lineRule="atLeast"/>
        <w:ind w:firstLine="720"/>
        <w:jc w:val="both"/>
        <w:rPr>
          <w:spacing w:val="-1"/>
          <w:szCs w:val="28"/>
        </w:rPr>
      </w:pPr>
      <w:r w:rsidRPr="00F84DA4">
        <w:rPr>
          <w:spacing w:val="-1"/>
          <w:szCs w:val="28"/>
        </w:rPr>
        <w:t>1.1.</w:t>
      </w:r>
      <w:r>
        <w:rPr>
          <w:spacing w:val="-1"/>
          <w:szCs w:val="28"/>
        </w:rPr>
        <w:t>6</w:t>
      </w:r>
      <w:r w:rsidRPr="00F84DA4">
        <w:rPr>
          <w:spacing w:val="-1"/>
          <w:szCs w:val="28"/>
        </w:rPr>
        <w:t>. в пункте 12</w:t>
      </w:r>
      <w:r>
        <w:rPr>
          <w:spacing w:val="-1"/>
          <w:szCs w:val="28"/>
        </w:rPr>
        <w:t xml:space="preserve"> цифры «</w:t>
      </w:r>
      <w:r w:rsidRPr="00571297">
        <w:rPr>
          <w:szCs w:val="28"/>
        </w:rPr>
        <w:t>408583,77508</w:t>
      </w:r>
      <w:r>
        <w:rPr>
          <w:spacing w:val="-1"/>
          <w:szCs w:val="28"/>
        </w:rPr>
        <w:t>» на «</w:t>
      </w:r>
      <w:r>
        <w:rPr>
          <w:szCs w:val="28"/>
        </w:rPr>
        <w:t>408773,77508</w:t>
      </w:r>
      <w:r>
        <w:rPr>
          <w:spacing w:val="-1"/>
          <w:szCs w:val="28"/>
        </w:rPr>
        <w:t>», «114573,59900» на «127766,49900»;</w:t>
      </w:r>
    </w:p>
    <w:p w:rsidR="00736C39" w:rsidRDefault="00736C39" w:rsidP="00736C39">
      <w:pPr>
        <w:spacing w:line="360" w:lineRule="atLeast"/>
        <w:ind w:firstLine="720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1.1.7. в пункте 13 слова «на 2021 год в сумме 12500,90000 </w:t>
      </w:r>
      <w:proofErr w:type="spellStart"/>
      <w:proofErr w:type="gramStart"/>
      <w:r>
        <w:rPr>
          <w:spacing w:val="-1"/>
          <w:szCs w:val="28"/>
        </w:rPr>
        <w:t>тыс.рублей</w:t>
      </w:r>
      <w:proofErr w:type="spellEnd"/>
      <w:proofErr w:type="gramEnd"/>
      <w:r>
        <w:rPr>
          <w:spacing w:val="-1"/>
          <w:szCs w:val="28"/>
        </w:rPr>
        <w:t xml:space="preserve">» на «на 2021 год в сумме 12460,90000 </w:t>
      </w:r>
      <w:proofErr w:type="spellStart"/>
      <w:r>
        <w:rPr>
          <w:spacing w:val="-1"/>
          <w:szCs w:val="28"/>
        </w:rPr>
        <w:t>тыс.рублей</w:t>
      </w:r>
      <w:proofErr w:type="spellEnd"/>
      <w:r>
        <w:rPr>
          <w:spacing w:val="-1"/>
          <w:szCs w:val="28"/>
        </w:rPr>
        <w:t>»;</w:t>
      </w:r>
    </w:p>
    <w:p w:rsidR="00736C39" w:rsidRDefault="00736C39" w:rsidP="00736C39">
      <w:pPr>
        <w:spacing w:line="360" w:lineRule="atLeast"/>
        <w:ind w:firstLine="720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1.1.8. </w:t>
      </w:r>
      <w:r w:rsidRPr="00F84DA4">
        <w:rPr>
          <w:spacing w:val="-1"/>
          <w:szCs w:val="28"/>
        </w:rPr>
        <w:t>в пункте 1</w:t>
      </w:r>
      <w:r>
        <w:rPr>
          <w:spacing w:val="-1"/>
          <w:szCs w:val="28"/>
        </w:rPr>
        <w:t>7 цифры «33284,34685» на «</w:t>
      </w:r>
      <w:r>
        <w:rPr>
          <w:szCs w:val="28"/>
        </w:rPr>
        <w:t>33498,48470</w:t>
      </w:r>
      <w:r>
        <w:rPr>
          <w:spacing w:val="-1"/>
          <w:szCs w:val="28"/>
        </w:rPr>
        <w:t>», «12898,05000» на «26090,95000»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</w:rPr>
      </w:pPr>
      <w:r>
        <w:rPr>
          <w:spacing w:val="-1"/>
          <w:szCs w:val="28"/>
        </w:rPr>
        <w:t>2</w:t>
      </w:r>
      <w:r>
        <w:rPr>
          <w:szCs w:val="28"/>
        </w:rPr>
        <w:t>.</w:t>
      </w:r>
      <w:r w:rsidRPr="003F2723">
        <w:rPr>
          <w:szCs w:val="28"/>
        </w:rPr>
        <w:t xml:space="preserve">Изложить </w:t>
      </w:r>
      <w:proofErr w:type="gramStart"/>
      <w:r w:rsidRPr="003F2723">
        <w:rPr>
          <w:szCs w:val="28"/>
        </w:rPr>
        <w:t xml:space="preserve">приложения  </w:t>
      </w:r>
      <w:r w:rsidRPr="007C4241">
        <w:rPr>
          <w:szCs w:val="28"/>
        </w:rPr>
        <w:t>№</w:t>
      </w:r>
      <w:proofErr w:type="gramEnd"/>
      <w:r w:rsidRPr="007C4241">
        <w:rPr>
          <w:szCs w:val="28"/>
        </w:rPr>
        <w:t xml:space="preserve"> </w:t>
      </w:r>
      <w:r>
        <w:rPr>
          <w:szCs w:val="28"/>
        </w:rPr>
        <w:t>1</w:t>
      </w:r>
      <w:r w:rsidRPr="007C4241">
        <w:rPr>
          <w:szCs w:val="28"/>
        </w:rPr>
        <w:t xml:space="preserve">, </w:t>
      </w:r>
      <w:r>
        <w:rPr>
          <w:szCs w:val="28"/>
        </w:rPr>
        <w:t xml:space="preserve">№ 2, </w:t>
      </w:r>
      <w:r w:rsidRPr="003F2723">
        <w:rPr>
          <w:szCs w:val="28"/>
        </w:rPr>
        <w:t xml:space="preserve">№ </w:t>
      </w:r>
      <w:r>
        <w:rPr>
          <w:szCs w:val="28"/>
        </w:rPr>
        <w:t>7</w:t>
      </w:r>
      <w:r w:rsidRPr="003F2723">
        <w:rPr>
          <w:szCs w:val="28"/>
        </w:rPr>
        <w:t xml:space="preserve">, № </w:t>
      </w:r>
      <w:r>
        <w:rPr>
          <w:szCs w:val="28"/>
        </w:rPr>
        <w:t>8</w:t>
      </w:r>
      <w:r w:rsidRPr="003F2723">
        <w:rPr>
          <w:szCs w:val="28"/>
        </w:rPr>
        <w:t xml:space="preserve">, № </w:t>
      </w:r>
      <w:r>
        <w:rPr>
          <w:szCs w:val="28"/>
        </w:rPr>
        <w:t xml:space="preserve">9 </w:t>
      </w:r>
      <w:r w:rsidRPr="003F2723">
        <w:rPr>
          <w:szCs w:val="28"/>
        </w:rPr>
        <w:t>в прилагаемой редакции.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</w:rPr>
      </w:pPr>
      <w:r>
        <w:rPr>
          <w:szCs w:val="28"/>
        </w:rPr>
        <w:lastRenderedPageBreak/>
        <w:t>3.</w:t>
      </w:r>
      <w:r w:rsidRPr="00312725">
        <w:rPr>
          <w:szCs w:val="28"/>
        </w:rPr>
        <w:t xml:space="preserve"> Опубликовать настоящее решение в периодическом печатном издании – </w:t>
      </w:r>
      <w:r>
        <w:rPr>
          <w:szCs w:val="28"/>
        </w:rPr>
        <w:t>«</w:t>
      </w:r>
      <w:proofErr w:type="gramStart"/>
      <w:r>
        <w:rPr>
          <w:szCs w:val="28"/>
        </w:rPr>
        <w:t>Б</w:t>
      </w:r>
      <w:r w:rsidRPr="00312725">
        <w:rPr>
          <w:szCs w:val="28"/>
        </w:rPr>
        <w:t>юллетень  Солецк</w:t>
      </w:r>
      <w:r>
        <w:rPr>
          <w:szCs w:val="28"/>
        </w:rPr>
        <w:t>ого</w:t>
      </w:r>
      <w:proofErr w:type="gramEnd"/>
      <w:r>
        <w:rPr>
          <w:szCs w:val="28"/>
        </w:rPr>
        <w:t xml:space="preserve"> муниципального округа</w:t>
      </w:r>
      <w:r w:rsidRPr="00312725">
        <w:rPr>
          <w:szCs w:val="28"/>
        </w:rPr>
        <w:t xml:space="preserve">» и разместить на официальном сайте Администрации Солецкого муниципального </w:t>
      </w:r>
      <w:r>
        <w:rPr>
          <w:szCs w:val="28"/>
        </w:rPr>
        <w:t>округа</w:t>
      </w:r>
      <w:r w:rsidRPr="00312725">
        <w:rPr>
          <w:szCs w:val="28"/>
        </w:rPr>
        <w:t xml:space="preserve"> в информационно-телекоммуникационной сети «Интернет».         </w:t>
      </w:r>
    </w:p>
    <w:p w:rsidR="00736C39" w:rsidRDefault="00736C39" w:rsidP="00736C39">
      <w:pPr>
        <w:spacing w:line="360" w:lineRule="atLeast"/>
        <w:ind w:firstLine="720"/>
        <w:jc w:val="both"/>
        <w:rPr>
          <w:szCs w:val="28"/>
        </w:rPr>
      </w:pPr>
      <w:r w:rsidRPr="00312725">
        <w:rPr>
          <w:szCs w:val="28"/>
        </w:rPr>
        <w:t xml:space="preserve">                         </w:t>
      </w:r>
      <w:r>
        <w:rPr>
          <w:szCs w:val="28"/>
        </w:rPr>
        <w:t xml:space="preserve">           </w:t>
      </w:r>
      <w:r w:rsidRPr="00312725">
        <w:rPr>
          <w:szCs w:val="28"/>
        </w:rPr>
        <w:t xml:space="preserve">                             </w:t>
      </w:r>
      <w:r>
        <w:rPr>
          <w:szCs w:val="28"/>
        </w:rPr>
        <w:t xml:space="preserve">           </w:t>
      </w:r>
    </w:p>
    <w:p w:rsidR="001B21C2" w:rsidRDefault="001B21C2" w:rsidP="001B21C2">
      <w:pPr>
        <w:pStyle w:val="1"/>
        <w:suppressLineNumbers/>
        <w:snapToGrid w:val="0"/>
        <w:spacing w:before="0" w:after="0" w:line="360" w:lineRule="atLeas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95416" w:rsidRDefault="00A95416" w:rsidP="00581238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252"/>
      </w:tblGrid>
      <w:tr w:rsidR="00581238" w:rsidTr="00170FB8">
        <w:trPr>
          <w:trHeight w:val="940"/>
        </w:trPr>
        <w:tc>
          <w:tcPr>
            <w:tcW w:w="4820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0FB8" w:rsidRP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Исполняющий обязанности Главы Солецкого муниципального округа</w:t>
            </w:r>
          </w:p>
          <w:p w:rsidR="0058123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С.И. Чопозов</w:t>
            </w:r>
          </w:p>
        </w:tc>
        <w:tc>
          <w:tcPr>
            <w:tcW w:w="4252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581238" w:rsidRDefault="00581238" w:rsidP="00581238">
      <w:pPr>
        <w:spacing w:line="240" w:lineRule="exact"/>
        <w:jc w:val="center"/>
        <w:rPr>
          <w:szCs w:val="28"/>
        </w:rPr>
      </w:pPr>
    </w:p>
    <w:p w:rsidR="0052532D" w:rsidRDefault="0052532D" w:rsidP="00581238">
      <w:pPr>
        <w:spacing w:line="240" w:lineRule="exact"/>
        <w:jc w:val="center"/>
        <w:rPr>
          <w:szCs w:val="28"/>
        </w:rPr>
      </w:pPr>
    </w:p>
    <w:p w:rsidR="0052532D" w:rsidRDefault="0052532D" w:rsidP="00581238">
      <w:pPr>
        <w:spacing w:line="240" w:lineRule="exact"/>
        <w:jc w:val="center"/>
        <w:rPr>
          <w:szCs w:val="28"/>
        </w:rPr>
      </w:pPr>
    </w:p>
    <w:p w:rsidR="00736C39" w:rsidRDefault="00736C39" w:rsidP="00581238">
      <w:pPr>
        <w:spacing w:line="240" w:lineRule="exact"/>
        <w:jc w:val="center"/>
        <w:rPr>
          <w:szCs w:val="28"/>
        </w:rPr>
      </w:pPr>
    </w:p>
    <w:p w:rsidR="00736C39" w:rsidRDefault="00736C39" w:rsidP="00581238">
      <w:pPr>
        <w:spacing w:line="240" w:lineRule="exact"/>
        <w:jc w:val="center"/>
        <w:rPr>
          <w:szCs w:val="28"/>
        </w:rPr>
      </w:pPr>
    </w:p>
    <w:p w:rsidR="00736C39" w:rsidRDefault="00736C39" w:rsidP="00581238">
      <w:pPr>
        <w:spacing w:line="240" w:lineRule="exact"/>
        <w:jc w:val="center"/>
        <w:rPr>
          <w:szCs w:val="28"/>
        </w:rPr>
      </w:pPr>
    </w:p>
    <w:p w:rsidR="00736C39" w:rsidRDefault="00736C39" w:rsidP="00581238">
      <w:pPr>
        <w:spacing w:line="240" w:lineRule="exact"/>
        <w:jc w:val="center"/>
        <w:rPr>
          <w:szCs w:val="28"/>
        </w:rPr>
      </w:pPr>
      <w:bookmarkStart w:id="0" w:name="_GoBack"/>
      <w:bookmarkEnd w:id="0"/>
    </w:p>
    <w:p w:rsidR="00581238" w:rsidRPr="003A0AD9" w:rsidRDefault="00A56579" w:rsidP="00581238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27 мая</w:t>
      </w:r>
      <w:r w:rsidR="001B21C2">
        <w:rPr>
          <w:b/>
          <w:sz w:val="28"/>
          <w:szCs w:val="28"/>
          <w:lang w:val="ru-RU"/>
        </w:rPr>
        <w:t xml:space="preserve"> 2021 </w:t>
      </w:r>
      <w:r w:rsidR="00581238" w:rsidRPr="003A0AD9">
        <w:rPr>
          <w:b/>
          <w:sz w:val="28"/>
          <w:szCs w:val="28"/>
          <w:lang w:val="ru-RU"/>
        </w:rPr>
        <w:t>года</w:t>
      </w:r>
    </w:p>
    <w:p w:rsidR="00581238" w:rsidRPr="003A0AD9" w:rsidRDefault="00581238" w:rsidP="00581238">
      <w:pPr>
        <w:pStyle w:val="2"/>
        <w:suppressLineNumbers/>
        <w:rPr>
          <w:b/>
          <w:sz w:val="28"/>
          <w:szCs w:val="28"/>
          <w:lang w:val="ru-RU"/>
        </w:rPr>
      </w:pPr>
      <w:r w:rsidRPr="003A0AD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ru-RU"/>
        </w:rPr>
        <w:t>1</w:t>
      </w:r>
      <w:r w:rsidR="00736C39">
        <w:rPr>
          <w:b/>
          <w:sz w:val="28"/>
          <w:szCs w:val="28"/>
          <w:lang w:val="ru-RU"/>
        </w:rPr>
        <w:t>53</w:t>
      </w:r>
    </w:p>
    <w:p w:rsidR="0052532D" w:rsidRDefault="00581238" w:rsidP="00DD04CB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A0AD9">
        <w:rPr>
          <w:rFonts w:ascii="Times New Roman" w:hAnsi="Times New Roman" w:cs="Times New Roman"/>
          <w:b/>
          <w:sz w:val="28"/>
          <w:szCs w:val="28"/>
        </w:rPr>
        <w:t>г. Сольцы</w:t>
      </w:r>
    </w:p>
    <w:sectPr w:rsidR="0052532D" w:rsidSect="001B21C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B9D"/>
    <w:multiLevelType w:val="multilevel"/>
    <w:tmpl w:val="5734CDF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E14F39"/>
    <w:multiLevelType w:val="hybridMultilevel"/>
    <w:tmpl w:val="62D881C6"/>
    <w:lvl w:ilvl="0" w:tplc="3B045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D25226"/>
    <w:multiLevelType w:val="hybridMultilevel"/>
    <w:tmpl w:val="AB707366"/>
    <w:lvl w:ilvl="0" w:tplc="B0F416E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A2947800">
      <w:numFmt w:val="none"/>
      <w:lvlText w:val=""/>
      <w:lvlJc w:val="left"/>
      <w:pPr>
        <w:tabs>
          <w:tab w:val="num" w:pos="360"/>
        </w:tabs>
      </w:pPr>
    </w:lvl>
    <w:lvl w:ilvl="2" w:tplc="375C4FF8">
      <w:numFmt w:val="none"/>
      <w:lvlText w:val=""/>
      <w:lvlJc w:val="left"/>
      <w:pPr>
        <w:tabs>
          <w:tab w:val="num" w:pos="360"/>
        </w:tabs>
      </w:pPr>
    </w:lvl>
    <w:lvl w:ilvl="3" w:tplc="5E704808">
      <w:numFmt w:val="none"/>
      <w:lvlText w:val=""/>
      <w:lvlJc w:val="left"/>
      <w:pPr>
        <w:tabs>
          <w:tab w:val="num" w:pos="360"/>
        </w:tabs>
      </w:pPr>
    </w:lvl>
    <w:lvl w:ilvl="4" w:tplc="E802262E">
      <w:numFmt w:val="none"/>
      <w:lvlText w:val=""/>
      <w:lvlJc w:val="left"/>
      <w:pPr>
        <w:tabs>
          <w:tab w:val="num" w:pos="360"/>
        </w:tabs>
      </w:pPr>
    </w:lvl>
    <w:lvl w:ilvl="5" w:tplc="3572DF0E">
      <w:numFmt w:val="none"/>
      <w:lvlText w:val=""/>
      <w:lvlJc w:val="left"/>
      <w:pPr>
        <w:tabs>
          <w:tab w:val="num" w:pos="360"/>
        </w:tabs>
      </w:pPr>
    </w:lvl>
    <w:lvl w:ilvl="6" w:tplc="AFA0FC66">
      <w:numFmt w:val="none"/>
      <w:lvlText w:val=""/>
      <w:lvlJc w:val="left"/>
      <w:pPr>
        <w:tabs>
          <w:tab w:val="num" w:pos="360"/>
        </w:tabs>
      </w:pPr>
    </w:lvl>
    <w:lvl w:ilvl="7" w:tplc="9EACD2A2">
      <w:numFmt w:val="none"/>
      <w:lvlText w:val=""/>
      <w:lvlJc w:val="left"/>
      <w:pPr>
        <w:tabs>
          <w:tab w:val="num" w:pos="360"/>
        </w:tabs>
      </w:pPr>
    </w:lvl>
    <w:lvl w:ilvl="8" w:tplc="380EC18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D750173"/>
    <w:multiLevelType w:val="hybridMultilevel"/>
    <w:tmpl w:val="8674B5BC"/>
    <w:lvl w:ilvl="0" w:tplc="CDE20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EF7731"/>
    <w:multiLevelType w:val="hybridMultilevel"/>
    <w:tmpl w:val="70526BCE"/>
    <w:lvl w:ilvl="0" w:tplc="884082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663542"/>
    <w:multiLevelType w:val="hybridMultilevel"/>
    <w:tmpl w:val="6276A4EC"/>
    <w:lvl w:ilvl="0" w:tplc="27949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FB"/>
    <w:rsid w:val="0001653D"/>
    <w:rsid w:val="00043976"/>
    <w:rsid w:val="000479D8"/>
    <w:rsid w:val="000602C0"/>
    <w:rsid w:val="0014067B"/>
    <w:rsid w:val="00170FB8"/>
    <w:rsid w:val="001778C1"/>
    <w:rsid w:val="001B21C2"/>
    <w:rsid w:val="001B6EBC"/>
    <w:rsid w:val="001D4EEE"/>
    <w:rsid w:val="001D629E"/>
    <w:rsid w:val="0023307A"/>
    <w:rsid w:val="00240CB2"/>
    <w:rsid w:val="002D7F6A"/>
    <w:rsid w:val="00303840"/>
    <w:rsid w:val="00332746"/>
    <w:rsid w:val="00394387"/>
    <w:rsid w:val="003A0AD9"/>
    <w:rsid w:val="003A29B3"/>
    <w:rsid w:val="003D2D88"/>
    <w:rsid w:val="003E5412"/>
    <w:rsid w:val="0045051D"/>
    <w:rsid w:val="00460202"/>
    <w:rsid w:val="004A1129"/>
    <w:rsid w:val="004B7740"/>
    <w:rsid w:val="004E3DCC"/>
    <w:rsid w:val="004F0F36"/>
    <w:rsid w:val="0052532D"/>
    <w:rsid w:val="00545EAE"/>
    <w:rsid w:val="005701C6"/>
    <w:rsid w:val="00581238"/>
    <w:rsid w:val="005A3BB2"/>
    <w:rsid w:val="005A694F"/>
    <w:rsid w:val="005D1232"/>
    <w:rsid w:val="005F7FAF"/>
    <w:rsid w:val="00631784"/>
    <w:rsid w:val="006372D5"/>
    <w:rsid w:val="006464EF"/>
    <w:rsid w:val="0065316D"/>
    <w:rsid w:val="00695D27"/>
    <w:rsid w:val="0069741B"/>
    <w:rsid w:val="006B0BC2"/>
    <w:rsid w:val="006E64FB"/>
    <w:rsid w:val="0071566B"/>
    <w:rsid w:val="00736C39"/>
    <w:rsid w:val="0074457C"/>
    <w:rsid w:val="00775D1F"/>
    <w:rsid w:val="008073AA"/>
    <w:rsid w:val="0085223E"/>
    <w:rsid w:val="00854BE4"/>
    <w:rsid w:val="00893DCD"/>
    <w:rsid w:val="008B388C"/>
    <w:rsid w:val="008D1186"/>
    <w:rsid w:val="008E6635"/>
    <w:rsid w:val="00902207"/>
    <w:rsid w:val="0092764D"/>
    <w:rsid w:val="00935BC1"/>
    <w:rsid w:val="009921F8"/>
    <w:rsid w:val="009B2C5D"/>
    <w:rsid w:val="009B6F37"/>
    <w:rsid w:val="009B7043"/>
    <w:rsid w:val="00A105F9"/>
    <w:rsid w:val="00A26CC2"/>
    <w:rsid w:val="00A33460"/>
    <w:rsid w:val="00A3520E"/>
    <w:rsid w:val="00A56579"/>
    <w:rsid w:val="00A95416"/>
    <w:rsid w:val="00AD6726"/>
    <w:rsid w:val="00AE546A"/>
    <w:rsid w:val="00B72C9F"/>
    <w:rsid w:val="00B96F91"/>
    <w:rsid w:val="00BB54CC"/>
    <w:rsid w:val="00C043C8"/>
    <w:rsid w:val="00CA0EB2"/>
    <w:rsid w:val="00CC36D0"/>
    <w:rsid w:val="00CE17F0"/>
    <w:rsid w:val="00CF5D36"/>
    <w:rsid w:val="00D73E01"/>
    <w:rsid w:val="00DA1F64"/>
    <w:rsid w:val="00DC4AB6"/>
    <w:rsid w:val="00DD04CB"/>
    <w:rsid w:val="00DD1C5B"/>
    <w:rsid w:val="00DD6489"/>
    <w:rsid w:val="00DE2695"/>
    <w:rsid w:val="00DE7628"/>
    <w:rsid w:val="00E37933"/>
    <w:rsid w:val="00ED7827"/>
    <w:rsid w:val="00F744BD"/>
    <w:rsid w:val="00F9108F"/>
    <w:rsid w:val="00F9358A"/>
    <w:rsid w:val="00FA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4510"/>
  <w15:docId w15:val="{FC92C7DF-CD7C-419F-8A44-72C8C597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E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812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82101-A4EF-4D1D-9BA6-CB7486A6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5</cp:revision>
  <cp:lastPrinted>2021-05-27T13:43:00Z</cp:lastPrinted>
  <dcterms:created xsi:type="dcterms:W3CDTF">2021-05-27T13:35:00Z</dcterms:created>
  <dcterms:modified xsi:type="dcterms:W3CDTF">2021-05-27T13:43:00Z</dcterms:modified>
</cp:coreProperties>
</file>