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6A" w:rsidRPr="00C066DE" w:rsidRDefault="0056096A" w:rsidP="0056096A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  <w:lang w:eastAsia="ru-RU"/>
        </w:rPr>
        <w:drawing>
          <wp:inline distT="0" distB="0" distL="0" distR="0" wp14:anchorId="4AAB1513" wp14:editId="20544C53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96A" w:rsidRPr="00C066DE" w:rsidRDefault="0056096A" w:rsidP="0056096A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56096A" w:rsidRPr="00C066DE" w:rsidRDefault="0056096A" w:rsidP="0056096A">
      <w:pPr>
        <w:pStyle w:val="a3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56096A" w:rsidRPr="00C066DE" w:rsidRDefault="0056096A" w:rsidP="0056096A">
      <w:pPr>
        <w:pStyle w:val="a3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56096A" w:rsidRPr="00C066DE" w:rsidRDefault="0056096A" w:rsidP="0056096A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56096A" w:rsidRPr="00C066DE" w:rsidRDefault="0056096A" w:rsidP="0056096A">
      <w:pPr>
        <w:tabs>
          <w:tab w:val="left" w:pos="4536"/>
        </w:tabs>
        <w:jc w:val="center"/>
      </w:pPr>
    </w:p>
    <w:p w:rsidR="0056096A" w:rsidRDefault="0056096A" w:rsidP="0056096A">
      <w:pPr>
        <w:tabs>
          <w:tab w:val="left" w:pos="4536"/>
        </w:tabs>
        <w:jc w:val="center"/>
      </w:pPr>
      <w:r w:rsidRPr="00C066DE">
        <w:t xml:space="preserve">от </w:t>
      </w:r>
      <w:r w:rsidR="00C04207">
        <w:t>0</w:t>
      </w:r>
      <w:r w:rsidR="005540D6">
        <w:t>7</w:t>
      </w:r>
      <w:r w:rsidR="005819A8">
        <w:t>.1</w:t>
      </w:r>
      <w:r w:rsidR="00C04207">
        <w:t>2</w:t>
      </w:r>
      <w:r>
        <w:t>.2021</w:t>
      </w:r>
      <w:r w:rsidRPr="00C066DE">
        <w:t xml:space="preserve"> №</w:t>
      </w:r>
      <w:r w:rsidR="00C04207">
        <w:t xml:space="preserve"> 1</w:t>
      </w:r>
      <w:r w:rsidR="00A730DF">
        <w:t>81</w:t>
      </w:r>
      <w:r w:rsidR="005540D6">
        <w:t>8</w:t>
      </w:r>
    </w:p>
    <w:p w:rsidR="0056096A" w:rsidRDefault="0056096A" w:rsidP="0056096A">
      <w:pPr>
        <w:tabs>
          <w:tab w:val="left" w:pos="4536"/>
        </w:tabs>
        <w:jc w:val="center"/>
      </w:pPr>
      <w:r w:rsidRPr="00C066DE">
        <w:t>г. Сольцы</w:t>
      </w:r>
    </w:p>
    <w:p w:rsidR="00C04207" w:rsidRDefault="00C04207" w:rsidP="00C04207">
      <w:pPr>
        <w:suppressAutoHyphens w:val="0"/>
        <w:spacing w:line="240" w:lineRule="exact"/>
        <w:jc w:val="center"/>
        <w:rPr>
          <w:b/>
          <w:szCs w:val="28"/>
          <w:lang w:eastAsia="ru-RU"/>
        </w:rPr>
      </w:pPr>
    </w:p>
    <w:p w:rsidR="00C04207" w:rsidRDefault="00C04207" w:rsidP="00C04207">
      <w:pPr>
        <w:suppressAutoHyphens w:val="0"/>
        <w:spacing w:line="240" w:lineRule="exact"/>
        <w:jc w:val="center"/>
        <w:rPr>
          <w:b/>
          <w:szCs w:val="28"/>
          <w:lang w:eastAsia="ru-RU"/>
        </w:rPr>
      </w:pPr>
    </w:p>
    <w:p w:rsidR="005540D6" w:rsidRPr="005540D6" w:rsidRDefault="005540D6" w:rsidP="005540D6">
      <w:pPr>
        <w:tabs>
          <w:tab w:val="left" w:pos="3060"/>
        </w:tabs>
        <w:suppressAutoHyphens w:val="0"/>
        <w:spacing w:line="240" w:lineRule="exact"/>
        <w:jc w:val="center"/>
        <w:rPr>
          <w:b/>
          <w:szCs w:val="28"/>
          <w:lang w:eastAsia="ru-RU"/>
        </w:rPr>
      </w:pPr>
      <w:r w:rsidRPr="005540D6">
        <w:rPr>
          <w:b/>
          <w:szCs w:val="28"/>
          <w:lang w:eastAsia="ru-RU"/>
        </w:rPr>
        <w:t>Об утверждении Порядка проведения антикоррупционной экспертизы нормативных правовых актов (проектов нормативных правовых актов) Администрации муниципального округа</w:t>
      </w:r>
    </w:p>
    <w:p w:rsidR="005540D6" w:rsidRPr="005540D6" w:rsidRDefault="005540D6" w:rsidP="005540D6">
      <w:pPr>
        <w:tabs>
          <w:tab w:val="left" w:pos="3060"/>
        </w:tabs>
        <w:suppressAutoHyphens w:val="0"/>
        <w:jc w:val="both"/>
        <w:rPr>
          <w:szCs w:val="20"/>
          <w:lang w:eastAsia="ru-RU"/>
        </w:rPr>
      </w:pPr>
    </w:p>
    <w:p w:rsidR="005540D6" w:rsidRPr="005540D6" w:rsidRDefault="005540D6" w:rsidP="005540D6">
      <w:pPr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Cs w:val="28"/>
          <w:lang w:eastAsia="ru-RU"/>
        </w:rPr>
      </w:pPr>
      <w:r w:rsidRPr="005540D6">
        <w:rPr>
          <w:bCs/>
          <w:szCs w:val="28"/>
          <w:lang w:eastAsia="ru-RU"/>
        </w:rPr>
        <w:t>В соответствии с федеральными законами от 25 декабря 2008 года № 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</w:t>
      </w:r>
      <w:r w:rsidRPr="005540D6">
        <w:rPr>
          <w:b/>
          <w:bCs/>
          <w:szCs w:val="28"/>
          <w:lang w:eastAsia="ru-RU"/>
        </w:rPr>
        <w:t xml:space="preserve"> </w:t>
      </w:r>
      <w:r w:rsidRPr="005540D6">
        <w:rPr>
          <w:szCs w:val="28"/>
          <w:lang w:eastAsia="ru-RU"/>
        </w:rPr>
        <w:t xml:space="preserve">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 Администрация Солецкого муниципального округа </w:t>
      </w:r>
      <w:r w:rsidRPr="005540D6">
        <w:rPr>
          <w:b/>
          <w:szCs w:val="28"/>
          <w:lang w:eastAsia="ru-RU"/>
        </w:rPr>
        <w:t>ПОСТАНОВЛЯЕТ:</w:t>
      </w:r>
    </w:p>
    <w:p w:rsidR="005540D6" w:rsidRPr="005540D6" w:rsidRDefault="005540D6" w:rsidP="005540D6">
      <w:pPr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  <w:lang w:eastAsia="ru-RU"/>
        </w:rPr>
      </w:pPr>
      <w:r w:rsidRPr="005540D6">
        <w:rPr>
          <w:bCs/>
          <w:szCs w:val="28"/>
          <w:lang w:eastAsia="ru-RU"/>
        </w:rPr>
        <w:t>1. Утвердить прилагаемый Порядок проведения антикоррупционной экспертизы нормативных правовых актов (проектов нормативных правовых актов) Администрации муниципального округа.</w:t>
      </w:r>
    </w:p>
    <w:p w:rsidR="005540D6" w:rsidRPr="005540D6" w:rsidRDefault="005540D6" w:rsidP="005540D6">
      <w:pPr>
        <w:suppressAutoHyphens w:val="0"/>
        <w:spacing w:line="360" w:lineRule="atLeast"/>
        <w:ind w:firstLine="709"/>
        <w:jc w:val="both"/>
        <w:rPr>
          <w:szCs w:val="28"/>
          <w:lang w:eastAsia="ru-RU"/>
        </w:rPr>
      </w:pPr>
      <w:r w:rsidRPr="005540D6">
        <w:rPr>
          <w:szCs w:val="28"/>
          <w:lang w:eastAsia="ru-RU"/>
        </w:rPr>
        <w:t>2. Признать утратившими силу:</w:t>
      </w:r>
    </w:p>
    <w:p w:rsidR="005540D6" w:rsidRPr="005540D6" w:rsidRDefault="005540D6" w:rsidP="005540D6">
      <w:pPr>
        <w:suppressAutoHyphens w:val="0"/>
        <w:spacing w:line="360" w:lineRule="atLeast"/>
        <w:ind w:firstLine="709"/>
        <w:jc w:val="both"/>
        <w:rPr>
          <w:szCs w:val="28"/>
          <w:lang w:eastAsia="ru-RU"/>
        </w:rPr>
      </w:pPr>
      <w:r w:rsidRPr="005540D6">
        <w:rPr>
          <w:szCs w:val="28"/>
          <w:lang w:eastAsia="ru-RU"/>
        </w:rPr>
        <w:t>2.1. постановления Администрации муниципального района от 22.09.2009 N 1707 «Об утверждении Порядка проведения антикоррупционной экспертизы нормативных правовых актов (проектов нормативных правовых актов) Администрации муниципального района», от 24.05.2010 № 1111 «</w:t>
      </w:r>
      <w:r w:rsidRPr="005540D6">
        <w:rPr>
          <w:szCs w:val="20"/>
          <w:lang w:eastAsia="ru-RU"/>
        </w:rPr>
        <w:t>О внесении изменения в постановление Администрации муниципального района от 22.09.2009 № 1707</w:t>
      </w:r>
      <w:r w:rsidRPr="005540D6">
        <w:rPr>
          <w:szCs w:val="28"/>
          <w:lang w:eastAsia="ru-RU"/>
        </w:rPr>
        <w:t>», от 24.04.2013 № 743 «</w:t>
      </w:r>
      <w:r w:rsidRPr="005540D6">
        <w:rPr>
          <w:bCs/>
          <w:szCs w:val="28"/>
          <w:lang w:eastAsia="ru-RU"/>
        </w:rPr>
        <w:t>О внесении изменений в Порядок проведения антикоррупционной экспертизы нормативных правовых актов (проектов нормативных правовых актов) Администрации муниципального района</w:t>
      </w:r>
      <w:r w:rsidRPr="005540D6">
        <w:rPr>
          <w:szCs w:val="28"/>
          <w:lang w:eastAsia="ru-RU"/>
        </w:rPr>
        <w:t>», от 18.05.2018 № 1004 «</w:t>
      </w:r>
      <w:r w:rsidRPr="005540D6">
        <w:rPr>
          <w:bCs/>
          <w:szCs w:val="28"/>
          <w:lang w:eastAsia="ru-RU"/>
        </w:rPr>
        <w:t>О внесении изменений в Порядок проведения антикоррупционной экспертизы нормативных правовых актов (проектов нормативных правовых актов) Администрации муниципального района</w:t>
      </w:r>
      <w:r w:rsidRPr="005540D6">
        <w:rPr>
          <w:szCs w:val="28"/>
          <w:lang w:eastAsia="ru-RU"/>
        </w:rPr>
        <w:t>»;</w:t>
      </w:r>
    </w:p>
    <w:p w:rsidR="005540D6" w:rsidRPr="005540D6" w:rsidRDefault="005540D6" w:rsidP="005540D6">
      <w:pPr>
        <w:suppressAutoHyphens w:val="0"/>
        <w:spacing w:line="360" w:lineRule="atLeast"/>
        <w:ind w:firstLine="709"/>
        <w:jc w:val="both"/>
        <w:rPr>
          <w:szCs w:val="28"/>
          <w:lang w:eastAsia="ru-RU"/>
        </w:rPr>
      </w:pPr>
      <w:r w:rsidRPr="005540D6">
        <w:rPr>
          <w:szCs w:val="28"/>
          <w:lang w:eastAsia="ru-RU"/>
        </w:rPr>
        <w:t xml:space="preserve">2.2. постановления Администрации Дубровского сельского поселения от 08.06.2011 № 58 «Об утверждении Порядка проведения антикоррупционное экспертизы нормативных правовых актов (проектов нормативных актов) Администрации Дубровского сельского поселения, от 24.04.2013 № 27 «О </w:t>
      </w:r>
      <w:r w:rsidRPr="005540D6">
        <w:rPr>
          <w:szCs w:val="28"/>
          <w:lang w:eastAsia="ru-RU"/>
        </w:rPr>
        <w:lastRenderedPageBreak/>
        <w:t>внесении изменений в постановление Администрации Дубровского сельского поселения от 08.06.2011 № 58»</w:t>
      </w:r>
      <w:r>
        <w:rPr>
          <w:szCs w:val="28"/>
          <w:lang w:eastAsia="ru-RU"/>
        </w:rPr>
        <w:t>;</w:t>
      </w:r>
    </w:p>
    <w:p w:rsidR="005540D6" w:rsidRPr="005540D6" w:rsidRDefault="005540D6" w:rsidP="005540D6">
      <w:pPr>
        <w:suppressAutoHyphens w:val="0"/>
        <w:spacing w:line="360" w:lineRule="atLeast"/>
        <w:ind w:firstLine="709"/>
        <w:jc w:val="both"/>
        <w:rPr>
          <w:szCs w:val="28"/>
          <w:lang w:eastAsia="ru-RU"/>
        </w:rPr>
      </w:pPr>
      <w:r w:rsidRPr="005540D6">
        <w:rPr>
          <w:szCs w:val="28"/>
          <w:lang w:eastAsia="ru-RU"/>
        </w:rPr>
        <w:t xml:space="preserve">2.3. постановление Администрации </w:t>
      </w:r>
      <w:proofErr w:type="gramStart"/>
      <w:r w:rsidRPr="005540D6">
        <w:rPr>
          <w:szCs w:val="28"/>
          <w:lang w:eastAsia="ru-RU"/>
        </w:rPr>
        <w:t>Горского  сельского</w:t>
      </w:r>
      <w:proofErr w:type="gramEnd"/>
      <w:r w:rsidRPr="005540D6">
        <w:rPr>
          <w:szCs w:val="28"/>
          <w:lang w:eastAsia="ru-RU"/>
        </w:rPr>
        <w:t xml:space="preserve"> поселения от 23.12.2014 № 111 «Об утверждении Порядка проведения антикоррупционной экспертизы нормативно правовых актов (проектов нормативно правовых актов) Администрации Горского сельского поселения.  </w:t>
      </w:r>
    </w:p>
    <w:p w:rsidR="005540D6" w:rsidRPr="005540D6" w:rsidRDefault="005540D6" w:rsidP="005540D6">
      <w:pPr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rPr>
          <w:rFonts w:cs="Arial"/>
          <w:szCs w:val="28"/>
          <w:lang w:eastAsia="ru-RU"/>
        </w:rPr>
      </w:pPr>
      <w:r w:rsidRPr="005540D6">
        <w:rPr>
          <w:rFonts w:cs="Arial"/>
          <w:szCs w:val="28"/>
          <w:lang w:eastAsia="ru-RU"/>
        </w:rPr>
        <w:t xml:space="preserve">3. 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 </w:t>
      </w:r>
    </w:p>
    <w:p w:rsidR="00C04207" w:rsidRDefault="00C04207" w:rsidP="00C04207">
      <w:pPr>
        <w:suppressAutoHyphens w:val="0"/>
        <w:spacing w:line="240" w:lineRule="exact"/>
        <w:jc w:val="center"/>
        <w:rPr>
          <w:b/>
          <w:szCs w:val="28"/>
          <w:lang w:eastAsia="ru-RU"/>
        </w:rPr>
      </w:pPr>
    </w:p>
    <w:p w:rsidR="0056096A" w:rsidRDefault="0056096A" w:rsidP="0056096A">
      <w:pPr>
        <w:tabs>
          <w:tab w:val="left" w:pos="4536"/>
        </w:tabs>
        <w:jc w:val="center"/>
      </w:pPr>
    </w:p>
    <w:p w:rsidR="005819A8" w:rsidRDefault="005819A8" w:rsidP="0056096A">
      <w:pPr>
        <w:rPr>
          <w:b/>
          <w:szCs w:val="28"/>
        </w:rPr>
      </w:pPr>
    </w:p>
    <w:p w:rsidR="0056096A" w:rsidRDefault="0056096A" w:rsidP="0056096A">
      <w:pPr>
        <w:rPr>
          <w:b/>
          <w:szCs w:val="28"/>
        </w:rPr>
      </w:pPr>
    </w:p>
    <w:p w:rsidR="0056096A" w:rsidRDefault="0056096A" w:rsidP="0056096A">
      <w:pPr>
        <w:jc w:val="both"/>
        <w:outlineLvl w:val="0"/>
        <w:rPr>
          <w:b/>
          <w:szCs w:val="28"/>
          <w:lang w:eastAsia="x-none"/>
        </w:rPr>
      </w:pPr>
      <w:proofErr w:type="spellStart"/>
      <w:r>
        <w:rPr>
          <w:b/>
          <w:szCs w:val="28"/>
          <w:lang w:eastAsia="x-none"/>
        </w:rPr>
        <w:t>И.о</w:t>
      </w:r>
      <w:proofErr w:type="spellEnd"/>
      <w:r>
        <w:rPr>
          <w:b/>
          <w:szCs w:val="28"/>
          <w:lang w:eastAsia="x-none"/>
        </w:rPr>
        <w:t xml:space="preserve">. Главы муниципального округа </w:t>
      </w:r>
      <w:r w:rsidR="005540D6">
        <w:rPr>
          <w:b/>
          <w:szCs w:val="28"/>
          <w:lang w:eastAsia="x-none"/>
        </w:rPr>
        <w:t xml:space="preserve"> </w:t>
      </w:r>
      <w:bookmarkStart w:id="0" w:name="_GoBack"/>
      <w:bookmarkEnd w:id="0"/>
      <w:r>
        <w:rPr>
          <w:b/>
          <w:szCs w:val="28"/>
          <w:lang w:eastAsia="x-none"/>
        </w:rPr>
        <w:t xml:space="preserve"> С.И. Чопозов</w:t>
      </w:r>
    </w:p>
    <w:p w:rsidR="0027113A" w:rsidRDefault="0027113A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Pr="005540D6" w:rsidRDefault="005540D6" w:rsidP="005540D6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2"/>
        </w:rPr>
      </w:pPr>
      <w:r w:rsidRPr="005540D6">
        <w:rPr>
          <w:rFonts w:ascii="Times New Roman" w:hAnsi="Times New Roman"/>
          <w:sz w:val="22"/>
        </w:rPr>
        <w:lastRenderedPageBreak/>
        <w:t xml:space="preserve">Утвержден                                                                                </w:t>
      </w:r>
    </w:p>
    <w:p w:rsidR="005540D6" w:rsidRPr="005540D6" w:rsidRDefault="005540D6" w:rsidP="005540D6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 w:rsidRPr="005540D6">
        <w:rPr>
          <w:rFonts w:ascii="Times New Roman" w:hAnsi="Times New Roman"/>
          <w:sz w:val="22"/>
        </w:rPr>
        <w:t xml:space="preserve">постановлением Администрации </w:t>
      </w:r>
    </w:p>
    <w:p w:rsidR="005540D6" w:rsidRPr="005540D6" w:rsidRDefault="005540D6" w:rsidP="005540D6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 w:rsidRPr="005540D6">
        <w:rPr>
          <w:rFonts w:ascii="Times New Roman" w:hAnsi="Times New Roman"/>
          <w:sz w:val="22"/>
        </w:rPr>
        <w:t xml:space="preserve">                                                                             муниципального округа  </w:t>
      </w:r>
    </w:p>
    <w:p w:rsidR="005540D6" w:rsidRPr="005540D6" w:rsidRDefault="005540D6" w:rsidP="005540D6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 w:rsidRPr="005540D6">
        <w:rPr>
          <w:rFonts w:ascii="Times New Roman" w:hAnsi="Times New Roman"/>
          <w:sz w:val="22"/>
        </w:rPr>
        <w:t xml:space="preserve">                                                                             от </w:t>
      </w:r>
      <w:r w:rsidRPr="005540D6">
        <w:rPr>
          <w:rFonts w:ascii="Times New Roman" w:hAnsi="Times New Roman"/>
          <w:sz w:val="22"/>
        </w:rPr>
        <w:t xml:space="preserve">07.12.2021 </w:t>
      </w:r>
      <w:r w:rsidRPr="005540D6">
        <w:rPr>
          <w:rFonts w:ascii="Times New Roman" w:hAnsi="Times New Roman"/>
          <w:sz w:val="22"/>
        </w:rPr>
        <w:t>№</w:t>
      </w:r>
      <w:r w:rsidRPr="005540D6">
        <w:rPr>
          <w:rFonts w:ascii="Times New Roman" w:hAnsi="Times New Roman"/>
          <w:sz w:val="22"/>
        </w:rPr>
        <w:t xml:space="preserve"> 1818</w:t>
      </w:r>
      <w:r w:rsidRPr="005540D6">
        <w:rPr>
          <w:rFonts w:ascii="Times New Roman" w:hAnsi="Times New Roman"/>
          <w:sz w:val="22"/>
        </w:rPr>
        <w:t xml:space="preserve">       </w:t>
      </w:r>
    </w:p>
    <w:p w:rsidR="005540D6" w:rsidRDefault="005540D6" w:rsidP="005540D6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:rsidR="005540D6" w:rsidRDefault="005540D6" w:rsidP="005540D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5540D6" w:rsidRDefault="005540D6" w:rsidP="005540D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5540D6" w:rsidRDefault="005540D6" w:rsidP="005540D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АНТИКОРРУПЦИОННОЙ ЭКСПЕРТИЗЫ НОРМАТИВНЫХ ПРАВОВЫХ АКТОВ (ПРОЕКТОВ </w:t>
      </w:r>
    </w:p>
    <w:p w:rsidR="005540D6" w:rsidRDefault="005540D6" w:rsidP="005540D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НОРМАТИВНЫХ ПРАВОВЫХ АКТОВ)</w:t>
      </w:r>
    </w:p>
    <w:p w:rsidR="005540D6" w:rsidRDefault="005540D6" w:rsidP="005540D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 ОКРУГА</w:t>
      </w:r>
    </w:p>
    <w:p w:rsidR="005540D6" w:rsidRDefault="005540D6" w:rsidP="005540D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5540D6" w:rsidRDefault="005540D6" w:rsidP="005540D6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t>1. Общие положения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В настоящем Порядке используются следующие понятия: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антикоррупционная экспертиза - экспертиза нормативных правовых актов (проектов нормативных правовых актов) Администрации муниципального округа в целях выявления в них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 и их последующего устранения;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коррупциогенные</w:t>
      </w:r>
      <w:proofErr w:type="spellEnd"/>
      <w:r>
        <w:rPr>
          <w:szCs w:val="28"/>
        </w:rPr>
        <w:t xml:space="preserve"> факторы -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szCs w:val="28"/>
        </w:rPr>
        <w:t>правоприменителя</w:t>
      </w:r>
      <w:proofErr w:type="spellEnd"/>
      <w:r>
        <w:rPr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Антикоррупционная экспертиза проводится в отношении постановлений и распоряжений Администрации муниципального округа, имеющих нормативный характер, и проектов указанных актов (далее - нормативные правовые </w:t>
      </w:r>
      <w:proofErr w:type="gramStart"/>
      <w:r>
        <w:rPr>
          <w:szCs w:val="28"/>
        </w:rPr>
        <w:t>акты,  далее</w:t>
      </w:r>
      <w:proofErr w:type="gramEnd"/>
      <w:r>
        <w:rPr>
          <w:szCs w:val="28"/>
        </w:rPr>
        <w:t xml:space="preserve"> – проект)).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 Антикоррупционная экспертиза нормативных правовых актов (проектов) проводится согласно </w:t>
      </w:r>
      <w:r w:rsidRPr="00957EA2">
        <w:rPr>
          <w:szCs w:val="28"/>
        </w:rPr>
        <w:t>методике</w:t>
      </w:r>
      <w:r>
        <w:rPr>
          <w:szCs w:val="28"/>
        </w:rPr>
        <w:t xml:space="preserve"> проведения экспертизы нормативных правовых актов и проектов нормативных правовых актов в целях выявления в них коррупционных факторов и их последующего устранения, утвержденной Постановлением Правительства Российской Федерации от 26 февраля 2010 года N 96.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540D6" w:rsidRDefault="005540D6" w:rsidP="005540D6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t>2. Антикоррупционная экспертиза нормативного правового акта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 Антикоррупционная экспертиза нормативных правовых актов, принятых Администрацией муниципального округа, проводится специалистами юридического отдела Администрации муниципального округа при проведении их правовой экспертизы и мониторинге их применения.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 Специалисты юридического отдела Администрации муниципального округа вправе привлекать к проведению антикоррупционной экспертизы нормативного правового акта специалистов Администрации муниципального округа.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2.3. Антикоррупционная экспертиза нормативного правового акта проводится в срок, определенный поручением Главы муниципального округа (решением комиссии по противодействию коррупции в Солецком муниципальном округе), но не более чем в течение 30 рабочих дней со дня поступления указанного поручения (решения) в юридический отдел Администрации муниципального округа.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2.4. Специалист юридического отдела Администрации муниципального округа по результатам проведения антикоррупционной экспертизы нормативного правового акта дает письменное заключение. В заключении указываются выявленные в нормативном правовом акте </w:t>
      </w:r>
      <w:proofErr w:type="spellStart"/>
      <w:r>
        <w:rPr>
          <w:szCs w:val="28"/>
        </w:rPr>
        <w:t>коррупциогенные</w:t>
      </w:r>
      <w:proofErr w:type="spellEnd"/>
      <w:r>
        <w:rPr>
          <w:szCs w:val="28"/>
        </w:rPr>
        <w:t xml:space="preserve"> факторы и предложения о способах их устранения либо сведения об отсутствии указанных факторов.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540D6" w:rsidRDefault="005540D6" w:rsidP="005540D6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t>3. Антикоррупционная экспертиза проекта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Антикоррупционная экспертиза проекта осуществляется в форме анализа норм проекта на наличие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 Антикоррупционная экспертиза проекта проводится: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разработке проекта – специалистами структурных подразделений Администрации муниципального округа, являющимися разработчиками проекта;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разработке проекта – руководителями учреждений, подведомственных Администрации муниципального округа, являющимися разработчиками проекта;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проведении правовой экспертизы проекта – специалистами юридического отдела Администрации муниципального округа.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3.3. Представление проекта для проведения правовой экспертизы специалисту юридического отдела Администрации муниципального округа осуществляется при условии указания в пояснительной записке сведений об отсутствии в нем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 по результатам антикоррупционной экспертизы, проведенной при разработке проекта.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 Антикоррупционная экспертиза проекта проводится специалистом юридического отдела Администрации муниципального округа в рамках осуществления правовой экспертизы на этапе его согласования.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3.5. Специалист юридического отдела Администрации муниципального округа </w:t>
      </w:r>
      <w:proofErr w:type="gramStart"/>
      <w:r>
        <w:rPr>
          <w:szCs w:val="28"/>
        </w:rPr>
        <w:t>проводит  антикоррупционную</w:t>
      </w:r>
      <w:proofErr w:type="gramEnd"/>
      <w:r>
        <w:rPr>
          <w:szCs w:val="28"/>
        </w:rPr>
        <w:t xml:space="preserve"> экспертизу проекта не более чем в течение 30 рабочих дней со дня поступления проекта на правовую экспертизу.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3.6. В случае необходимости анализа нормативных правовых актов, использованных при разработке проекта, а также материалов судебной или административной практики специалист юридического отдела Администрации муниципального округа вправе запросить у специалистов структурных подразделений Администрации муниципального округа, являющихся разработчиками проекта, дополнительные материалы или информацию. В указанном случае по решению Главы муниципального округа срок проведения антикоррупционной экспертизы проекта может быть продлен, но не более чем до 45 рабочих дней.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3.7. По результатам антикоррупционной экспертизы специалист юридического отдела Администрации муниципального округа дает письменное заключение. В заключении указываются выявленные в проекте </w:t>
      </w:r>
      <w:proofErr w:type="spellStart"/>
      <w:r>
        <w:rPr>
          <w:szCs w:val="28"/>
        </w:rPr>
        <w:t>коррупциогенные</w:t>
      </w:r>
      <w:proofErr w:type="spellEnd"/>
      <w:r>
        <w:rPr>
          <w:szCs w:val="28"/>
        </w:rPr>
        <w:t xml:space="preserve"> факторы с указанием структурных единиц проекта (раздел, глава, статья, часть, пункт, подпункт, абзац) и предложения о способах их устранения либо сведения об отсутствии указанных факторов. В заключении могут быть отражены возможные негативные последствия сохранения в проекте выявленных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3.8. В случае внесения изменений в проект, в отношении которого специалистом юридического отдела Администрации муниципального округа ранее проводилась антикоррупционная экспертиза, указанный проект подлежит повторной антикоррупционной экспертизе.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540D6" w:rsidRDefault="005540D6" w:rsidP="005540D6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t>4. Учет результатов антикоррупционной экспертизы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нормативных правовых актов (проектов)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4.1. Заключение специалиста юридического отдела Администрации муниципального округа по результатам антикоррупционной экспертизы нормативного правового акта (проекта) в случае выявления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 направляется специалисту структурного подразделения Администрации муниципального округа, являющегося разработчиком нормативного правового акта (проекта), для рассмотрения в целях устранения положений, которые могут способствовать проявлению коррупции.</w:t>
      </w:r>
    </w:p>
    <w:p w:rsidR="005540D6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4.2. В случае несогласия специалиста структурного подразделения  Администрации муниципального округа, являющегося разработчиком нормативного правового акта (проекта), с выводом проведенной специалистом юридического отдела Администрации муниципального округа антикоррупционной экспертизы о наличии в нормативном правовом акте (проекте)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 указанный нормативный правовой акт (проект) вносится на рассмотрение заместителю Главы администрации муниципального округа, осуществляющего в соответствии с </w:t>
      </w:r>
      <w:hyperlink r:id="rId6" w:history="1">
        <w:r w:rsidRPr="00E37BCD">
          <w:rPr>
            <w:szCs w:val="28"/>
          </w:rPr>
          <w:t>распоряжением</w:t>
        </w:r>
      </w:hyperlink>
      <w:r>
        <w:rPr>
          <w:szCs w:val="28"/>
        </w:rPr>
        <w:t xml:space="preserve"> Администрации муниципального округа от 04.06.2021 № 335 «О распределении </w:t>
      </w:r>
      <w:r w:rsidRPr="00E7044D">
        <w:rPr>
          <w:szCs w:val="28"/>
        </w:rPr>
        <w:t xml:space="preserve"> обязанностей ме</w:t>
      </w:r>
      <w:r>
        <w:rPr>
          <w:szCs w:val="28"/>
        </w:rPr>
        <w:t>жду Главой муниципального округа</w:t>
      </w:r>
      <w:r w:rsidRPr="00E7044D">
        <w:rPr>
          <w:szCs w:val="28"/>
        </w:rPr>
        <w:t>, первым заместителем Главы адм</w:t>
      </w:r>
      <w:r>
        <w:rPr>
          <w:szCs w:val="28"/>
        </w:rPr>
        <w:t>инистрации муниципального округа</w:t>
      </w:r>
      <w:r w:rsidRPr="00E7044D">
        <w:rPr>
          <w:szCs w:val="28"/>
        </w:rPr>
        <w:t xml:space="preserve">, </w:t>
      </w:r>
      <w:r w:rsidRPr="000A65E9">
        <w:rPr>
          <w:szCs w:val="28"/>
        </w:rPr>
        <w:t xml:space="preserve">заместителем Главы администрации </w:t>
      </w:r>
      <w:r>
        <w:rPr>
          <w:szCs w:val="28"/>
        </w:rPr>
        <w:t>-</w:t>
      </w:r>
      <w:r w:rsidRPr="000A65E9">
        <w:rPr>
          <w:szCs w:val="28"/>
        </w:rPr>
        <w:t xml:space="preserve"> председателем комитета градостроительства и благоустройства Администрации муниципального округа,</w:t>
      </w:r>
      <w:r w:rsidRPr="00E7044D">
        <w:rPr>
          <w:szCs w:val="28"/>
        </w:rPr>
        <w:t xml:space="preserve"> заместителями Главы администрации мун</w:t>
      </w:r>
      <w:r>
        <w:rPr>
          <w:szCs w:val="28"/>
        </w:rPr>
        <w:t>иципального округа» (в ред. от 08.09.2021 № 540) координацию деятельности специалистов структурных подразделений Администрации муниципального округа, являющихся разработчиками нормативного правового акта (проекта), с обоснованием выраженного несогласия.</w:t>
      </w:r>
    </w:p>
    <w:p w:rsidR="005540D6" w:rsidRPr="00996CF3" w:rsidRDefault="005540D6" w:rsidP="00554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5540D6" w:rsidRPr="00996CF3" w:rsidSect="00B40C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63783504"/>
    <w:multiLevelType w:val="multilevel"/>
    <w:tmpl w:val="29981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00"/>
    <w:rsid w:val="00000564"/>
    <w:rsid w:val="000A61B1"/>
    <w:rsid w:val="000B52F9"/>
    <w:rsid w:val="00153896"/>
    <w:rsid w:val="00214E98"/>
    <w:rsid w:val="00260E80"/>
    <w:rsid w:val="0027113A"/>
    <w:rsid w:val="00282041"/>
    <w:rsid w:val="002B7C1B"/>
    <w:rsid w:val="004614C2"/>
    <w:rsid w:val="00476608"/>
    <w:rsid w:val="00537B00"/>
    <w:rsid w:val="005540D6"/>
    <w:rsid w:val="0056096A"/>
    <w:rsid w:val="00574B33"/>
    <w:rsid w:val="005819A8"/>
    <w:rsid w:val="005F5167"/>
    <w:rsid w:val="0063522C"/>
    <w:rsid w:val="006978A5"/>
    <w:rsid w:val="006D4490"/>
    <w:rsid w:val="00747CBC"/>
    <w:rsid w:val="008321F7"/>
    <w:rsid w:val="008F7E91"/>
    <w:rsid w:val="009323DB"/>
    <w:rsid w:val="00940304"/>
    <w:rsid w:val="009545BA"/>
    <w:rsid w:val="009D33A2"/>
    <w:rsid w:val="00A32BF2"/>
    <w:rsid w:val="00A44708"/>
    <w:rsid w:val="00A730DF"/>
    <w:rsid w:val="00B40C08"/>
    <w:rsid w:val="00B67AE1"/>
    <w:rsid w:val="00C04207"/>
    <w:rsid w:val="00C34444"/>
    <w:rsid w:val="00CD6B79"/>
    <w:rsid w:val="00D026F4"/>
    <w:rsid w:val="00D2365D"/>
    <w:rsid w:val="00F92B8F"/>
    <w:rsid w:val="00FA3232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6086"/>
  <w15:chartTrackingRefBased/>
  <w15:docId w15:val="{A5EF74F4-5D46-4010-AE81-1A85350A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537B00"/>
    <w:pPr>
      <w:tabs>
        <w:tab w:val="left" w:pos="3060"/>
      </w:tabs>
      <w:suppressAutoHyphens w:val="0"/>
      <w:spacing w:line="240" w:lineRule="atLeast"/>
      <w:jc w:val="center"/>
    </w:pPr>
    <w:rPr>
      <w:b/>
      <w:caps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B0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554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4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20EDC0B508896249D3A53A5586876F705FE1A582AA78D92BBAB43D67E62D9DD1187A2B1B4E8AFDA53BB5BD7C3479D9Y329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2021-12-07T09:08:00Z</cp:lastPrinted>
  <dcterms:created xsi:type="dcterms:W3CDTF">2021-12-07T09:02:00Z</dcterms:created>
  <dcterms:modified xsi:type="dcterms:W3CDTF">2021-12-07T09:08:00Z</dcterms:modified>
</cp:coreProperties>
</file>