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8F1E9D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CA09BA">
        <w:rPr>
          <w:sz w:val="28"/>
        </w:rPr>
        <w:t>1</w:t>
      </w:r>
      <w:r w:rsidR="008E72DD">
        <w:rPr>
          <w:sz w:val="28"/>
        </w:rPr>
        <w:t>1</w:t>
      </w:r>
      <w:r w:rsidRPr="00C066DE">
        <w:rPr>
          <w:sz w:val="28"/>
        </w:rPr>
        <w:t>.</w:t>
      </w:r>
      <w:r w:rsidR="0002712C">
        <w:rPr>
          <w:sz w:val="28"/>
        </w:rPr>
        <w:t>0</w:t>
      </w:r>
      <w:r w:rsidR="00946B00">
        <w:rPr>
          <w:sz w:val="28"/>
        </w:rPr>
        <w:t>2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CA09BA">
        <w:rPr>
          <w:sz w:val="28"/>
        </w:rPr>
        <w:t>2</w:t>
      </w:r>
      <w:r w:rsidR="008E72DD">
        <w:rPr>
          <w:sz w:val="28"/>
        </w:rPr>
        <w:t>13</w:t>
      </w: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D93F83" w:rsidRDefault="00D93F83" w:rsidP="00D93F83">
      <w:pPr>
        <w:spacing w:line="240" w:lineRule="exact"/>
        <w:rPr>
          <w:szCs w:val="28"/>
        </w:rPr>
      </w:pPr>
    </w:p>
    <w:p w:rsidR="008E72DD" w:rsidRPr="008E72DD" w:rsidRDefault="008E72DD" w:rsidP="008E72DD">
      <w:pPr>
        <w:suppressAutoHyphens/>
        <w:spacing w:line="240" w:lineRule="exact"/>
        <w:ind w:right="-2"/>
        <w:jc w:val="center"/>
        <w:rPr>
          <w:b/>
          <w:sz w:val="26"/>
          <w:szCs w:val="26"/>
        </w:rPr>
      </w:pPr>
      <w:r w:rsidRPr="008E72DD">
        <w:rPr>
          <w:b/>
          <w:bCs/>
          <w:sz w:val="26"/>
          <w:szCs w:val="26"/>
        </w:rPr>
        <w:t>Об утверждении</w:t>
      </w:r>
      <w:r w:rsidRPr="008E72DD">
        <w:rPr>
          <w:b/>
          <w:sz w:val="26"/>
          <w:szCs w:val="26"/>
        </w:rPr>
        <w:t xml:space="preserve"> Порядка осуществления </w:t>
      </w:r>
      <w:proofErr w:type="gramStart"/>
      <w:r w:rsidRPr="008E72DD">
        <w:rPr>
          <w:b/>
          <w:sz w:val="26"/>
          <w:szCs w:val="26"/>
        </w:rPr>
        <w:t>муниципальным</w:t>
      </w:r>
      <w:proofErr w:type="gramEnd"/>
    </w:p>
    <w:p w:rsidR="008E72DD" w:rsidRPr="008E72DD" w:rsidRDefault="008E72DD" w:rsidP="008E72DD">
      <w:pPr>
        <w:suppressAutoHyphens/>
        <w:spacing w:line="240" w:lineRule="exact"/>
        <w:ind w:right="-2"/>
        <w:jc w:val="center"/>
        <w:rPr>
          <w:b/>
          <w:sz w:val="26"/>
          <w:szCs w:val="26"/>
        </w:rPr>
      </w:pPr>
      <w:r w:rsidRPr="008E72DD">
        <w:rPr>
          <w:b/>
          <w:sz w:val="26"/>
          <w:szCs w:val="26"/>
        </w:rPr>
        <w:t>бюджетным  и автономным учреждением полномочий Администрации Солецкого  муниципального округа по исполнению публичных обязательств, в том числе публичных обязательств перед физическим лицом, подлежащих исполнению в денежной форме, и финансового обеспечения их осуществления</w:t>
      </w:r>
    </w:p>
    <w:p w:rsidR="008E72DD" w:rsidRPr="008E72DD" w:rsidRDefault="008E72DD" w:rsidP="008E72DD">
      <w:pPr>
        <w:suppressAutoHyphens/>
        <w:spacing w:line="240" w:lineRule="exact"/>
        <w:ind w:right="-2"/>
        <w:jc w:val="center"/>
        <w:rPr>
          <w:b/>
          <w:bCs/>
          <w:sz w:val="26"/>
          <w:szCs w:val="26"/>
        </w:rPr>
      </w:pPr>
    </w:p>
    <w:p w:rsidR="008E72DD" w:rsidRPr="008E72DD" w:rsidRDefault="008E72DD" w:rsidP="008E72DD">
      <w:pPr>
        <w:suppressAutoHyphens/>
        <w:spacing w:line="320" w:lineRule="atLeast"/>
        <w:ind w:firstLine="709"/>
        <w:jc w:val="both"/>
        <w:rPr>
          <w:b/>
          <w:sz w:val="26"/>
          <w:szCs w:val="26"/>
        </w:rPr>
      </w:pPr>
      <w:proofErr w:type="gramStart"/>
      <w:r w:rsidRPr="008E72DD">
        <w:rPr>
          <w:sz w:val="26"/>
          <w:szCs w:val="26"/>
        </w:rPr>
        <w:t>В соответствии  с Бюджетным кодексом Российской Федерации, статьей 30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статьей 9.2 Федерального закона от 12 января 1996 года № 7-ФЗ "О некоммерческих организациях" и статьей 2 Федерального закона от 3 ноября 2006 года № 174-ФЗ «Об</w:t>
      </w:r>
      <w:proofErr w:type="gramEnd"/>
      <w:r w:rsidRPr="008E72DD">
        <w:rPr>
          <w:sz w:val="26"/>
          <w:szCs w:val="26"/>
        </w:rPr>
        <w:t xml:space="preserve"> автономных </w:t>
      </w:r>
      <w:proofErr w:type="gramStart"/>
      <w:r w:rsidRPr="008E72DD">
        <w:rPr>
          <w:sz w:val="26"/>
          <w:szCs w:val="26"/>
        </w:rPr>
        <w:t>учреждениях</w:t>
      </w:r>
      <w:proofErr w:type="gramEnd"/>
      <w:r w:rsidRPr="008E72DD">
        <w:rPr>
          <w:sz w:val="26"/>
          <w:szCs w:val="26"/>
        </w:rPr>
        <w:t xml:space="preserve">» Администрация Солецкого муниципального округа </w:t>
      </w:r>
    </w:p>
    <w:p w:rsidR="008E72DD" w:rsidRPr="008E72DD" w:rsidRDefault="008E72DD" w:rsidP="008E72DD">
      <w:pPr>
        <w:suppressAutoHyphens/>
        <w:spacing w:line="320" w:lineRule="atLeast"/>
        <w:jc w:val="both"/>
        <w:rPr>
          <w:b/>
          <w:sz w:val="26"/>
          <w:szCs w:val="26"/>
        </w:rPr>
      </w:pPr>
      <w:r w:rsidRPr="008E72DD">
        <w:rPr>
          <w:b/>
          <w:caps/>
          <w:sz w:val="26"/>
          <w:szCs w:val="26"/>
        </w:rPr>
        <w:t>постановляет:</w:t>
      </w:r>
    </w:p>
    <w:p w:rsidR="008E72DD" w:rsidRPr="008E72DD" w:rsidRDefault="008E72DD" w:rsidP="008E72DD">
      <w:pPr>
        <w:tabs>
          <w:tab w:val="left" w:pos="1215"/>
        </w:tabs>
        <w:suppressAutoHyphens/>
        <w:spacing w:line="320" w:lineRule="atLeast"/>
        <w:ind w:firstLine="709"/>
        <w:jc w:val="both"/>
        <w:rPr>
          <w:sz w:val="26"/>
          <w:szCs w:val="26"/>
        </w:rPr>
      </w:pPr>
      <w:r w:rsidRPr="008E72DD">
        <w:rPr>
          <w:sz w:val="26"/>
          <w:szCs w:val="26"/>
        </w:rPr>
        <w:t xml:space="preserve">1. Утвердить прилагаемый Порядок осуществления муниципальным бюджетным и автономным учреждением полномочий Администрации Солецкого  муниципального округа по исполнению публичных обязательств, в том числе публичных обязательств перед физическим лицом, подлежащих исполнению в денежной форме, и финансового обеспечения их осуществления (далее - Порядок). </w:t>
      </w:r>
    </w:p>
    <w:p w:rsidR="008E72DD" w:rsidRPr="008E72DD" w:rsidRDefault="008E72DD" w:rsidP="008E72DD">
      <w:pPr>
        <w:suppressAutoHyphens/>
        <w:spacing w:line="320" w:lineRule="atLeast"/>
        <w:ind w:firstLine="709"/>
        <w:jc w:val="both"/>
        <w:rPr>
          <w:bCs/>
          <w:sz w:val="26"/>
          <w:szCs w:val="26"/>
        </w:rPr>
      </w:pPr>
      <w:r w:rsidRPr="008E72DD">
        <w:rPr>
          <w:sz w:val="26"/>
          <w:szCs w:val="26"/>
        </w:rPr>
        <w:t xml:space="preserve">2. </w:t>
      </w:r>
      <w:proofErr w:type="gramStart"/>
      <w:r w:rsidRPr="008E72DD">
        <w:rPr>
          <w:sz w:val="26"/>
          <w:szCs w:val="26"/>
        </w:rPr>
        <w:t>Признать утратившим силу постановление Администрации                         муниципального района  от 17.02.2014  № 264 «</w:t>
      </w:r>
      <w:r w:rsidRPr="008E72DD">
        <w:rPr>
          <w:bCs/>
          <w:sz w:val="26"/>
          <w:szCs w:val="26"/>
        </w:rPr>
        <w:t>Об утверждении</w:t>
      </w:r>
      <w:r w:rsidRPr="008E72DD">
        <w:rPr>
          <w:sz w:val="26"/>
          <w:szCs w:val="26"/>
        </w:rPr>
        <w:t xml:space="preserve"> Порядка осуществления муниципальными бюджетными  и автономными  учреждениями, в отношении которых Администрация муниципального района выполняет функции и полномочия учредителя,  полномочий по исполнению публичных обязательств, в том числе публичных обязательств  перед физическим лицом, подлежащих исполнению в денежной форме, и финансового обеспечения их осуществления».</w:t>
      </w:r>
      <w:proofErr w:type="gramEnd"/>
    </w:p>
    <w:p w:rsidR="008E72DD" w:rsidRPr="008E72DD" w:rsidRDefault="008E72DD" w:rsidP="008E72DD">
      <w:pPr>
        <w:suppressAutoHyphens/>
        <w:spacing w:line="320" w:lineRule="atLeast"/>
        <w:ind w:firstLine="709"/>
        <w:jc w:val="both"/>
        <w:rPr>
          <w:sz w:val="26"/>
          <w:szCs w:val="26"/>
        </w:rPr>
      </w:pPr>
      <w:r w:rsidRPr="008E72DD">
        <w:rPr>
          <w:sz w:val="26"/>
          <w:szCs w:val="26"/>
        </w:rPr>
        <w:t>3. Опубликовать настоящее постановление в периодическом печатном издании -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8E72DD" w:rsidRDefault="008E72DD" w:rsidP="00D93F83">
      <w:pPr>
        <w:spacing w:line="240" w:lineRule="exact"/>
        <w:rPr>
          <w:szCs w:val="28"/>
        </w:rPr>
      </w:pPr>
    </w:p>
    <w:p w:rsidR="0013298A" w:rsidRDefault="00FD55CC" w:rsidP="00FD55CC">
      <w:pPr>
        <w:tabs>
          <w:tab w:val="left" w:pos="29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55E53" w:rsidRDefault="000B6201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bookmarkStart w:id="0" w:name="_GoBack"/>
      <w:bookmarkEnd w:id="0"/>
      <w:r w:rsidRPr="00C066DE">
        <w:rPr>
          <w:b/>
          <w:sz w:val="28"/>
          <w:szCs w:val="28"/>
        </w:rPr>
        <w:t>Ю.Н. Дуничев</w:t>
      </w:r>
    </w:p>
    <w:p w:rsidR="008E72DD" w:rsidRPr="00746506" w:rsidRDefault="008E72DD" w:rsidP="008E72DD">
      <w:pPr>
        <w:tabs>
          <w:tab w:val="left" w:pos="6270"/>
        </w:tabs>
        <w:ind w:left="5954"/>
        <w:rPr>
          <w:sz w:val="24"/>
          <w:szCs w:val="24"/>
        </w:rPr>
      </w:pPr>
      <w:r w:rsidRPr="00746506">
        <w:rPr>
          <w:sz w:val="24"/>
          <w:szCs w:val="24"/>
        </w:rPr>
        <w:lastRenderedPageBreak/>
        <w:t xml:space="preserve">Утвержден </w:t>
      </w:r>
    </w:p>
    <w:p w:rsidR="008E72DD" w:rsidRPr="00746506" w:rsidRDefault="008E72DD" w:rsidP="008E72DD">
      <w:pPr>
        <w:tabs>
          <w:tab w:val="left" w:pos="6270"/>
        </w:tabs>
        <w:ind w:left="5954"/>
        <w:rPr>
          <w:sz w:val="24"/>
          <w:szCs w:val="24"/>
        </w:rPr>
      </w:pPr>
      <w:r w:rsidRPr="00746506">
        <w:rPr>
          <w:sz w:val="24"/>
          <w:szCs w:val="24"/>
        </w:rPr>
        <w:t>постановлением Администрации</w:t>
      </w:r>
    </w:p>
    <w:p w:rsidR="008E72DD" w:rsidRPr="00746506" w:rsidRDefault="008E72DD" w:rsidP="008E72DD">
      <w:pPr>
        <w:tabs>
          <w:tab w:val="left" w:pos="6270"/>
        </w:tabs>
        <w:ind w:left="5954"/>
        <w:rPr>
          <w:sz w:val="24"/>
          <w:szCs w:val="24"/>
        </w:rPr>
      </w:pPr>
      <w:r w:rsidRPr="00746506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</w:t>
      </w:r>
      <w:r w:rsidRPr="00746506">
        <w:rPr>
          <w:sz w:val="24"/>
          <w:szCs w:val="24"/>
        </w:rPr>
        <w:t xml:space="preserve">а    </w:t>
      </w:r>
    </w:p>
    <w:p w:rsidR="008E72DD" w:rsidRPr="00746506" w:rsidRDefault="008E72DD" w:rsidP="008E72DD">
      <w:pPr>
        <w:tabs>
          <w:tab w:val="left" w:pos="6270"/>
        </w:tabs>
        <w:spacing w:line="240" w:lineRule="exact"/>
        <w:ind w:left="5954"/>
        <w:rPr>
          <w:b/>
          <w:sz w:val="28"/>
          <w:szCs w:val="28"/>
        </w:rPr>
      </w:pPr>
      <w:r w:rsidRPr="00746506">
        <w:rPr>
          <w:sz w:val="24"/>
          <w:szCs w:val="24"/>
        </w:rPr>
        <w:t xml:space="preserve">от </w:t>
      </w:r>
      <w:r>
        <w:rPr>
          <w:sz w:val="24"/>
          <w:szCs w:val="24"/>
        </w:rPr>
        <w:t>11.02.</w:t>
      </w:r>
      <w:r w:rsidRPr="00746506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746506">
        <w:rPr>
          <w:sz w:val="24"/>
          <w:szCs w:val="24"/>
        </w:rPr>
        <w:t xml:space="preserve">  № </w:t>
      </w:r>
      <w:r>
        <w:rPr>
          <w:sz w:val="24"/>
          <w:szCs w:val="24"/>
        </w:rPr>
        <w:t>213</w:t>
      </w:r>
    </w:p>
    <w:p w:rsidR="008E72DD" w:rsidRPr="0096018C" w:rsidRDefault="008E72DD" w:rsidP="008E72DD">
      <w:pPr>
        <w:tabs>
          <w:tab w:val="left" w:pos="627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E72DD" w:rsidRDefault="008E72DD" w:rsidP="008E72DD">
      <w:pPr>
        <w:tabs>
          <w:tab w:val="left" w:pos="6270"/>
        </w:tabs>
        <w:suppressAutoHyphens/>
        <w:spacing w:line="240" w:lineRule="exact"/>
        <w:jc w:val="center"/>
        <w:rPr>
          <w:b/>
          <w:sz w:val="26"/>
          <w:szCs w:val="26"/>
        </w:rPr>
      </w:pPr>
      <w:r w:rsidRPr="0096018C">
        <w:rPr>
          <w:b/>
          <w:sz w:val="26"/>
          <w:szCs w:val="26"/>
        </w:rPr>
        <w:t>Порядок осуществления муниципальным бюджетным и автономным учреждени</w:t>
      </w:r>
      <w:r>
        <w:rPr>
          <w:b/>
          <w:sz w:val="26"/>
          <w:szCs w:val="26"/>
        </w:rPr>
        <w:t>е</w:t>
      </w:r>
      <w:r w:rsidRPr="0096018C">
        <w:rPr>
          <w:b/>
          <w:sz w:val="26"/>
          <w:szCs w:val="26"/>
        </w:rPr>
        <w:t xml:space="preserve">м полномочий Администрации </w:t>
      </w:r>
      <w:r>
        <w:rPr>
          <w:b/>
          <w:sz w:val="26"/>
          <w:szCs w:val="26"/>
        </w:rPr>
        <w:t xml:space="preserve">Солецкого </w:t>
      </w:r>
      <w:r w:rsidRPr="0096018C">
        <w:rPr>
          <w:b/>
          <w:sz w:val="26"/>
          <w:szCs w:val="26"/>
        </w:rPr>
        <w:t>муниципального округа по исполнению публичных обязательств, в том числе публичных обязательств  перед физическим лицом, подлежащих исполнению в денежной форме, и финансового обеспечения их осуществления</w:t>
      </w:r>
    </w:p>
    <w:p w:rsidR="008E72DD" w:rsidRPr="0096018C" w:rsidRDefault="008E72DD" w:rsidP="008E72DD">
      <w:pPr>
        <w:tabs>
          <w:tab w:val="left" w:pos="627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E72DD" w:rsidRPr="00B61D80" w:rsidRDefault="008E72DD" w:rsidP="008E72DD">
      <w:pPr>
        <w:tabs>
          <w:tab w:val="left" w:pos="1215"/>
        </w:tabs>
        <w:suppressAutoHyphens/>
        <w:ind w:firstLine="709"/>
        <w:jc w:val="both"/>
        <w:rPr>
          <w:sz w:val="27"/>
          <w:szCs w:val="27"/>
        </w:rPr>
      </w:pPr>
      <w:r w:rsidRPr="00746506">
        <w:rPr>
          <w:sz w:val="28"/>
          <w:szCs w:val="28"/>
        </w:rPr>
        <w:t xml:space="preserve">1. </w:t>
      </w:r>
      <w:r w:rsidRPr="00B61D80">
        <w:rPr>
          <w:sz w:val="27"/>
          <w:szCs w:val="27"/>
        </w:rPr>
        <w:t xml:space="preserve">Настоящий Порядок определяет правила осуществления муниципальным бюджетным и автономным учреждением (далее - учреждение), в отношении которого Администрации </w:t>
      </w:r>
      <w:r>
        <w:rPr>
          <w:sz w:val="27"/>
          <w:szCs w:val="27"/>
        </w:rPr>
        <w:t xml:space="preserve">Солецкого </w:t>
      </w:r>
      <w:r w:rsidRPr="00B61D80">
        <w:rPr>
          <w:sz w:val="27"/>
          <w:szCs w:val="27"/>
        </w:rPr>
        <w:t>муниципального округа</w:t>
      </w:r>
      <w:r>
        <w:rPr>
          <w:sz w:val="27"/>
          <w:szCs w:val="27"/>
        </w:rPr>
        <w:t xml:space="preserve"> (далее </w:t>
      </w:r>
      <w:proofErr w:type="gramStart"/>
      <w:r>
        <w:rPr>
          <w:sz w:val="27"/>
          <w:szCs w:val="27"/>
        </w:rPr>
        <w:t>-А</w:t>
      </w:r>
      <w:proofErr w:type="gramEnd"/>
      <w:r>
        <w:rPr>
          <w:sz w:val="27"/>
          <w:szCs w:val="27"/>
        </w:rPr>
        <w:t xml:space="preserve">дминистрациямуниципального </w:t>
      </w:r>
      <w:r w:rsidRPr="00B61D80">
        <w:rPr>
          <w:sz w:val="27"/>
          <w:szCs w:val="27"/>
        </w:rPr>
        <w:t>округа</w:t>
      </w:r>
      <w:r>
        <w:rPr>
          <w:sz w:val="27"/>
          <w:szCs w:val="27"/>
        </w:rPr>
        <w:t>)</w:t>
      </w:r>
      <w:r w:rsidRPr="00B61D80">
        <w:rPr>
          <w:sz w:val="27"/>
          <w:szCs w:val="27"/>
        </w:rPr>
        <w:t xml:space="preserve"> выполняет функции и полномочия учредителя</w:t>
      </w:r>
      <w:r w:rsidRPr="00B61D80">
        <w:rPr>
          <w:b/>
          <w:sz w:val="27"/>
          <w:szCs w:val="27"/>
        </w:rPr>
        <w:t xml:space="preserve">,  </w:t>
      </w:r>
      <w:r w:rsidRPr="00B61D80">
        <w:rPr>
          <w:sz w:val="27"/>
          <w:szCs w:val="27"/>
        </w:rPr>
        <w:t>полномочий Администрации муниципального округа по исполнению  публичных обязательств, в том числе перед физическим лицом, подлежащих исполнению в денежной форме, и финансового обеспечения их осуществления.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 xml:space="preserve">2. </w:t>
      </w:r>
      <w:proofErr w:type="gramStart"/>
      <w:r w:rsidRPr="00B61D80">
        <w:rPr>
          <w:sz w:val="27"/>
          <w:szCs w:val="27"/>
        </w:rPr>
        <w:t xml:space="preserve">В настоящем Порядке публичными обязательствами являются </w:t>
      </w:r>
      <w:r w:rsidRPr="00B61D80">
        <w:rPr>
          <w:sz w:val="27"/>
          <w:szCs w:val="27"/>
        </w:rPr>
        <w:br/>
        <w:t>публичные обязательства Солецкого муниципального округа Новгородской области  перед физическим лицом, подлежащие исполнению  учреждением от имени Администрации муниципального округа в установленном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муниципальных услуг (далее - публичные обязательства).</w:t>
      </w:r>
      <w:proofErr w:type="gramEnd"/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 xml:space="preserve">3. Структурные подразделения Администрации муниципального округа формируют и представляют в комитет финансов Администрации муниципального округа информацию о публичных обязательствах, </w:t>
      </w:r>
      <w:proofErr w:type="gramStart"/>
      <w:r w:rsidRPr="00B61D80">
        <w:rPr>
          <w:sz w:val="27"/>
          <w:szCs w:val="27"/>
        </w:rPr>
        <w:t>полномочия</w:t>
      </w:r>
      <w:proofErr w:type="gramEnd"/>
      <w:r w:rsidRPr="00B61D80">
        <w:rPr>
          <w:sz w:val="27"/>
          <w:szCs w:val="27"/>
        </w:rPr>
        <w:t xml:space="preserve"> по  исполнению которых будут осуществляться  учреждениями, осуществляющими деятельность в соответствии с направлением деятельности структурного подразделения, и о планируемых объемах  бюджетных ассигнований на исполнение публичных обязательств (далее - информация).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 xml:space="preserve"> Информация представляется в комитет финансов Администрации муниципального округа при формировании проекта бюджета </w:t>
      </w:r>
      <w:r>
        <w:rPr>
          <w:sz w:val="27"/>
          <w:szCs w:val="27"/>
        </w:rPr>
        <w:t xml:space="preserve">Солецкого </w:t>
      </w:r>
      <w:r w:rsidRPr="00B61D80">
        <w:rPr>
          <w:sz w:val="27"/>
          <w:szCs w:val="27"/>
        </w:rPr>
        <w:t>муниципального округа на очередной финансовый год и на плановый период по форме согласно приложению к настоящему Порядку.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>4. Администрация муниципального округа   принимает правовой акт об                    осуществлении учреждением полномочий Администрации муниципального округа по исполнению публичных обязательств (далее - Постановление).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>В  Постановлении указываются: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 xml:space="preserve">публичные обязательства, </w:t>
      </w:r>
      <w:proofErr w:type="gramStart"/>
      <w:r w:rsidRPr="00B61D80">
        <w:rPr>
          <w:sz w:val="27"/>
          <w:szCs w:val="27"/>
        </w:rPr>
        <w:t>полномочия</w:t>
      </w:r>
      <w:proofErr w:type="gramEnd"/>
      <w:r w:rsidRPr="00B61D80">
        <w:rPr>
          <w:sz w:val="27"/>
          <w:szCs w:val="27"/>
        </w:rPr>
        <w:t xml:space="preserve"> по осуществлению которых                 передаются Администрацией муниципального округа учреждению;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>права и обязанности  учреждения по исполнению переданных ему                  полномочий Администрации муниципального округа, в том числе по ведению бюджетного учета, составлению и представлению бюджетной отчетности;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 xml:space="preserve">ответственность за неисполнение или ненадлежащее исполнение </w:t>
      </w:r>
      <w:r w:rsidRPr="00B61D80">
        <w:rPr>
          <w:sz w:val="27"/>
          <w:szCs w:val="27"/>
        </w:rPr>
        <w:br/>
        <w:t xml:space="preserve"> учреждением переданных полномочий Администрации муниципального округа;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lastRenderedPageBreak/>
        <w:t xml:space="preserve">порядок проведения Администрацией муниципального округа </w:t>
      </w:r>
      <w:proofErr w:type="gramStart"/>
      <w:r w:rsidRPr="00B61D80">
        <w:rPr>
          <w:sz w:val="27"/>
          <w:szCs w:val="27"/>
        </w:rPr>
        <w:t>контроля за</w:t>
      </w:r>
      <w:proofErr w:type="gramEnd"/>
      <w:r w:rsidRPr="00B61D80">
        <w:rPr>
          <w:sz w:val="27"/>
          <w:szCs w:val="27"/>
        </w:rPr>
        <w:t xml:space="preserve"> осуществлением  учреждением переданных полномочий Администрации муниципального округа;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>реквизиты Управления федерального казначейства по Новгородской области, в котором будет обслуживаться лицевой счет,                предназначенный для отражения операций по переданным  полномочиям, открытый Администрации муниципального округа как получателю бюджетных средств.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>5. Копия Постановления направляется  в  учреждение, осуществляющее полномочия по исполнению публичных обязательств Администрации муниципального округа, в течение 2 рабочих дней со дня  подписания Постановления.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 xml:space="preserve">6. Учреждение в течение 5 рабочих дней со дня получения копии                   Постановления  представляет в Управления федерального казначейства по Новгородской области документы, необходимые для открытия лицевого счета, указанного в </w:t>
      </w:r>
      <w:hyperlink w:anchor="P73" w:history="1">
        <w:r w:rsidRPr="00B61D80">
          <w:rPr>
            <w:sz w:val="27"/>
            <w:szCs w:val="27"/>
          </w:rPr>
          <w:t>седьмом абзаце пункта 4</w:t>
        </w:r>
      </w:hyperlink>
      <w:r w:rsidRPr="00B61D80">
        <w:rPr>
          <w:sz w:val="27"/>
          <w:szCs w:val="27"/>
        </w:rPr>
        <w:t xml:space="preserve"> настоящего Порядка,  Администрации муниципального округа как получателю бюджетных сре</w:t>
      </w:r>
      <w:proofErr w:type="gramStart"/>
      <w:r w:rsidRPr="00B61D80">
        <w:rPr>
          <w:sz w:val="27"/>
          <w:szCs w:val="27"/>
        </w:rPr>
        <w:t>дств в п</w:t>
      </w:r>
      <w:proofErr w:type="gramEnd"/>
      <w:r w:rsidRPr="00B61D80">
        <w:rPr>
          <w:sz w:val="27"/>
          <w:szCs w:val="27"/>
        </w:rPr>
        <w:t xml:space="preserve">орядке, установленном Федеральным казначейством, и копию Постановления. 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>7. Финансовое обеспечение осуществления  учреждением полномочий Администрации муниципального округа по исполнению публичных обязательств осуществляется в пределах бюджетных ассигнований, предусмотренных в  бюджете  муниципального округа на указанные цели.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>8. Учреждение осуществляет оплату денежных обязательств по                           исполнению публичных обязательств от имени Администрации муниципального округа на основании платежных документов, представленных им в Управление федерального казначейства по Новгородской области.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>9. Санкционирование кассовых выплат по исполнению публичных               обязательств  учреждением от имени Администрации муниципального округа осуществляется в порядке, установленном                         Администрацией муниципального округа в соответствии с бюджетным                      законодательством Российской Федерации.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>10. Учреждение составляет и представляет в Администрацию муниципального округа  бюджетную отчетность  в порядке, установленном Министерства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8E72DD" w:rsidRPr="00B61D80" w:rsidRDefault="008E72DD" w:rsidP="008E72DD">
      <w:pPr>
        <w:suppressAutoHyphens/>
        <w:ind w:firstLine="709"/>
        <w:jc w:val="both"/>
        <w:rPr>
          <w:sz w:val="27"/>
          <w:szCs w:val="27"/>
        </w:rPr>
      </w:pPr>
      <w:r w:rsidRPr="00B61D80">
        <w:rPr>
          <w:sz w:val="27"/>
          <w:szCs w:val="27"/>
        </w:rPr>
        <w:t xml:space="preserve">11. Информация об осуществлении  учреждением полномочий Администрации муниципального округа по исполнению публичных обязательств отражается в отчете о результатах деятельности  учреждения и об использовании закрепленного за ним муниципального имущества, представляемом  учреждением в порядке и по формам, утвержденным Администрацией муниципального округа с учетом общих требований, определенных Министерством финансов Российской Федерации. </w:t>
      </w:r>
    </w:p>
    <w:p w:rsidR="00FD55CC" w:rsidRDefault="00FD55CC" w:rsidP="00A55E53">
      <w:pPr>
        <w:tabs>
          <w:tab w:val="left" w:pos="6800"/>
        </w:tabs>
        <w:rPr>
          <w:b/>
          <w:sz w:val="28"/>
          <w:szCs w:val="28"/>
        </w:rPr>
      </w:pPr>
    </w:p>
    <w:p w:rsidR="00641752" w:rsidRDefault="00641752" w:rsidP="00E8562E">
      <w:pPr>
        <w:ind w:left="357"/>
        <w:jc w:val="right"/>
        <w:rPr>
          <w:b/>
          <w:sz w:val="28"/>
          <w:szCs w:val="28"/>
        </w:rPr>
      </w:pPr>
    </w:p>
    <w:p w:rsidR="008E72DD" w:rsidRDefault="008E72DD" w:rsidP="00E8562E">
      <w:pPr>
        <w:ind w:left="357"/>
        <w:jc w:val="right"/>
        <w:rPr>
          <w:b/>
          <w:sz w:val="28"/>
          <w:szCs w:val="28"/>
        </w:rPr>
      </w:pPr>
    </w:p>
    <w:p w:rsidR="008E72DD" w:rsidRDefault="008E72DD" w:rsidP="00E8562E">
      <w:pPr>
        <w:ind w:left="357"/>
        <w:jc w:val="right"/>
        <w:rPr>
          <w:b/>
          <w:sz w:val="28"/>
          <w:szCs w:val="28"/>
        </w:rPr>
        <w:sectPr w:rsidR="008E72DD" w:rsidSect="00D93F8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E72DD" w:rsidRDefault="008E72DD" w:rsidP="00E8562E">
      <w:pPr>
        <w:ind w:left="357"/>
        <w:jc w:val="right"/>
        <w:rPr>
          <w:b/>
          <w:sz w:val="28"/>
          <w:szCs w:val="28"/>
        </w:rPr>
      </w:pPr>
    </w:p>
    <w:p w:rsidR="008E72DD" w:rsidRDefault="008E72DD" w:rsidP="00E8562E">
      <w:pPr>
        <w:ind w:left="357"/>
        <w:jc w:val="right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9405"/>
        <w:gridCol w:w="5948"/>
      </w:tblGrid>
      <w:tr w:rsidR="008E72DD" w:rsidRPr="00746506" w:rsidTr="00421CA7">
        <w:tc>
          <w:tcPr>
            <w:tcW w:w="9513" w:type="dxa"/>
          </w:tcPr>
          <w:p w:rsidR="008E72DD" w:rsidRPr="00B61D80" w:rsidRDefault="008E72DD" w:rsidP="00421CA7">
            <w:pPr>
              <w:tabs>
                <w:tab w:val="left" w:pos="627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99" w:type="dxa"/>
          </w:tcPr>
          <w:p w:rsidR="008E72DD" w:rsidRPr="00746506" w:rsidRDefault="008E72DD" w:rsidP="00421CA7">
            <w:pPr>
              <w:tabs>
                <w:tab w:val="left" w:pos="6270"/>
              </w:tabs>
              <w:jc w:val="center"/>
              <w:rPr>
                <w:sz w:val="24"/>
                <w:szCs w:val="24"/>
              </w:rPr>
            </w:pPr>
            <w:r w:rsidRPr="00746506">
              <w:rPr>
                <w:sz w:val="24"/>
                <w:szCs w:val="24"/>
              </w:rPr>
              <w:t>Приложение</w:t>
            </w:r>
          </w:p>
          <w:p w:rsidR="008E72DD" w:rsidRPr="00944A5B" w:rsidRDefault="008E72DD" w:rsidP="00421CA7">
            <w:pPr>
              <w:tabs>
                <w:tab w:val="left" w:pos="6270"/>
              </w:tabs>
              <w:suppressAutoHyphens/>
              <w:spacing w:line="240" w:lineRule="exact"/>
              <w:jc w:val="center"/>
            </w:pPr>
            <w:r w:rsidRPr="00944A5B">
              <w:t xml:space="preserve">к </w:t>
            </w:r>
            <w:r>
              <w:t>П</w:t>
            </w:r>
            <w:r w:rsidRPr="00944A5B">
              <w:t>орядк</w:t>
            </w:r>
            <w:r>
              <w:t>у</w:t>
            </w:r>
            <w:r w:rsidRPr="00944A5B">
              <w:t xml:space="preserve"> осуществления муниципальным бюджетным и автономным учреждением полномочий Администрации муниципального округа по исполнению публичных обязательств, в том числе публичных обязательств  перед физическим лицом, подлежащих исполнению в денежной форме, и финансового обеспечения их осуществления</w:t>
            </w:r>
          </w:p>
          <w:p w:rsidR="008E72DD" w:rsidRPr="00746506" w:rsidRDefault="008E72DD" w:rsidP="00421CA7">
            <w:pPr>
              <w:tabs>
                <w:tab w:val="left" w:pos="6270"/>
              </w:tabs>
              <w:jc w:val="center"/>
              <w:rPr>
                <w:sz w:val="24"/>
                <w:szCs w:val="24"/>
              </w:rPr>
            </w:pPr>
          </w:p>
        </w:tc>
      </w:tr>
      <w:tr w:rsidR="008E72DD" w:rsidRPr="00746506" w:rsidTr="00421CA7">
        <w:trPr>
          <w:trHeight w:val="419"/>
        </w:trPr>
        <w:tc>
          <w:tcPr>
            <w:tcW w:w="9513" w:type="dxa"/>
          </w:tcPr>
          <w:p w:rsidR="008E72DD" w:rsidRPr="00B61D80" w:rsidRDefault="008E72DD" w:rsidP="00421CA7">
            <w:pPr>
              <w:tabs>
                <w:tab w:val="left" w:pos="6270"/>
              </w:tabs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99" w:type="dxa"/>
          </w:tcPr>
          <w:p w:rsidR="008E72DD" w:rsidRPr="00746506" w:rsidRDefault="008E72DD" w:rsidP="00421CA7">
            <w:pPr>
              <w:tabs>
                <w:tab w:val="left" w:pos="6270"/>
              </w:tabs>
              <w:spacing w:before="120" w:line="240" w:lineRule="exact"/>
              <w:rPr>
                <w:sz w:val="24"/>
                <w:szCs w:val="24"/>
              </w:rPr>
            </w:pPr>
          </w:p>
        </w:tc>
      </w:tr>
    </w:tbl>
    <w:p w:rsidR="008E72DD" w:rsidRPr="00275249" w:rsidRDefault="008E72DD" w:rsidP="008E72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24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E72DD" w:rsidRDefault="008E72DD" w:rsidP="008E72DD">
      <w:pPr>
        <w:pStyle w:val="a3"/>
        <w:jc w:val="center"/>
        <w:rPr>
          <w:b/>
          <w:szCs w:val="28"/>
        </w:rPr>
      </w:pPr>
      <w:r w:rsidRPr="00275249">
        <w:rPr>
          <w:b/>
        </w:rPr>
        <w:t xml:space="preserve">о </w:t>
      </w:r>
      <w:r w:rsidRPr="00275249">
        <w:rPr>
          <w:b/>
          <w:szCs w:val="28"/>
        </w:rPr>
        <w:t>публичных обязательствах, в том числе публичных обязательствах перед</w:t>
      </w:r>
      <w:r w:rsidRPr="00746506">
        <w:rPr>
          <w:b/>
          <w:szCs w:val="28"/>
        </w:rPr>
        <w:t xml:space="preserve"> физическим лицом,</w:t>
      </w:r>
    </w:p>
    <w:p w:rsidR="008E72DD" w:rsidRPr="00746506" w:rsidRDefault="008E72DD" w:rsidP="008E72DD">
      <w:pPr>
        <w:pStyle w:val="a3"/>
        <w:jc w:val="center"/>
        <w:rPr>
          <w:b/>
          <w:szCs w:val="28"/>
        </w:rPr>
      </w:pPr>
      <w:r w:rsidRPr="00746506">
        <w:rPr>
          <w:b/>
          <w:szCs w:val="28"/>
        </w:rPr>
        <w:t xml:space="preserve">подлежащих </w:t>
      </w:r>
      <w:r w:rsidRPr="00275249">
        <w:rPr>
          <w:b/>
          <w:szCs w:val="28"/>
        </w:rPr>
        <w:t xml:space="preserve">исполнению в денежной форме муниципальным бюджетным и автономным учреждением от имени Администрации </w:t>
      </w:r>
      <w:r>
        <w:rPr>
          <w:b/>
          <w:szCs w:val="28"/>
        </w:rPr>
        <w:t xml:space="preserve">Солецкого </w:t>
      </w:r>
      <w:r w:rsidRPr="00275249">
        <w:rPr>
          <w:b/>
          <w:szCs w:val="28"/>
        </w:rPr>
        <w:t>муниципального округа</w:t>
      </w:r>
      <w:r w:rsidRPr="00746506">
        <w:rPr>
          <w:b/>
          <w:szCs w:val="28"/>
        </w:rPr>
        <w:t>и планируемых объемахбюджетных ассигнований на исполнение публичных обязательств</w:t>
      </w:r>
    </w:p>
    <w:p w:rsidR="008E72DD" w:rsidRPr="00746506" w:rsidRDefault="008E72DD" w:rsidP="008E72DD">
      <w:pPr>
        <w:pStyle w:val="a3"/>
        <w:spacing w:line="20" w:lineRule="exact"/>
        <w:ind w:left="6481" w:firstLine="720"/>
        <w:rPr>
          <w:b/>
          <w:sz w:val="16"/>
          <w:szCs w:val="16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971"/>
        <w:gridCol w:w="3191"/>
        <w:gridCol w:w="1277"/>
        <w:gridCol w:w="2521"/>
        <w:gridCol w:w="2415"/>
        <w:gridCol w:w="2009"/>
      </w:tblGrid>
      <w:tr w:rsidR="008E72DD" w:rsidRPr="00746506" w:rsidTr="008E72DD">
        <w:tc>
          <w:tcPr>
            <w:tcW w:w="0" w:type="auto"/>
            <w:vAlign w:val="center"/>
          </w:tcPr>
          <w:p w:rsidR="008E72DD" w:rsidRPr="00275249" w:rsidRDefault="008E72DD" w:rsidP="00421CA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75249">
              <w:rPr>
                <w:sz w:val="22"/>
                <w:szCs w:val="22"/>
              </w:rPr>
              <w:t xml:space="preserve">№ </w:t>
            </w:r>
            <w:proofErr w:type="gramStart"/>
            <w:r w:rsidRPr="00275249">
              <w:rPr>
                <w:sz w:val="22"/>
                <w:szCs w:val="22"/>
              </w:rPr>
              <w:t>п</w:t>
            </w:r>
            <w:proofErr w:type="gramEnd"/>
            <w:r w:rsidRPr="00275249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8E72DD" w:rsidRPr="00275249" w:rsidRDefault="008E72DD" w:rsidP="00421CA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75249">
              <w:rPr>
                <w:sz w:val="22"/>
                <w:szCs w:val="22"/>
              </w:rPr>
              <w:t xml:space="preserve">Наименование публичного обязательства, в том числе публичного обязательстваперед физическим лицом, </w:t>
            </w:r>
            <w:r w:rsidRPr="00275249">
              <w:rPr>
                <w:sz w:val="22"/>
                <w:szCs w:val="22"/>
              </w:rPr>
              <w:br/>
              <w:t>подлежащего исполнению</w:t>
            </w:r>
            <w:r w:rsidRPr="00275249">
              <w:rPr>
                <w:sz w:val="22"/>
                <w:szCs w:val="22"/>
              </w:rPr>
              <w:br/>
              <w:t>в денежной форме</w:t>
            </w:r>
          </w:p>
        </w:tc>
        <w:tc>
          <w:tcPr>
            <w:tcW w:w="0" w:type="auto"/>
            <w:vAlign w:val="center"/>
          </w:tcPr>
          <w:p w:rsidR="008E72DD" w:rsidRPr="00275249" w:rsidRDefault="008E72DD" w:rsidP="00421CA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75249">
              <w:rPr>
                <w:sz w:val="22"/>
                <w:szCs w:val="22"/>
              </w:rPr>
              <w:t>Реквизиты</w:t>
            </w:r>
            <w:r>
              <w:rPr>
                <w:sz w:val="22"/>
                <w:szCs w:val="22"/>
              </w:rPr>
              <w:t xml:space="preserve"> закона, иного</w:t>
            </w:r>
            <w:r w:rsidRPr="00275249">
              <w:rPr>
                <w:sz w:val="22"/>
                <w:szCs w:val="22"/>
              </w:rPr>
              <w:br/>
              <w:t xml:space="preserve"> нормативного правового акта (пункт, статья, дата</w:t>
            </w:r>
            <w:proofErr w:type="gramStart"/>
            <w:r w:rsidRPr="00275249">
              <w:rPr>
                <w:sz w:val="22"/>
                <w:szCs w:val="22"/>
              </w:rPr>
              <w:t>,н</w:t>
            </w:r>
            <w:proofErr w:type="gramEnd"/>
            <w:r w:rsidRPr="00275249">
              <w:rPr>
                <w:sz w:val="22"/>
                <w:szCs w:val="22"/>
              </w:rPr>
              <w:t>омер,наименование)</w:t>
            </w:r>
          </w:p>
        </w:tc>
        <w:tc>
          <w:tcPr>
            <w:tcW w:w="0" w:type="auto"/>
            <w:vAlign w:val="center"/>
          </w:tcPr>
          <w:p w:rsidR="008E72DD" w:rsidRPr="00275249" w:rsidRDefault="008E72DD" w:rsidP="00421CA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75249">
              <w:rPr>
                <w:sz w:val="22"/>
                <w:szCs w:val="22"/>
              </w:rPr>
              <w:t xml:space="preserve">Категория </w:t>
            </w:r>
            <w:r w:rsidRPr="00275249">
              <w:rPr>
                <w:sz w:val="22"/>
                <w:szCs w:val="22"/>
              </w:rPr>
              <w:br/>
              <w:t>получателя</w:t>
            </w:r>
          </w:p>
        </w:tc>
        <w:tc>
          <w:tcPr>
            <w:tcW w:w="0" w:type="auto"/>
          </w:tcPr>
          <w:p w:rsidR="008E72DD" w:rsidRPr="00275249" w:rsidRDefault="008E72DD" w:rsidP="00421CA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75249">
              <w:rPr>
                <w:sz w:val="22"/>
                <w:szCs w:val="22"/>
              </w:rPr>
              <w:t>Размер выплаты и (или) порядок расчета выплаты, установленный нормативным правовым актом</w:t>
            </w:r>
          </w:p>
        </w:tc>
        <w:tc>
          <w:tcPr>
            <w:tcW w:w="0" w:type="auto"/>
          </w:tcPr>
          <w:p w:rsidR="008E72DD" w:rsidRPr="00275249" w:rsidRDefault="008E72DD" w:rsidP="00421CA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75249">
              <w:rPr>
                <w:sz w:val="22"/>
                <w:szCs w:val="22"/>
              </w:rPr>
              <w:t>Планируемый объем бюджетных ассигнований на исполнение публичных обязательств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8E72DD" w:rsidRPr="00275249" w:rsidRDefault="008E72DD" w:rsidP="00421CA7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275249">
              <w:rPr>
                <w:sz w:val="22"/>
                <w:szCs w:val="22"/>
              </w:rPr>
              <w:t>Наименование исполнителя публичного обязательства</w:t>
            </w:r>
          </w:p>
        </w:tc>
      </w:tr>
      <w:tr w:rsidR="008E72DD" w:rsidRPr="00746506" w:rsidTr="008E72DD">
        <w:tc>
          <w:tcPr>
            <w:tcW w:w="0" w:type="auto"/>
          </w:tcPr>
          <w:p w:rsidR="008E72DD" w:rsidRPr="00275249" w:rsidRDefault="008E72DD" w:rsidP="00421CA7">
            <w:pPr>
              <w:spacing w:line="240" w:lineRule="exact"/>
              <w:jc w:val="center"/>
              <w:rPr>
                <w:b/>
              </w:rPr>
            </w:pPr>
            <w:r w:rsidRPr="00275249">
              <w:rPr>
                <w:b/>
              </w:rPr>
              <w:t>1</w:t>
            </w:r>
          </w:p>
        </w:tc>
        <w:tc>
          <w:tcPr>
            <w:tcW w:w="0" w:type="auto"/>
          </w:tcPr>
          <w:p w:rsidR="008E72DD" w:rsidRPr="00275249" w:rsidRDefault="008E72DD" w:rsidP="00421CA7">
            <w:pPr>
              <w:spacing w:line="240" w:lineRule="exact"/>
              <w:jc w:val="center"/>
              <w:rPr>
                <w:b/>
              </w:rPr>
            </w:pPr>
            <w:r w:rsidRPr="00275249">
              <w:rPr>
                <w:b/>
              </w:rPr>
              <w:t>2</w:t>
            </w:r>
          </w:p>
        </w:tc>
        <w:tc>
          <w:tcPr>
            <w:tcW w:w="0" w:type="auto"/>
          </w:tcPr>
          <w:p w:rsidR="008E72DD" w:rsidRPr="00275249" w:rsidRDefault="008E72DD" w:rsidP="00421CA7">
            <w:pPr>
              <w:spacing w:line="240" w:lineRule="exact"/>
              <w:jc w:val="center"/>
              <w:rPr>
                <w:b/>
              </w:rPr>
            </w:pPr>
            <w:r w:rsidRPr="00275249">
              <w:rPr>
                <w:b/>
              </w:rPr>
              <w:t>3</w:t>
            </w:r>
          </w:p>
        </w:tc>
        <w:tc>
          <w:tcPr>
            <w:tcW w:w="0" w:type="auto"/>
          </w:tcPr>
          <w:p w:rsidR="008E72DD" w:rsidRPr="00275249" w:rsidRDefault="008E72DD" w:rsidP="00421CA7">
            <w:pPr>
              <w:spacing w:line="240" w:lineRule="exact"/>
              <w:jc w:val="center"/>
              <w:rPr>
                <w:b/>
              </w:rPr>
            </w:pPr>
            <w:r w:rsidRPr="00275249">
              <w:rPr>
                <w:b/>
              </w:rPr>
              <w:t>4</w:t>
            </w:r>
          </w:p>
        </w:tc>
        <w:tc>
          <w:tcPr>
            <w:tcW w:w="0" w:type="auto"/>
          </w:tcPr>
          <w:p w:rsidR="008E72DD" w:rsidRPr="00275249" w:rsidRDefault="008E72DD" w:rsidP="00421CA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8E72DD" w:rsidRPr="00275249" w:rsidRDefault="008E72DD" w:rsidP="00421CA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8E72DD" w:rsidRPr="00275249" w:rsidRDefault="008E72DD" w:rsidP="00421CA7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E72DD" w:rsidRPr="00746506" w:rsidTr="008E72DD"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8E72DD" w:rsidRPr="00746506" w:rsidTr="008E72DD"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E72DD" w:rsidRPr="00746506" w:rsidRDefault="008E72DD" w:rsidP="00421CA7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E72DD" w:rsidRPr="00746506" w:rsidRDefault="008E72DD" w:rsidP="008E72DD">
      <w:pPr>
        <w:tabs>
          <w:tab w:val="left" w:pos="6270"/>
        </w:tabs>
        <w:spacing w:line="240" w:lineRule="exact"/>
        <w:jc w:val="both"/>
        <w:rPr>
          <w:sz w:val="28"/>
          <w:szCs w:val="28"/>
        </w:rPr>
      </w:pPr>
    </w:p>
    <w:p w:rsidR="008E72DD" w:rsidRPr="00746506" w:rsidRDefault="008E72DD" w:rsidP="008E72DD"/>
    <w:p w:rsidR="008E72DD" w:rsidRPr="00746506" w:rsidRDefault="008E72DD" w:rsidP="008E72DD">
      <w:pPr>
        <w:pStyle w:val="a3"/>
        <w:rPr>
          <w:b/>
          <w:color w:val="000000"/>
        </w:rPr>
      </w:pPr>
    </w:p>
    <w:p w:rsidR="008E72DD" w:rsidRPr="00746506" w:rsidRDefault="008E72DD" w:rsidP="008E72DD">
      <w:pPr>
        <w:pStyle w:val="a3"/>
        <w:jc w:val="left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8E72DD" w:rsidRDefault="008E72DD" w:rsidP="00E8562E">
      <w:pPr>
        <w:ind w:left="357"/>
        <w:jc w:val="right"/>
        <w:rPr>
          <w:b/>
          <w:sz w:val="28"/>
          <w:szCs w:val="28"/>
        </w:rPr>
      </w:pPr>
    </w:p>
    <w:sectPr w:rsidR="008E72DD" w:rsidSect="008E72D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776" w:rsidRDefault="00D95776" w:rsidP="00847872">
      <w:r>
        <w:separator/>
      </w:r>
    </w:p>
  </w:endnote>
  <w:endnote w:type="continuationSeparator" w:id="1">
    <w:p w:rsidR="00D95776" w:rsidRDefault="00D95776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776" w:rsidRDefault="00D95776" w:rsidP="00847872">
      <w:r>
        <w:separator/>
      </w:r>
    </w:p>
  </w:footnote>
  <w:footnote w:type="continuationSeparator" w:id="1">
    <w:p w:rsidR="00D95776" w:rsidRDefault="00D95776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926E27"/>
    <w:multiLevelType w:val="hybridMultilevel"/>
    <w:tmpl w:val="A7EA559E"/>
    <w:lvl w:ilvl="0" w:tplc="DB6EB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>
    <w:nsid w:val="0EF57CFA"/>
    <w:multiLevelType w:val="hybridMultilevel"/>
    <w:tmpl w:val="5DC6C7D4"/>
    <w:lvl w:ilvl="0" w:tplc="59C202F8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7">
    <w:nsid w:val="1E874B8C"/>
    <w:multiLevelType w:val="hybridMultilevel"/>
    <w:tmpl w:val="5210A942"/>
    <w:lvl w:ilvl="0" w:tplc="EA487F68">
      <w:start w:val="1"/>
      <w:numFmt w:val="decimal"/>
      <w:lvlText w:val="%1."/>
      <w:lvlJc w:val="left"/>
      <w:pPr>
        <w:ind w:left="127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9867052"/>
    <w:multiLevelType w:val="hybridMultilevel"/>
    <w:tmpl w:val="581C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5"/>
  </w:num>
  <w:num w:numId="8">
    <w:abstractNumId w:val="8"/>
  </w:num>
  <w:num w:numId="9">
    <w:abstractNumId w:val="13"/>
  </w:num>
  <w:num w:numId="10">
    <w:abstractNumId w:val="10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627E"/>
    <w:rsid w:val="00015F66"/>
    <w:rsid w:val="0001796F"/>
    <w:rsid w:val="0002712C"/>
    <w:rsid w:val="00032A7E"/>
    <w:rsid w:val="00032BB2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113CB"/>
    <w:rsid w:val="001129B0"/>
    <w:rsid w:val="00113FA8"/>
    <w:rsid w:val="001262EF"/>
    <w:rsid w:val="0013298A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C7913"/>
    <w:rsid w:val="001D1B4B"/>
    <w:rsid w:val="001E1DF8"/>
    <w:rsid w:val="001E2314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F49"/>
    <w:rsid w:val="00345106"/>
    <w:rsid w:val="00356F9D"/>
    <w:rsid w:val="00360042"/>
    <w:rsid w:val="00361451"/>
    <w:rsid w:val="003637DD"/>
    <w:rsid w:val="003661CB"/>
    <w:rsid w:val="003738E1"/>
    <w:rsid w:val="00380B06"/>
    <w:rsid w:val="00381D31"/>
    <w:rsid w:val="003828EF"/>
    <w:rsid w:val="0038381B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253DA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6EF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0AE2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752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D754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17F15"/>
    <w:rsid w:val="00733A64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E0D0E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2203F"/>
    <w:rsid w:val="0084193F"/>
    <w:rsid w:val="008423F8"/>
    <w:rsid w:val="008438C0"/>
    <w:rsid w:val="00847872"/>
    <w:rsid w:val="00852894"/>
    <w:rsid w:val="00854867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03E8"/>
    <w:rsid w:val="00887FF0"/>
    <w:rsid w:val="00890455"/>
    <w:rsid w:val="008949E6"/>
    <w:rsid w:val="00894B23"/>
    <w:rsid w:val="008952F7"/>
    <w:rsid w:val="00895DDA"/>
    <w:rsid w:val="008A1723"/>
    <w:rsid w:val="008A1EA8"/>
    <w:rsid w:val="008A38C7"/>
    <w:rsid w:val="008A4181"/>
    <w:rsid w:val="008A42BB"/>
    <w:rsid w:val="008A6E9E"/>
    <w:rsid w:val="008B0627"/>
    <w:rsid w:val="008B0B11"/>
    <w:rsid w:val="008B6E54"/>
    <w:rsid w:val="008C1DD6"/>
    <w:rsid w:val="008D27A2"/>
    <w:rsid w:val="008D72DD"/>
    <w:rsid w:val="008E1305"/>
    <w:rsid w:val="008E1CA9"/>
    <w:rsid w:val="008E5C92"/>
    <w:rsid w:val="008E72DD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6036D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0AB1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568A"/>
    <w:rsid w:val="00A3603C"/>
    <w:rsid w:val="00A4044F"/>
    <w:rsid w:val="00A4097A"/>
    <w:rsid w:val="00A42754"/>
    <w:rsid w:val="00A4486B"/>
    <w:rsid w:val="00A45309"/>
    <w:rsid w:val="00A45C09"/>
    <w:rsid w:val="00A528C9"/>
    <w:rsid w:val="00A5571A"/>
    <w:rsid w:val="00A55E53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79FF"/>
    <w:rsid w:val="00A82FC4"/>
    <w:rsid w:val="00A83859"/>
    <w:rsid w:val="00A85444"/>
    <w:rsid w:val="00A86572"/>
    <w:rsid w:val="00A90E26"/>
    <w:rsid w:val="00A9793A"/>
    <w:rsid w:val="00AA24DA"/>
    <w:rsid w:val="00AA621F"/>
    <w:rsid w:val="00AB1E5C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219F"/>
    <w:rsid w:val="00AF5C9E"/>
    <w:rsid w:val="00AF679F"/>
    <w:rsid w:val="00B0612F"/>
    <w:rsid w:val="00B10C8D"/>
    <w:rsid w:val="00B12DB6"/>
    <w:rsid w:val="00B160FA"/>
    <w:rsid w:val="00B203BF"/>
    <w:rsid w:val="00B210BF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666DF"/>
    <w:rsid w:val="00C70409"/>
    <w:rsid w:val="00C74FCB"/>
    <w:rsid w:val="00C8477A"/>
    <w:rsid w:val="00C85551"/>
    <w:rsid w:val="00C86527"/>
    <w:rsid w:val="00C902BB"/>
    <w:rsid w:val="00C9052A"/>
    <w:rsid w:val="00C94789"/>
    <w:rsid w:val="00C97C09"/>
    <w:rsid w:val="00CA09BA"/>
    <w:rsid w:val="00CA7B7E"/>
    <w:rsid w:val="00CA7ED6"/>
    <w:rsid w:val="00CB1F3A"/>
    <w:rsid w:val="00CB5B43"/>
    <w:rsid w:val="00CB6B3A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93F83"/>
    <w:rsid w:val="00D95776"/>
    <w:rsid w:val="00D97854"/>
    <w:rsid w:val="00DA1223"/>
    <w:rsid w:val="00DA3CA4"/>
    <w:rsid w:val="00DA3D20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3C7D"/>
    <w:rsid w:val="00DE68F6"/>
    <w:rsid w:val="00DE72B2"/>
    <w:rsid w:val="00DF117A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2E1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562E"/>
    <w:rsid w:val="00E87CFA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C25B3"/>
    <w:rsid w:val="00EC4A9D"/>
    <w:rsid w:val="00EC7639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07D6B"/>
    <w:rsid w:val="00F16A46"/>
    <w:rsid w:val="00F20415"/>
    <w:rsid w:val="00F2083F"/>
    <w:rsid w:val="00F2346B"/>
    <w:rsid w:val="00F234AC"/>
    <w:rsid w:val="00F26914"/>
    <w:rsid w:val="00F315FC"/>
    <w:rsid w:val="00F31D8E"/>
    <w:rsid w:val="00F34997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32EB"/>
    <w:rsid w:val="00FD3092"/>
    <w:rsid w:val="00FD33E4"/>
    <w:rsid w:val="00FD3F0C"/>
    <w:rsid w:val="00FD49F3"/>
    <w:rsid w:val="00FD55CC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9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CA0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0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нак Знак3 Знак Знак"/>
    <w:basedOn w:val="a"/>
    <w:rsid w:val="008803E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"/>
    <w:basedOn w:val="a"/>
    <w:uiPriority w:val="99"/>
    <w:rsid w:val="008803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880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803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0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9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CA0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A0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Знак Знак3 Знак Знак"/>
    <w:basedOn w:val="a"/>
    <w:rsid w:val="008803E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5">
    <w:name w:val="Знак"/>
    <w:basedOn w:val="a"/>
    <w:uiPriority w:val="99"/>
    <w:rsid w:val="008803E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880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803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0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5623-10DA-4D80-A474-F0A79FC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UserFin6</cp:lastModifiedBy>
  <cp:revision>2</cp:revision>
  <cp:lastPrinted>2021-02-11T09:19:00Z</cp:lastPrinted>
  <dcterms:created xsi:type="dcterms:W3CDTF">2023-06-21T12:54:00Z</dcterms:created>
  <dcterms:modified xsi:type="dcterms:W3CDTF">2023-06-21T12:54:00Z</dcterms:modified>
</cp:coreProperties>
</file>