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37EDC" w:rsidRPr="004A034C" w:rsidRDefault="00737EDC" w:rsidP="00737EDC">
      <w:pPr>
        <w:tabs>
          <w:tab w:val="left" w:pos="3060"/>
          <w:tab w:val="left" w:pos="6096"/>
          <w:tab w:val="left" w:pos="6946"/>
        </w:tabs>
        <w:spacing w:line="240" w:lineRule="atLeast"/>
        <w:ind w:firstLine="0"/>
        <w:jc w:val="center"/>
      </w:pPr>
      <w:bookmarkStart w:id="0" w:name="_GoBack"/>
      <w:bookmarkEnd w:id="0"/>
      <w:r w:rsidRPr="004A034C">
        <w:rPr>
          <w:noProof/>
        </w:rPr>
        <w:drawing>
          <wp:inline distT="0" distB="0" distL="0" distR="0" wp14:anchorId="259EF246" wp14:editId="5DC121B9">
            <wp:extent cx="466725" cy="619125"/>
            <wp:effectExtent l="0" t="0" r="9525" b="9525"/>
            <wp:docPr id="4" name="Рисунок 4" descr="ger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erb"/>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66725" cy="619125"/>
                    </a:xfrm>
                    <a:prstGeom prst="rect">
                      <a:avLst/>
                    </a:prstGeom>
                    <a:noFill/>
                    <a:ln>
                      <a:noFill/>
                    </a:ln>
                  </pic:spPr>
                </pic:pic>
              </a:graphicData>
            </a:graphic>
          </wp:inline>
        </w:drawing>
      </w:r>
    </w:p>
    <w:p w:rsidR="00737EDC" w:rsidRPr="004A034C" w:rsidRDefault="00737EDC" w:rsidP="00737EDC">
      <w:pPr>
        <w:pStyle w:val="a3"/>
        <w:tabs>
          <w:tab w:val="left" w:pos="708"/>
        </w:tabs>
        <w:spacing w:line="240" w:lineRule="exact"/>
        <w:ind w:firstLine="0"/>
        <w:rPr>
          <w:caps w:val="0"/>
          <w:szCs w:val="28"/>
        </w:rPr>
      </w:pPr>
      <w:r w:rsidRPr="004A034C">
        <w:rPr>
          <w:caps w:val="0"/>
          <w:szCs w:val="28"/>
        </w:rPr>
        <w:t>Российская Федерация</w:t>
      </w:r>
    </w:p>
    <w:p w:rsidR="00737EDC" w:rsidRPr="004A034C" w:rsidRDefault="00737EDC" w:rsidP="00737EDC">
      <w:pPr>
        <w:pStyle w:val="a3"/>
        <w:spacing w:line="240" w:lineRule="exact"/>
        <w:ind w:firstLine="0"/>
        <w:rPr>
          <w:caps w:val="0"/>
          <w:szCs w:val="28"/>
        </w:rPr>
      </w:pPr>
      <w:r w:rsidRPr="004A034C">
        <w:rPr>
          <w:caps w:val="0"/>
          <w:szCs w:val="28"/>
        </w:rPr>
        <w:t>Новгородская область</w:t>
      </w:r>
    </w:p>
    <w:p w:rsidR="00737EDC" w:rsidRPr="004A034C" w:rsidRDefault="00737EDC" w:rsidP="00737EDC">
      <w:pPr>
        <w:pStyle w:val="a3"/>
        <w:ind w:firstLine="0"/>
        <w:rPr>
          <w:szCs w:val="28"/>
        </w:rPr>
      </w:pPr>
      <w:r w:rsidRPr="004A034C">
        <w:rPr>
          <w:szCs w:val="28"/>
        </w:rPr>
        <w:t>Администрация СОЛЕЦКОГО муниципального округа</w:t>
      </w:r>
    </w:p>
    <w:p w:rsidR="00737EDC" w:rsidRPr="004A034C" w:rsidRDefault="00737EDC" w:rsidP="00737EDC">
      <w:pPr>
        <w:tabs>
          <w:tab w:val="left" w:pos="3060"/>
        </w:tabs>
        <w:spacing w:line="240" w:lineRule="atLeast"/>
        <w:ind w:firstLine="0"/>
        <w:jc w:val="center"/>
        <w:rPr>
          <w:sz w:val="32"/>
        </w:rPr>
      </w:pPr>
      <w:r w:rsidRPr="004A034C">
        <w:rPr>
          <w:sz w:val="32"/>
        </w:rPr>
        <w:t>ПОСТАНОВЛЕНИЕ</w:t>
      </w:r>
    </w:p>
    <w:p w:rsidR="00737EDC" w:rsidRPr="004A034C" w:rsidRDefault="00737EDC" w:rsidP="00737EDC">
      <w:pPr>
        <w:tabs>
          <w:tab w:val="left" w:pos="4536"/>
        </w:tabs>
        <w:ind w:firstLine="0"/>
        <w:jc w:val="center"/>
        <w:rPr>
          <w:sz w:val="28"/>
        </w:rPr>
      </w:pPr>
    </w:p>
    <w:p w:rsidR="00737EDC" w:rsidRPr="004A034C" w:rsidRDefault="00737EDC" w:rsidP="00C83BCC">
      <w:pPr>
        <w:tabs>
          <w:tab w:val="left" w:pos="4536"/>
        </w:tabs>
        <w:ind w:firstLine="0"/>
        <w:jc w:val="center"/>
        <w:rPr>
          <w:sz w:val="28"/>
        </w:rPr>
      </w:pPr>
      <w:r w:rsidRPr="004A034C">
        <w:rPr>
          <w:sz w:val="28"/>
        </w:rPr>
        <w:t xml:space="preserve">от </w:t>
      </w:r>
      <w:r w:rsidR="002220EC">
        <w:rPr>
          <w:sz w:val="28"/>
        </w:rPr>
        <w:t>22</w:t>
      </w:r>
      <w:r w:rsidRPr="004A034C">
        <w:rPr>
          <w:sz w:val="28"/>
        </w:rPr>
        <w:t xml:space="preserve">.04.2024 № </w:t>
      </w:r>
      <w:r w:rsidR="002220EC">
        <w:rPr>
          <w:sz w:val="28"/>
        </w:rPr>
        <w:t>702</w:t>
      </w:r>
    </w:p>
    <w:p w:rsidR="00737EDC" w:rsidRPr="004A034C" w:rsidRDefault="00737EDC" w:rsidP="00737EDC">
      <w:pPr>
        <w:tabs>
          <w:tab w:val="left" w:pos="4536"/>
        </w:tabs>
        <w:ind w:firstLine="0"/>
        <w:jc w:val="center"/>
        <w:rPr>
          <w:sz w:val="28"/>
        </w:rPr>
      </w:pPr>
      <w:r w:rsidRPr="004A034C">
        <w:rPr>
          <w:sz w:val="28"/>
        </w:rPr>
        <w:t>г. Сольцы</w:t>
      </w:r>
    </w:p>
    <w:p w:rsidR="004F0A6A" w:rsidRPr="004A034C" w:rsidRDefault="004F0A6A" w:rsidP="004A034C">
      <w:pPr>
        <w:spacing w:line="240" w:lineRule="exact"/>
        <w:ind w:firstLine="0"/>
        <w:jc w:val="center"/>
        <w:rPr>
          <w:b/>
          <w:sz w:val="28"/>
        </w:rPr>
      </w:pPr>
    </w:p>
    <w:p w:rsidR="004A034C" w:rsidRPr="004A034C" w:rsidRDefault="004A034C" w:rsidP="004A034C">
      <w:pPr>
        <w:keepNext/>
        <w:keepLines/>
        <w:widowControl w:val="0"/>
        <w:spacing w:line="240" w:lineRule="exact"/>
        <w:jc w:val="center"/>
        <w:outlineLvl w:val="0"/>
        <w:rPr>
          <w:b/>
          <w:bCs/>
          <w:sz w:val="28"/>
          <w:szCs w:val="28"/>
          <w:lang w:eastAsia="en-US"/>
        </w:rPr>
      </w:pPr>
    </w:p>
    <w:p w:rsidR="004A034C" w:rsidRPr="004A034C" w:rsidRDefault="004A034C" w:rsidP="004A034C">
      <w:pPr>
        <w:keepNext/>
        <w:keepLines/>
        <w:widowControl w:val="0"/>
        <w:spacing w:line="240" w:lineRule="exact"/>
        <w:ind w:firstLine="0"/>
        <w:jc w:val="center"/>
        <w:outlineLvl w:val="0"/>
        <w:rPr>
          <w:b/>
          <w:bCs/>
          <w:sz w:val="28"/>
          <w:szCs w:val="28"/>
          <w:lang w:eastAsia="en-US"/>
        </w:rPr>
      </w:pPr>
      <w:r w:rsidRPr="004A034C">
        <w:rPr>
          <w:b/>
          <w:bCs/>
          <w:sz w:val="28"/>
          <w:szCs w:val="28"/>
          <w:lang w:eastAsia="en-US"/>
        </w:rPr>
        <w:t>Об утверждении Положения о контрактной службе</w:t>
      </w:r>
    </w:p>
    <w:p w:rsidR="004A034C" w:rsidRPr="004A034C" w:rsidRDefault="004A034C" w:rsidP="004A034C">
      <w:pPr>
        <w:keepNext/>
        <w:keepLines/>
        <w:widowControl w:val="0"/>
        <w:spacing w:line="240" w:lineRule="exact"/>
        <w:ind w:firstLine="0"/>
        <w:jc w:val="center"/>
        <w:outlineLvl w:val="0"/>
        <w:rPr>
          <w:b/>
          <w:bCs/>
          <w:sz w:val="28"/>
          <w:szCs w:val="28"/>
          <w:lang w:eastAsia="en-US"/>
        </w:rPr>
      </w:pPr>
      <w:r w:rsidRPr="004A034C">
        <w:rPr>
          <w:b/>
          <w:bCs/>
          <w:sz w:val="28"/>
          <w:szCs w:val="28"/>
          <w:lang w:eastAsia="en-US"/>
        </w:rPr>
        <w:t xml:space="preserve">Администрации </w:t>
      </w:r>
      <w:proofErr w:type="spellStart"/>
      <w:r w:rsidRPr="004A034C">
        <w:rPr>
          <w:b/>
          <w:bCs/>
          <w:sz w:val="28"/>
          <w:szCs w:val="28"/>
          <w:lang w:eastAsia="en-US"/>
        </w:rPr>
        <w:t>Солецкого</w:t>
      </w:r>
      <w:proofErr w:type="spellEnd"/>
      <w:r w:rsidRPr="004A034C">
        <w:rPr>
          <w:b/>
          <w:bCs/>
          <w:sz w:val="28"/>
          <w:szCs w:val="28"/>
          <w:lang w:eastAsia="en-US"/>
        </w:rPr>
        <w:t xml:space="preserve"> муниципального округа</w:t>
      </w:r>
    </w:p>
    <w:p w:rsidR="004A034C" w:rsidRPr="004A034C" w:rsidRDefault="004A034C" w:rsidP="004A034C">
      <w:pPr>
        <w:keepNext/>
        <w:keepLines/>
        <w:widowControl w:val="0"/>
        <w:spacing w:after="58" w:line="322" w:lineRule="exact"/>
        <w:ind w:firstLine="0"/>
        <w:jc w:val="center"/>
        <w:outlineLvl w:val="0"/>
        <w:rPr>
          <w:b/>
          <w:bCs/>
          <w:sz w:val="28"/>
          <w:szCs w:val="28"/>
          <w:lang w:eastAsia="en-US"/>
        </w:rPr>
      </w:pPr>
    </w:p>
    <w:p w:rsidR="004A034C" w:rsidRPr="004A034C" w:rsidRDefault="004A034C" w:rsidP="004A034C">
      <w:pPr>
        <w:autoSpaceDE w:val="0"/>
        <w:autoSpaceDN w:val="0"/>
        <w:adjustRightInd w:val="0"/>
        <w:rPr>
          <w:rFonts w:eastAsiaTheme="minorHAnsi"/>
          <w:sz w:val="28"/>
          <w:szCs w:val="28"/>
          <w:lang w:eastAsia="en-US"/>
        </w:rPr>
      </w:pPr>
      <w:proofErr w:type="gramStart"/>
      <w:r w:rsidRPr="004A034C">
        <w:rPr>
          <w:rFonts w:eastAsiaTheme="minorHAnsi"/>
          <w:sz w:val="28"/>
          <w:szCs w:val="28"/>
          <w:lang w:eastAsia="en-US"/>
        </w:rPr>
        <w:t xml:space="preserve">В соответствии со статьей 38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приказом Министерства финансов Российской Федерации от 31 июля 2020 года № 158н "Об утверждении Типового положения (регламента) о контрактной службе", Администрация </w:t>
      </w:r>
      <w:proofErr w:type="spellStart"/>
      <w:r w:rsidRPr="004A034C">
        <w:rPr>
          <w:rFonts w:eastAsiaTheme="minorHAnsi"/>
          <w:sz w:val="28"/>
          <w:szCs w:val="28"/>
          <w:lang w:eastAsia="en-US"/>
        </w:rPr>
        <w:t>Солецкого</w:t>
      </w:r>
      <w:proofErr w:type="spellEnd"/>
      <w:r w:rsidRPr="004A034C">
        <w:rPr>
          <w:rFonts w:eastAsiaTheme="minorHAnsi"/>
          <w:sz w:val="28"/>
          <w:szCs w:val="28"/>
          <w:lang w:eastAsia="en-US"/>
        </w:rPr>
        <w:t xml:space="preserve"> муниципального округа </w:t>
      </w:r>
      <w:r w:rsidRPr="004A034C">
        <w:rPr>
          <w:rFonts w:eastAsiaTheme="minorHAnsi"/>
          <w:b/>
          <w:sz w:val="28"/>
          <w:szCs w:val="28"/>
          <w:lang w:eastAsia="en-US"/>
        </w:rPr>
        <w:t>ПОСТАНОВЛЯЕТ:</w:t>
      </w:r>
      <w:proofErr w:type="gramEnd"/>
    </w:p>
    <w:p w:rsidR="004A034C" w:rsidRPr="004A034C" w:rsidRDefault="004A034C" w:rsidP="004A034C">
      <w:pPr>
        <w:autoSpaceDE w:val="0"/>
        <w:autoSpaceDN w:val="0"/>
        <w:adjustRightInd w:val="0"/>
        <w:contextualSpacing/>
        <w:rPr>
          <w:rFonts w:eastAsiaTheme="minorHAnsi"/>
          <w:sz w:val="28"/>
          <w:szCs w:val="28"/>
          <w:lang w:eastAsia="en-US"/>
        </w:rPr>
      </w:pPr>
      <w:bookmarkStart w:id="1" w:name="Par16"/>
      <w:bookmarkEnd w:id="1"/>
      <w:r w:rsidRPr="004A034C">
        <w:rPr>
          <w:rFonts w:eastAsiaTheme="minorHAnsi"/>
          <w:sz w:val="28"/>
          <w:szCs w:val="28"/>
          <w:lang w:eastAsia="en-US"/>
        </w:rPr>
        <w:t xml:space="preserve">1. Утвердить прилагаемое Положение о контрактной службе Администрации </w:t>
      </w:r>
      <w:proofErr w:type="spellStart"/>
      <w:r w:rsidRPr="004A034C">
        <w:rPr>
          <w:rFonts w:eastAsiaTheme="minorHAnsi"/>
          <w:sz w:val="28"/>
          <w:szCs w:val="28"/>
          <w:lang w:eastAsia="en-US"/>
        </w:rPr>
        <w:t>Солецкого</w:t>
      </w:r>
      <w:proofErr w:type="spellEnd"/>
      <w:r w:rsidRPr="004A034C">
        <w:rPr>
          <w:rFonts w:eastAsiaTheme="minorHAnsi"/>
          <w:sz w:val="28"/>
          <w:szCs w:val="28"/>
          <w:lang w:eastAsia="en-US"/>
        </w:rPr>
        <w:t xml:space="preserve">  муниципального округа (далее-Положение). </w:t>
      </w:r>
    </w:p>
    <w:p w:rsidR="004A034C" w:rsidRPr="004A034C" w:rsidRDefault="004A034C" w:rsidP="004A034C">
      <w:pPr>
        <w:autoSpaceDE w:val="0"/>
        <w:autoSpaceDN w:val="0"/>
        <w:adjustRightInd w:val="0"/>
        <w:rPr>
          <w:rFonts w:eastAsiaTheme="minorHAnsi"/>
          <w:sz w:val="28"/>
          <w:szCs w:val="28"/>
          <w:lang w:eastAsia="en-US"/>
        </w:rPr>
      </w:pPr>
      <w:r w:rsidRPr="004A034C">
        <w:rPr>
          <w:rFonts w:eastAsiaTheme="minorHAnsi"/>
          <w:sz w:val="28"/>
          <w:szCs w:val="28"/>
          <w:lang w:eastAsia="en-US"/>
        </w:rPr>
        <w:t xml:space="preserve">2. Признать утратившими силу постановления Администрации муниципального округа: </w:t>
      </w:r>
    </w:p>
    <w:p w:rsidR="004A034C" w:rsidRPr="004A034C" w:rsidRDefault="004A034C" w:rsidP="004A034C">
      <w:pPr>
        <w:autoSpaceDE w:val="0"/>
        <w:autoSpaceDN w:val="0"/>
        <w:adjustRightInd w:val="0"/>
        <w:rPr>
          <w:rFonts w:eastAsiaTheme="minorHAnsi"/>
          <w:sz w:val="28"/>
          <w:szCs w:val="28"/>
          <w:lang w:eastAsia="en-US"/>
        </w:rPr>
      </w:pPr>
      <w:r w:rsidRPr="004A034C">
        <w:rPr>
          <w:rFonts w:eastAsiaTheme="minorHAnsi"/>
          <w:sz w:val="28"/>
          <w:szCs w:val="28"/>
          <w:lang w:eastAsia="en-US"/>
        </w:rPr>
        <w:t xml:space="preserve">от 26.02.2023 № 283 «Об утверждении Положения о контрактной службе Администрации </w:t>
      </w:r>
      <w:proofErr w:type="spellStart"/>
      <w:r w:rsidRPr="004A034C">
        <w:rPr>
          <w:rFonts w:eastAsiaTheme="minorHAnsi"/>
          <w:sz w:val="28"/>
          <w:szCs w:val="28"/>
          <w:lang w:eastAsia="en-US"/>
        </w:rPr>
        <w:t>Солецкого</w:t>
      </w:r>
      <w:proofErr w:type="spellEnd"/>
      <w:r w:rsidRPr="004A034C">
        <w:rPr>
          <w:rFonts w:eastAsiaTheme="minorHAnsi"/>
          <w:sz w:val="28"/>
          <w:szCs w:val="28"/>
          <w:lang w:eastAsia="en-US"/>
        </w:rPr>
        <w:t xml:space="preserve"> муниципального округа»;</w:t>
      </w:r>
    </w:p>
    <w:p w:rsidR="004A034C" w:rsidRPr="004A034C" w:rsidRDefault="004A034C" w:rsidP="004A034C">
      <w:pPr>
        <w:autoSpaceDE w:val="0"/>
        <w:autoSpaceDN w:val="0"/>
        <w:adjustRightInd w:val="0"/>
        <w:rPr>
          <w:rFonts w:eastAsiaTheme="minorHAnsi"/>
          <w:sz w:val="28"/>
          <w:szCs w:val="28"/>
          <w:lang w:eastAsia="en-US"/>
        </w:rPr>
      </w:pPr>
      <w:r w:rsidRPr="004A034C">
        <w:rPr>
          <w:rFonts w:eastAsiaTheme="minorHAnsi"/>
          <w:sz w:val="28"/>
          <w:szCs w:val="28"/>
          <w:lang w:eastAsia="en-US"/>
        </w:rPr>
        <w:t xml:space="preserve">от 14.02.2022 № 284 «О внесении изменения в Положение о контрактной службе Администрации </w:t>
      </w:r>
      <w:proofErr w:type="spellStart"/>
      <w:r w:rsidRPr="004A034C">
        <w:rPr>
          <w:rFonts w:eastAsiaTheme="minorHAnsi"/>
          <w:sz w:val="28"/>
          <w:szCs w:val="28"/>
          <w:lang w:eastAsia="en-US"/>
        </w:rPr>
        <w:t>Солецкого</w:t>
      </w:r>
      <w:proofErr w:type="spellEnd"/>
      <w:r w:rsidRPr="004A034C">
        <w:rPr>
          <w:rFonts w:eastAsiaTheme="minorHAnsi"/>
          <w:sz w:val="28"/>
          <w:szCs w:val="28"/>
          <w:lang w:eastAsia="en-US"/>
        </w:rPr>
        <w:t xml:space="preserve"> муниципального округа».</w:t>
      </w:r>
    </w:p>
    <w:p w:rsidR="004A034C" w:rsidRPr="004A034C" w:rsidRDefault="004A034C" w:rsidP="004A034C">
      <w:pPr>
        <w:autoSpaceDE w:val="0"/>
        <w:autoSpaceDN w:val="0"/>
        <w:adjustRightInd w:val="0"/>
        <w:rPr>
          <w:rFonts w:eastAsiaTheme="minorHAnsi"/>
          <w:sz w:val="28"/>
          <w:szCs w:val="28"/>
          <w:lang w:eastAsia="en-US"/>
        </w:rPr>
      </w:pPr>
      <w:r w:rsidRPr="004A034C">
        <w:rPr>
          <w:rFonts w:eastAsiaTheme="minorHAnsi"/>
          <w:sz w:val="28"/>
          <w:szCs w:val="28"/>
          <w:lang w:eastAsia="en-US"/>
        </w:rPr>
        <w:t>3.</w:t>
      </w:r>
      <w:r w:rsidRPr="004A034C">
        <w:t xml:space="preserve"> </w:t>
      </w:r>
      <w:r w:rsidRPr="004A034C">
        <w:rPr>
          <w:rFonts w:eastAsiaTheme="minorHAnsi"/>
          <w:sz w:val="28"/>
          <w:szCs w:val="28"/>
          <w:lang w:eastAsia="en-US"/>
        </w:rPr>
        <w:t>Дополнить Положение приложениями №1,2 в прилагаемой редакции.</w:t>
      </w:r>
    </w:p>
    <w:p w:rsidR="004A034C" w:rsidRPr="004A034C" w:rsidRDefault="004A034C" w:rsidP="004A034C">
      <w:pPr>
        <w:autoSpaceDE w:val="0"/>
        <w:autoSpaceDN w:val="0"/>
        <w:adjustRightInd w:val="0"/>
        <w:rPr>
          <w:rFonts w:eastAsiaTheme="minorHAnsi"/>
          <w:sz w:val="28"/>
          <w:szCs w:val="28"/>
          <w:lang w:eastAsia="en-US"/>
        </w:rPr>
      </w:pPr>
      <w:r w:rsidRPr="004A034C">
        <w:rPr>
          <w:rFonts w:eastAsiaTheme="minorHAnsi"/>
          <w:sz w:val="28"/>
          <w:szCs w:val="28"/>
          <w:lang w:eastAsia="en-US"/>
        </w:rPr>
        <w:t>4</w:t>
      </w:r>
      <w:hyperlink r:id="rId10" w:history="1"/>
      <w:r w:rsidRPr="004A034C">
        <w:rPr>
          <w:rFonts w:eastAsiaTheme="minorHAnsi"/>
          <w:sz w:val="28"/>
          <w:szCs w:val="28"/>
          <w:lang w:eastAsia="en-US"/>
        </w:rPr>
        <w:t xml:space="preserve">. Опубликовать настоящее постановление в периодическом печатном издании «Бюллетень </w:t>
      </w:r>
      <w:proofErr w:type="spellStart"/>
      <w:r w:rsidRPr="004A034C">
        <w:rPr>
          <w:rFonts w:eastAsiaTheme="minorHAnsi"/>
          <w:sz w:val="28"/>
          <w:szCs w:val="28"/>
          <w:lang w:eastAsia="en-US"/>
        </w:rPr>
        <w:t>Солецкого</w:t>
      </w:r>
      <w:proofErr w:type="spellEnd"/>
      <w:r w:rsidRPr="004A034C">
        <w:rPr>
          <w:rFonts w:eastAsiaTheme="minorHAnsi"/>
          <w:sz w:val="28"/>
          <w:szCs w:val="28"/>
          <w:lang w:eastAsia="en-US"/>
        </w:rPr>
        <w:t xml:space="preserve"> муниципального округа» и разместить на официальном сайте Администрации </w:t>
      </w:r>
      <w:proofErr w:type="spellStart"/>
      <w:r w:rsidRPr="004A034C">
        <w:rPr>
          <w:rFonts w:eastAsiaTheme="minorHAnsi"/>
          <w:sz w:val="28"/>
          <w:szCs w:val="28"/>
          <w:lang w:eastAsia="en-US"/>
        </w:rPr>
        <w:t>Солецкого</w:t>
      </w:r>
      <w:proofErr w:type="spellEnd"/>
      <w:r w:rsidRPr="004A034C">
        <w:rPr>
          <w:rFonts w:eastAsiaTheme="minorHAnsi"/>
          <w:sz w:val="28"/>
          <w:szCs w:val="28"/>
          <w:lang w:eastAsia="en-US"/>
        </w:rPr>
        <w:t xml:space="preserve"> муниципального округа в информационно-телекоммуникационной сети «Интернет.</w:t>
      </w:r>
    </w:p>
    <w:p w:rsidR="004A034C" w:rsidRPr="004A034C" w:rsidRDefault="004A034C" w:rsidP="004A034C">
      <w:pPr>
        <w:autoSpaceDE w:val="0"/>
        <w:autoSpaceDN w:val="0"/>
        <w:adjustRightInd w:val="0"/>
        <w:rPr>
          <w:rFonts w:eastAsiaTheme="minorHAnsi"/>
          <w:sz w:val="28"/>
          <w:szCs w:val="28"/>
          <w:lang w:eastAsia="en-US"/>
        </w:rPr>
      </w:pPr>
      <w:r w:rsidRPr="004A034C">
        <w:rPr>
          <w:rFonts w:eastAsiaTheme="minorHAnsi"/>
          <w:sz w:val="28"/>
          <w:szCs w:val="28"/>
          <w:lang w:eastAsia="en-US"/>
        </w:rPr>
        <w:t>5. Настоящее постановление вступает в силу с момента опубликования.</w:t>
      </w:r>
    </w:p>
    <w:p w:rsidR="00737EDC" w:rsidRPr="004A034C" w:rsidRDefault="00737EDC" w:rsidP="00737EDC">
      <w:pPr>
        <w:ind w:firstLine="708"/>
        <w:rPr>
          <w:b/>
          <w:sz w:val="28"/>
        </w:rPr>
      </w:pPr>
    </w:p>
    <w:p w:rsidR="004A034C" w:rsidRPr="004A034C" w:rsidRDefault="004A034C" w:rsidP="00737EDC">
      <w:pPr>
        <w:ind w:firstLine="708"/>
        <w:rPr>
          <w:b/>
          <w:sz w:val="28"/>
        </w:rPr>
      </w:pPr>
    </w:p>
    <w:p w:rsidR="004A034C" w:rsidRPr="004A034C" w:rsidRDefault="004A034C" w:rsidP="00737EDC">
      <w:pPr>
        <w:ind w:firstLine="708"/>
        <w:rPr>
          <w:sz w:val="28"/>
          <w:szCs w:val="28"/>
          <w:lang w:eastAsia="zh-CN"/>
        </w:rPr>
      </w:pPr>
    </w:p>
    <w:p w:rsidR="002220EC" w:rsidRDefault="002220EC" w:rsidP="002220EC">
      <w:pPr>
        <w:autoSpaceDE w:val="0"/>
        <w:spacing w:line="240" w:lineRule="atLeast"/>
        <w:ind w:firstLine="0"/>
        <w:rPr>
          <w:b/>
          <w:sz w:val="28"/>
          <w:szCs w:val="28"/>
        </w:rPr>
      </w:pPr>
      <w:r w:rsidRPr="00D40C4C">
        <w:rPr>
          <w:b/>
          <w:sz w:val="28"/>
          <w:szCs w:val="28"/>
        </w:rPr>
        <w:t>Заместитель Главы администраци</w:t>
      </w:r>
      <w:r>
        <w:rPr>
          <w:b/>
          <w:sz w:val="28"/>
          <w:szCs w:val="28"/>
        </w:rPr>
        <w:t>и   П.</w:t>
      </w:r>
      <w:r w:rsidRPr="00D40C4C">
        <w:rPr>
          <w:b/>
          <w:sz w:val="28"/>
          <w:szCs w:val="28"/>
        </w:rPr>
        <w:t>Л. Нилов</w:t>
      </w:r>
    </w:p>
    <w:p w:rsidR="004A034C" w:rsidRPr="004A034C" w:rsidRDefault="004A034C" w:rsidP="000C5634">
      <w:pPr>
        <w:autoSpaceDE w:val="0"/>
        <w:spacing w:line="240" w:lineRule="atLeast"/>
        <w:ind w:firstLine="0"/>
        <w:rPr>
          <w:b/>
          <w:sz w:val="28"/>
          <w:szCs w:val="28"/>
        </w:rPr>
      </w:pPr>
    </w:p>
    <w:p w:rsidR="004A034C" w:rsidRPr="004A034C" w:rsidRDefault="004A034C" w:rsidP="000C5634">
      <w:pPr>
        <w:autoSpaceDE w:val="0"/>
        <w:spacing w:line="240" w:lineRule="atLeast"/>
        <w:ind w:firstLine="0"/>
        <w:rPr>
          <w:b/>
          <w:sz w:val="28"/>
          <w:szCs w:val="28"/>
        </w:rPr>
      </w:pPr>
    </w:p>
    <w:p w:rsidR="004A034C" w:rsidRPr="004A034C" w:rsidRDefault="004A034C" w:rsidP="000C5634">
      <w:pPr>
        <w:autoSpaceDE w:val="0"/>
        <w:spacing w:line="240" w:lineRule="atLeast"/>
        <w:ind w:firstLine="0"/>
        <w:rPr>
          <w:b/>
          <w:sz w:val="28"/>
          <w:szCs w:val="28"/>
        </w:rPr>
      </w:pPr>
    </w:p>
    <w:p w:rsidR="004A034C" w:rsidRPr="004A034C" w:rsidRDefault="004A034C" w:rsidP="000C5634">
      <w:pPr>
        <w:autoSpaceDE w:val="0"/>
        <w:spacing w:line="240" w:lineRule="atLeast"/>
        <w:ind w:firstLine="0"/>
        <w:rPr>
          <w:b/>
          <w:sz w:val="28"/>
          <w:szCs w:val="28"/>
        </w:rPr>
      </w:pPr>
    </w:p>
    <w:p w:rsidR="004A034C" w:rsidRPr="004A034C" w:rsidRDefault="004A034C" w:rsidP="000C5634">
      <w:pPr>
        <w:autoSpaceDE w:val="0"/>
        <w:spacing w:line="240" w:lineRule="atLeast"/>
        <w:ind w:firstLine="0"/>
        <w:rPr>
          <w:b/>
          <w:sz w:val="28"/>
          <w:szCs w:val="28"/>
        </w:rPr>
      </w:pPr>
    </w:p>
    <w:p w:rsidR="004A034C" w:rsidRPr="004A034C" w:rsidRDefault="004A034C" w:rsidP="004A034C">
      <w:pPr>
        <w:autoSpaceDE w:val="0"/>
        <w:autoSpaceDN w:val="0"/>
        <w:adjustRightInd w:val="0"/>
        <w:spacing w:line="240" w:lineRule="auto"/>
        <w:ind w:firstLine="0"/>
        <w:jc w:val="right"/>
        <w:outlineLvl w:val="0"/>
        <w:rPr>
          <w:szCs w:val="28"/>
        </w:rPr>
      </w:pPr>
      <w:r w:rsidRPr="004A034C">
        <w:rPr>
          <w:szCs w:val="28"/>
        </w:rPr>
        <w:t>Утверждено</w:t>
      </w:r>
    </w:p>
    <w:p w:rsidR="004A034C" w:rsidRPr="004A034C" w:rsidRDefault="004A034C" w:rsidP="004A034C">
      <w:pPr>
        <w:autoSpaceDE w:val="0"/>
        <w:autoSpaceDN w:val="0"/>
        <w:adjustRightInd w:val="0"/>
        <w:spacing w:line="240" w:lineRule="auto"/>
        <w:ind w:firstLine="0"/>
        <w:jc w:val="right"/>
        <w:rPr>
          <w:szCs w:val="28"/>
        </w:rPr>
      </w:pPr>
      <w:r w:rsidRPr="004A034C">
        <w:rPr>
          <w:szCs w:val="28"/>
        </w:rPr>
        <w:t xml:space="preserve">постановлением Администрации </w:t>
      </w:r>
    </w:p>
    <w:p w:rsidR="004A034C" w:rsidRPr="004A034C" w:rsidRDefault="004A034C" w:rsidP="004A034C">
      <w:pPr>
        <w:autoSpaceDE w:val="0"/>
        <w:autoSpaceDN w:val="0"/>
        <w:adjustRightInd w:val="0"/>
        <w:spacing w:line="240" w:lineRule="auto"/>
        <w:ind w:firstLine="0"/>
        <w:jc w:val="right"/>
        <w:rPr>
          <w:szCs w:val="28"/>
        </w:rPr>
      </w:pPr>
      <w:r w:rsidRPr="004A034C">
        <w:rPr>
          <w:szCs w:val="28"/>
        </w:rPr>
        <w:t>муниципального округа</w:t>
      </w:r>
    </w:p>
    <w:p w:rsidR="004A034C" w:rsidRPr="004A034C" w:rsidRDefault="004A034C" w:rsidP="004A034C">
      <w:pPr>
        <w:autoSpaceDE w:val="0"/>
        <w:autoSpaceDN w:val="0"/>
        <w:adjustRightInd w:val="0"/>
        <w:spacing w:line="240" w:lineRule="auto"/>
        <w:ind w:firstLine="0"/>
        <w:jc w:val="right"/>
        <w:rPr>
          <w:szCs w:val="28"/>
        </w:rPr>
      </w:pPr>
      <w:r w:rsidRPr="004A034C">
        <w:rPr>
          <w:szCs w:val="28"/>
        </w:rPr>
        <w:t xml:space="preserve">                                                                                             </w:t>
      </w:r>
      <w:r w:rsidR="002220EC" w:rsidRPr="002220EC">
        <w:rPr>
          <w:szCs w:val="28"/>
        </w:rPr>
        <w:t>от 22.04.2024 № 702</w:t>
      </w:r>
    </w:p>
    <w:p w:rsidR="004A034C" w:rsidRPr="004A034C" w:rsidRDefault="004A034C" w:rsidP="004A034C">
      <w:pPr>
        <w:autoSpaceDE w:val="0"/>
        <w:autoSpaceDN w:val="0"/>
        <w:adjustRightInd w:val="0"/>
        <w:spacing w:line="240" w:lineRule="auto"/>
        <w:ind w:firstLine="0"/>
        <w:rPr>
          <w:sz w:val="28"/>
          <w:szCs w:val="28"/>
        </w:rPr>
      </w:pPr>
    </w:p>
    <w:p w:rsidR="004A034C" w:rsidRPr="004A034C" w:rsidRDefault="004A034C" w:rsidP="004A034C">
      <w:pPr>
        <w:widowControl w:val="0"/>
        <w:autoSpaceDE w:val="0"/>
        <w:autoSpaceDN w:val="0"/>
        <w:spacing w:line="240" w:lineRule="auto"/>
        <w:ind w:firstLine="0"/>
        <w:jc w:val="center"/>
        <w:rPr>
          <w:rFonts w:eastAsiaTheme="minorHAnsi"/>
          <w:b/>
          <w:spacing w:val="-4"/>
          <w:sz w:val="28"/>
          <w:szCs w:val="28"/>
          <w:lang w:eastAsia="en-US"/>
        </w:rPr>
      </w:pPr>
      <w:bookmarkStart w:id="2" w:name="Par38"/>
      <w:bookmarkEnd w:id="2"/>
      <w:r w:rsidRPr="004A034C">
        <w:rPr>
          <w:rFonts w:eastAsiaTheme="minorHAnsi"/>
          <w:b/>
          <w:spacing w:val="-4"/>
          <w:sz w:val="28"/>
          <w:szCs w:val="28"/>
          <w:lang w:eastAsia="en-US"/>
        </w:rPr>
        <w:t>ПОЛОЖЕНИЕ</w:t>
      </w:r>
    </w:p>
    <w:p w:rsidR="004A034C" w:rsidRPr="004A034C" w:rsidRDefault="004A034C" w:rsidP="004A034C">
      <w:pPr>
        <w:widowControl w:val="0"/>
        <w:autoSpaceDE w:val="0"/>
        <w:autoSpaceDN w:val="0"/>
        <w:spacing w:line="240" w:lineRule="auto"/>
        <w:ind w:firstLine="0"/>
        <w:jc w:val="center"/>
        <w:rPr>
          <w:rFonts w:eastAsiaTheme="minorHAnsi"/>
          <w:b/>
          <w:spacing w:val="-4"/>
          <w:sz w:val="28"/>
          <w:szCs w:val="28"/>
          <w:lang w:eastAsia="en-US"/>
        </w:rPr>
      </w:pPr>
      <w:r w:rsidRPr="004A034C">
        <w:rPr>
          <w:rFonts w:eastAsiaTheme="minorHAnsi"/>
          <w:b/>
          <w:spacing w:val="-4"/>
          <w:sz w:val="28"/>
          <w:szCs w:val="28"/>
          <w:lang w:eastAsia="en-US"/>
        </w:rPr>
        <w:t>О КОНТРАКТНОЙ СЛУЖБЕ АДМИНИСТРАЦИИ СОЛЕЦКОГО МУНИЦИПАЛЬНОГО ОКРУГА</w:t>
      </w:r>
    </w:p>
    <w:p w:rsidR="004A034C" w:rsidRPr="004A034C" w:rsidRDefault="004A034C" w:rsidP="004A034C">
      <w:pPr>
        <w:widowControl w:val="0"/>
        <w:autoSpaceDE w:val="0"/>
        <w:autoSpaceDN w:val="0"/>
        <w:spacing w:line="240" w:lineRule="auto"/>
        <w:ind w:firstLine="0"/>
        <w:rPr>
          <w:rFonts w:eastAsiaTheme="minorHAnsi"/>
          <w:b/>
          <w:spacing w:val="-4"/>
          <w:sz w:val="28"/>
          <w:szCs w:val="28"/>
          <w:lang w:eastAsia="en-US"/>
        </w:rPr>
      </w:pPr>
    </w:p>
    <w:p w:rsidR="004A034C" w:rsidRPr="004A034C" w:rsidRDefault="004A034C" w:rsidP="002220EC">
      <w:pPr>
        <w:widowControl w:val="0"/>
        <w:autoSpaceDE w:val="0"/>
        <w:autoSpaceDN w:val="0"/>
        <w:spacing w:line="260" w:lineRule="exact"/>
        <w:ind w:firstLine="0"/>
        <w:jc w:val="center"/>
        <w:outlineLvl w:val="1"/>
        <w:rPr>
          <w:rFonts w:eastAsiaTheme="minorHAnsi"/>
          <w:b/>
          <w:spacing w:val="-4"/>
          <w:sz w:val="28"/>
          <w:szCs w:val="28"/>
          <w:lang w:eastAsia="en-US"/>
        </w:rPr>
      </w:pPr>
      <w:r w:rsidRPr="004A034C">
        <w:rPr>
          <w:rFonts w:eastAsiaTheme="minorHAnsi"/>
          <w:b/>
          <w:spacing w:val="-4"/>
          <w:sz w:val="28"/>
          <w:szCs w:val="28"/>
          <w:lang w:eastAsia="en-US"/>
        </w:rPr>
        <w:t>1. Общие положения</w:t>
      </w:r>
    </w:p>
    <w:p w:rsidR="004A034C" w:rsidRPr="004A034C" w:rsidRDefault="004A034C" w:rsidP="002220EC">
      <w:pPr>
        <w:widowControl w:val="0"/>
        <w:autoSpaceDE w:val="0"/>
        <w:autoSpaceDN w:val="0"/>
        <w:spacing w:line="260" w:lineRule="exact"/>
        <w:rPr>
          <w:rFonts w:eastAsiaTheme="minorHAnsi"/>
          <w:spacing w:val="-4"/>
          <w:sz w:val="28"/>
          <w:szCs w:val="28"/>
          <w:lang w:eastAsia="en-US"/>
        </w:rPr>
      </w:pPr>
      <w:r w:rsidRPr="004A034C">
        <w:rPr>
          <w:rFonts w:eastAsiaTheme="minorHAnsi"/>
          <w:spacing w:val="-4"/>
          <w:sz w:val="28"/>
          <w:szCs w:val="28"/>
          <w:lang w:eastAsia="en-US"/>
        </w:rPr>
        <w:t xml:space="preserve">1.1. </w:t>
      </w:r>
      <w:proofErr w:type="gramStart"/>
      <w:r w:rsidRPr="004A034C">
        <w:rPr>
          <w:rFonts w:eastAsiaTheme="minorHAnsi"/>
          <w:spacing w:val="-4"/>
          <w:sz w:val="28"/>
          <w:szCs w:val="28"/>
          <w:lang w:eastAsia="en-US"/>
        </w:rPr>
        <w:t xml:space="preserve">Настоящее  Положение  «О контрактной службе Администрации </w:t>
      </w:r>
      <w:proofErr w:type="spellStart"/>
      <w:r w:rsidRPr="004A034C">
        <w:rPr>
          <w:rFonts w:eastAsiaTheme="minorHAnsi"/>
          <w:spacing w:val="-4"/>
          <w:sz w:val="28"/>
          <w:szCs w:val="28"/>
          <w:lang w:eastAsia="en-US"/>
        </w:rPr>
        <w:t>Солецкого</w:t>
      </w:r>
      <w:proofErr w:type="spellEnd"/>
      <w:r w:rsidRPr="004A034C">
        <w:rPr>
          <w:rFonts w:eastAsiaTheme="minorHAnsi"/>
          <w:spacing w:val="-4"/>
          <w:sz w:val="28"/>
          <w:szCs w:val="28"/>
          <w:lang w:eastAsia="en-US"/>
        </w:rPr>
        <w:t xml:space="preserve"> муниципального округа» (далее – Положение) </w:t>
      </w:r>
      <w:r w:rsidRPr="004A034C">
        <w:rPr>
          <w:rFonts w:eastAsiaTheme="minorHAnsi"/>
          <w:spacing w:val="-4"/>
          <w:sz w:val="28"/>
          <w:szCs w:val="28"/>
          <w:lang w:val="ru" w:eastAsia="en-US"/>
        </w:rPr>
        <w:t xml:space="preserve">разработано в соответствии с </w:t>
      </w:r>
      <w:r w:rsidRPr="004A034C">
        <w:rPr>
          <w:rFonts w:eastAsiaTheme="minorHAnsi"/>
          <w:spacing w:val="-4"/>
          <w:sz w:val="28"/>
          <w:szCs w:val="28"/>
          <w:lang w:eastAsia="en-US"/>
        </w:rPr>
        <w:t xml:space="preserve">Федеральным </w:t>
      </w:r>
      <w:hyperlink r:id="rId11" w:history="1">
        <w:r w:rsidRPr="004A034C">
          <w:rPr>
            <w:rFonts w:eastAsiaTheme="minorHAnsi"/>
            <w:spacing w:val="-4"/>
            <w:sz w:val="28"/>
            <w:szCs w:val="28"/>
            <w:lang w:eastAsia="en-US"/>
          </w:rPr>
          <w:t>законом</w:t>
        </w:r>
      </w:hyperlink>
      <w:r w:rsidRPr="004A034C">
        <w:rPr>
          <w:rFonts w:eastAsiaTheme="minorHAnsi"/>
          <w:spacing w:val="-4"/>
          <w:sz w:val="28"/>
          <w:szCs w:val="28"/>
          <w:lang w:eastAsia="en-US"/>
        </w:rPr>
        <w:t xml:space="preserve"> от 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w:t>
      </w:r>
      <w:r w:rsidRPr="004A034C">
        <w:rPr>
          <w:rFonts w:eastAsiaTheme="minorHAnsi"/>
          <w:spacing w:val="-4"/>
          <w:sz w:val="28"/>
          <w:szCs w:val="28"/>
          <w:lang w:val="ru" w:eastAsia="en-US"/>
        </w:rPr>
        <w:t xml:space="preserve"> Типовым  положением (регламентом) о контрактной службе, утвержденным  приказом Министерства финансов Российской федерации №158 н от 31 июля 2020 года</w:t>
      </w:r>
      <w:proofErr w:type="gramEnd"/>
      <w:r w:rsidRPr="004A034C">
        <w:rPr>
          <w:rFonts w:eastAsiaTheme="minorHAnsi"/>
          <w:spacing w:val="-4"/>
          <w:sz w:val="28"/>
          <w:szCs w:val="28"/>
          <w:lang w:val="ru" w:eastAsia="en-US"/>
        </w:rPr>
        <w:t xml:space="preserve">, и  </w:t>
      </w:r>
      <w:r w:rsidRPr="004A034C">
        <w:rPr>
          <w:rFonts w:eastAsiaTheme="minorHAnsi"/>
          <w:spacing w:val="-4"/>
          <w:sz w:val="28"/>
          <w:szCs w:val="28"/>
          <w:lang w:eastAsia="en-US"/>
        </w:rPr>
        <w:t xml:space="preserve">устанавливает общие правила организации деятельности и основные полномочия контрактной службы Администрации муниципального округа (далее - контрактная служба), руководителя и работников контрактной службы при осуществлении Администрацией муниципального округа (далее - Заказчик) деятельности, направленной на обеспечение муниципальных нужд. </w:t>
      </w:r>
    </w:p>
    <w:p w:rsidR="004A034C" w:rsidRPr="004A034C" w:rsidRDefault="004A034C" w:rsidP="002220EC">
      <w:pPr>
        <w:widowControl w:val="0"/>
        <w:autoSpaceDE w:val="0"/>
        <w:autoSpaceDN w:val="0"/>
        <w:spacing w:line="260" w:lineRule="exact"/>
        <w:rPr>
          <w:rFonts w:eastAsiaTheme="minorHAnsi"/>
          <w:spacing w:val="-4"/>
          <w:sz w:val="28"/>
          <w:szCs w:val="28"/>
          <w:lang w:eastAsia="en-US"/>
        </w:rPr>
      </w:pPr>
      <w:r w:rsidRPr="004A034C">
        <w:rPr>
          <w:rFonts w:eastAsiaTheme="minorHAnsi"/>
          <w:spacing w:val="-4"/>
          <w:sz w:val="28"/>
          <w:szCs w:val="28"/>
          <w:lang w:eastAsia="en-US"/>
        </w:rPr>
        <w:t xml:space="preserve">1.2. Контрактная служба в своей деятельности руководствуется </w:t>
      </w:r>
      <w:hyperlink r:id="rId12" w:history="1">
        <w:r w:rsidRPr="004A034C">
          <w:rPr>
            <w:rFonts w:eastAsiaTheme="minorHAnsi"/>
            <w:spacing w:val="-4"/>
            <w:sz w:val="28"/>
            <w:szCs w:val="28"/>
            <w:lang w:eastAsia="en-US"/>
          </w:rPr>
          <w:t>Конституцией</w:t>
        </w:r>
      </w:hyperlink>
      <w:r w:rsidRPr="004A034C">
        <w:rPr>
          <w:rFonts w:eastAsiaTheme="minorHAnsi"/>
          <w:spacing w:val="-4"/>
          <w:sz w:val="28"/>
          <w:szCs w:val="28"/>
          <w:lang w:eastAsia="en-US"/>
        </w:rPr>
        <w:t xml:space="preserve"> Российской Федерации, Федеральным законом, гражданским законодательством Российской Федерации, бюджетным законодательством Российской Федерации, нормативными правовыми актами о контрактной системе в сфере закупок товаров, работ, услуг для обеспечения государственных и муниципальных нужд, иными нормативными правовыми актами Российской Федерации, а также настоящим Положением.</w:t>
      </w:r>
    </w:p>
    <w:p w:rsidR="004A034C" w:rsidRPr="004A034C" w:rsidRDefault="004A034C" w:rsidP="002220EC">
      <w:pPr>
        <w:widowControl w:val="0"/>
        <w:autoSpaceDE w:val="0"/>
        <w:autoSpaceDN w:val="0"/>
        <w:spacing w:line="260" w:lineRule="exact"/>
        <w:outlineLvl w:val="1"/>
        <w:rPr>
          <w:rFonts w:eastAsiaTheme="minorHAnsi"/>
          <w:spacing w:val="-4"/>
          <w:sz w:val="28"/>
          <w:szCs w:val="28"/>
          <w:lang w:eastAsia="en-US"/>
        </w:rPr>
      </w:pPr>
      <w:r w:rsidRPr="004A034C">
        <w:rPr>
          <w:rFonts w:eastAsiaTheme="minorHAnsi"/>
          <w:spacing w:val="-4"/>
          <w:sz w:val="28"/>
          <w:szCs w:val="28"/>
          <w:lang w:eastAsia="en-US"/>
        </w:rPr>
        <w:t>1.3. Контрактная служба осуществляет свою деятельность во взаимодействии с другими структурными подразделениями Заказчика.</w:t>
      </w:r>
    </w:p>
    <w:p w:rsidR="004A034C" w:rsidRPr="004A034C" w:rsidRDefault="004A034C" w:rsidP="002220EC">
      <w:pPr>
        <w:widowControl w:val="0"/>
        <w:autoSpaceDE w:val="0"/>
        <w:autoSpaceDN w:val="0"/>
        <w:spacing w:line="260" w:lineRule="exact"/>
        <w:outlineLvl w:val="1"/>
        <w:rPr>
          <w:rFonts w:eastAsiaTheme="minorHAnsi"/>
          <w:spacing w:val="-4"/>
          <w:sz w:val="28"/>
          <w:szCs w:val="28"/>
          <w:lang w:eastAsia="en-US"/>
        </w:rPr>
      </w:pPr>
    </w:p>
    <w:p w:rsidR="004A034C" w:rsidRPr="004A034C" w:rsidRDefault="004A034C" w:rsidP="002220EC">
      <w:pPr>
        <w:spacing w:line="260" w:lineRule="exact"/>
        <w:ind w:firstLine="0"/>
        <w:jc w:val="center"/>
        <w:rPr>
          <w:b/>
          <w:sz w:val="28"/>
          <w:szCs w:val="28"/>
        </w:rPr>
      </w:pPr>
      <w:r w:rsidRPr="004A034C">
        <w:rPr>
          <w:b/>
          <w:sz w:val="28"/>
          <w:szCs w:val="28"/>
        </w:rPr>
        <w:t>2. Организация деятельности контрактной службы</w:t>
      </w:r>
    </w:p>
    <w:p w:rsidR="004A034C" w:rsidRPr="004A034C" w:rsidRDefault="004A034C" w:rsidP="002220EC">
      <w:pPr>
        <w:spacing w:line="260" w:lineRule="exact"/>
        <w:rPr>
          <w:sz w:val="28"/>
          <w:szCs w:val="28"/>
        </w:rPr>
      </w:pPr>
      <w:r w:rsidRPr="004A034C">
        <w:rPr>
          <w:sz w:val="28"/>
          <w:szCs w:val="28"/>
        </w:rPr>
        <w:t>2.1.</w:t>
      </w:r>
      <w:r w:rsidRPr="004A034C">
        <w:t xml:space="preserve"> </w:t>
      </w:r>
      <w:r w:rsidRPr="004A034C">
        <w:rPr>
          <w:sz w:val="28"/>
          <w:szCs w:val="28"/>
        </w:rPr>
        <w:t>Функции и полномочия контрактной службы возлагаются на работников Заказчика, выполняющих функции и полномочия контрактной службы без образования отдельного структурного подразделения, состав которой утверждается постановлением Администрации муниципального округа</w:t>
      </w:r>
    </w:p>
    <w:p w:rsidR="004A034C" w:rsidRPr="004A034C" w:rsidRDefault="004A034C" w:rsidP="002220EC">
      <w:pPr>
        <w:spacing w:line="260" w:lineRule="exact"/>
        <w:rPr>
          <w:sz w:val="28"/>
          <w:szCs w:val="28"/>
        </w:rPr>
      </w:pPr>
      <w:r w:rsidRPr="004A034C">
        <w:rPr>
          <w:sz w:val="28"/>
          <w:szCs w:val="28"/>
        </w:rPr>
        <w:t>2.2.</w:t>
      </w:r>
      <w:r w:rsidRPr="004A034C">
        <w:t xml:space="preserve"> </w:t>
      </w:r>
      <w:r w:rsidRPr="004A034C">
        <w:rPr>
          <w:sz w:val="28"/>
          <w:szCs w:val="28"/>
        </w:rPr>
        <w:t>Структура и штатная численность контрактной службы определяются руководителем Заказчика и не могут составлять менее двух человек</w:t>
      </w:r>
    </w:p>
    <w:p w:rsidR="004A034C" w:rsidRPr="004A034C" w:rsidRDefault="004A034C" w:rsidP="002220EC">
      <w:pPr>
        <w:spacing w:line="260" w:lineRule="exact"/>
        <w:rPr>
          <w:sz w:val="28"/>
          <w:szCs w:val="28"/>
        </w:rPr>
      </w:pPr>
      <w:r w:rsidRPr="004A034C">
        <w:rPr>
          <w:sz w:val="28"/>
          <w:szCs w:val="28"/>
        </w:rPr>
        <w:t>2.3.</w:t>
      </w:r>
      <w:r w:rsidRPr="004A034C">
        <w:t xml:space="preserve"> </w:t>
      </w:r>
      <w:r w:rsidRPr="004A034C">
        <w:rPr>
          <w:sz w:val="28"/>
          <w:szCs w:val="28"/>
        </w:rPr>
        <w:t>Контрактную службу возглавляет руководитель контрактной службы, назначаемый на должность руководителем Заказчика, уполномоченным лицом, исполняющим его обязанности, либо лицом, уполномоченным руководителем Заказчика.</w:t>
      </w:r>
    </w:p>
    <w:p w:rsidR="004A034C" w:rsidRPr="004A034C" w:rsidRDefault="004A034C" w:rsidP="002220EC">
      <w:pPr>
        <w:spacing w:line="260" w:lineRule="exact"/>
        <w:rPr>
          <w:sz w:val="28"/>
          <w:szCs w:val="28"/>
        </w:rPr>
      </w:pPr>
      <w:r w:rsidRPr="004A034C">
        <w:rPr>
          <w:sz w:val="28"/>
          <w:szCs w:val="28"/>
        </w:rPr>
        <w:t>2.4.</w:t>
      </w:r>
      <w:r w:rsidRPr="004A034C">
        <w:t xml:space="preserve"> </w:t>
      </w:r>
      <w:r w:rsidRPr="004A034C">
        <w:rPr>
          <w:sz w:val="28"/>
          <w:szCs w:val="28"/>
        </w:rPr>
        <w:t>Руководитель контрактной службы распределяет определенные разделом 3 настоящего Положения функции и полномочия между работниками контрактной службы.</w:t>
      </w:r>
    </w:p>
    <w:p w:rsidR="004A034C" w:rsidRPr="004A034C" w:rsidRDefault="004A034C" w:rsidP="002220EC">
      <w:pPr>
        <w:spacing w:line="260" w:lineRule="exact"/>
        <w:rPr>
          <w:sz w:val="28"/>
          <w:szCs w:val="28"/>
        </w:rPr>
      </w:pPr>
      <w:r w:rsidRPr="004A034C">
        <w:rPr>
          <w:sz w:val="28"/>
          <w:szCs w:val="28"/>
        </w:rPr>
        <w:t>2.5.</w:t>
      </w:r>
      <w:r w:rsidRPr="004A034C">
        <w:t xml:space="preserve"> </w:t>
      </w:r>
      <w:r w:rsidRPr="004A034C">
        <w:rPr>
          <w:sz w:val="28"/>
          <w:szCs w:val="28"/>
        </w:rPr>
        <w:t>Работники контрактной службы должны иметь высшее образование или дополнительное профессиональное образование в сфере закупок.</w:t>
      </w:r>
    </w:p>
    <w:p w:rsidR="004A034C" w:rsidRPr="004A034C" w:rsidRDefault="004A034C" w:rsidP="002220EC">
      <w:pPr>
        <w:spacing w:line="260" w:lineRule="exact"/>
        <w:rPr>
          <w:sz w:val="28"/>
          <w:szCs w:val="28"/>
        </w:rPr>
      </w:pPr>
      <w:r w:rsidRPr="004A034C">
        <w:rPr>
          <w:sz w:val="28"/>
          <w:szCs w:val="28"/>
        </w:rPr>
        <w:t>2.6.</w:t>
      </w:r>
      <w:r w:rsidRPr="004A034C">
        <w:t xml:space="preserve"> </w:t>
      </w:r>
      <w:r w:rsidRPr="004A034C">
        <w:rPr>
          <w:sz w:val="28"/>
          <w:szCs w:val="28"/>
        </w:rPr>
        <w:t>В соответствии с законодательством Российской Федерации действия (бездействие) должностного лица контрактной службы могут (может) быть обжалован</w:t>
      </w:r>
      <w:proofErr w:type="gramStart"/>
      <w:r w:rsidRPr="004A034C">
        <w:rPr>
          <w:sz w:val="28"/>
          <w:szCs w:val="28"/>
        </w:rPr>
        <w:t>ы(</w:t>
      </w:r>
      <w:proofErr w:type="gramEnd"/>
      <w:r w:rsidRPr="004A034C">
        <w:rPr>
          <w:sz w:val="28"/>
          <w:szCs w:val="28"/>
        </w:rPr>
        <w:t>но) в судебном порядке или в порядке, установленном главой 6 Федерального закона, в контрольный орган в сфере закупок, если такие действия (бездействие) нарушают(</w:t>
      </w:r>
      <w:proofErr w:type="spellStart"/>
      <w:r w:rsidRPr="004A034C">
        <w:rPr>
          <w:sz w:val="28"/>
          <w:szCs w:val="28"/>
        </w:rPr>
        <w:t>ет</w:t>
      </w:r>
      <w:proofErr w:type="spellEnd"/>
      <w:r w:rsidRPr="004A034C">
        <w:rPr>
          <w:sz w:val="28"/>
          <w:szCs w:val="28"/>
        </w:rPr>
        <w:t>) права и законные интересы участника закупки.</w:t>
      </w:r>
    </w:p>
    <w:p w:rsidR="004A034C" w:rsidRPr="004A034C" w:rsidRDefault="004A034C" w:rsidP="002220EC">
      <w:pPr>
        <w:spacing w:line="260" w:lineRule="exact"/>
        <w:rPr>
          <w:sz w:val="28"/>
          <w:szCs w:val="28"/>
        </w:rPr>
      </w:pPr>
      <w:r w:rsidRPr="004A034C">
        <w:rPr>
          <w:sz w:val="28"/>
          <w:szCs w:val="28"/>
        </w:rPr>
        <w:lastRenderedPageBreak/>
        <w:t>2.6.1.</w:t>
      </w:r>
      <w:r w:rsidRPr="004A034C">
        <w:t xml:space="preserve"> </w:t>
      </w:r>
      <w:r w:rsidRPr="004A034C">
        <w:rPr>
          <w:sz w:val="28"/>
          <w:szCs w:val="28"/>
        </w:rPr>
        <w:t>Руководитель контрактной службы и иные работники службы за допущенные ими нарушения действующего законодательства, ненадлежащее исполнение своих обязанностей могут быть привлечены к дисциплинарной, административной и уголовной ответственности.</w:t>
      </w:r>
    </w:p>
    <w:p w:rsidR="004A034C" w:rsidRPr="004A034C" w:rsidRDefault="004A034C" w:rsidP="002220EC">
      <w:pPr>
        <w:spacing w:line="260" w:lineRule="exact"/>
        <w:rPr>
          <w:sz w:val="28"/>
          <w:szCs w:val="28"/>
        </w:rPr>
      </w:pPr>
      <w:r w:rsidRPr="004A034C">
        <w:rPr>
          <w:sz w:val="28"/>
          <w:szCs w:val="28"/>
        </w:rPr>
        <w:t>2.6.2.</w:t>
      </w:r>
      <w:r w:rsidRPr="004A034C">
        <w:t xml:space="preserve"> </w:t>
      </w:r>
      <w:r w:rsidRPr="004A034C">
        <w:rPr>
          <w:sz w:val="28"/>
          <w:szCs w:val="28"/>
        </w:rPr>
        <w:t>Руководитель контрактной службы и иные работники службы несут материальную ответственность за ущерб, причиненный в результате их неправомерных действий.</w:t>
      </w:r>
    </w:p>
    <w:p w:rsidR="004A034C" w:rsidRPr="004A034C" w:rsidRDefault="004A034C" w:rsidP="002220EC">
      <w:pPr>
        <w:spacing w:line="260" w:lineRule="exact"/>
        <w:rPr>
          <w:sz w:val="28"/>
          <w:szCs w:val="28"/>
        </w:rPr>
      </w:pPr>
    </w:p>
    <w:p w:rsidR="004A034C" w:rsidRPr="004A034C" w:rsidRDefault="004A034C" w:rsidP="002220EC">
      <w:pPr>
        <w:spacing w:line="260" w:lineRule="exact"/>
        <w:jc w:val="center"/>
        <w:rPr>
          <w:b/>
          <w:sz w:val="28"/>
          <w:szCs w:val="28"/>
        </w:rPr>
      </w:pPr>
      <w:r w:rsidRPr="004A034C">
        <w:rPr>
          <w:b/>
          <w:sz w:val="28"/>
          <w:szCs w:val="28"/>
        </w:rPr>
        <w:t>3. Функции и полномочия контрактной службы</w:t>
      </w:r>
    </w:p>
    <w:p w:rsidR="004A034C" w:rsidRPr="004A034C" w:rsidRDefault="004A034C" w:rsidP="002220EC">
      <w:pPr>
        <w:spacing w:line="260" w:lineRule="exact"/>
        <w:rPr>
          <w:sz w:val="28"/>
          <w:szCs w:val="28"/>
        </w:rPr>
      </w:pPr>
      <w:r w:rsidRPr="004A034C">
        <w:rPr>
          <w:sz w:val="28"/>
          <w:szCs w:val="28"/>
        </w:rPr>
        <w:t>3.1.</w:t>
      </w:r>
      <w:r w:rsidRPr="004A034C">
        <w:t xml:space="preserve"> </w:t>
      </w:r>
      <w:r w:rsidRPr="004A034C">
        <w:rPr>
          <w:sz w:val="28"/>
          <w:szCs w:val="28"/>
        </w:rPr>
        <w:t>При планировании закупок контрактная служба осуществляет следующие функции и полномочия:</w:t>
      </w:r>
    </w:p>
    <w:p w:rsidR="004A034C" w:rsidRPr="004A034C" w:rsidRDefault="004A034C" w:rsidP="002220EC">
      <w:pPr>
        <w:spacing w:line="260" w:lineRule="exact"/>
        <w:rPr>
          <w:sz w:val="28"/>
          <w:szCs w:val="28"/>
        </w:rPr>
      </w:pPr>
      <w:r w:rsidRPr="004A034C">
        <w:rPr>
          <w:sz w:val="28"/>
          <w:szCs w:val="28"/>
        </w:rPr>
        <w:t>3.1.1.</w:t>
      </w:r>
      <w:r w:rsidRPr="004A034C">
        <w:t xml:space="preserve"> </w:t>
      </w:r>
      <w:r w:rsidRPr="004A034C">
        <w:rPr>
          <w:sz w:val="28"/>
          <w:szCs w:val="28"/>
        </w:rPr>
        <w:t>Разрабатывает план-график и осуществляет подготовку изменений в него;</w:t>
      </w:r>
    </w:p>
    <w:p w:rsidR="004A034C" w:rsidRPr="004A034C" w:rsidRDefault="004A034C" w:rsidP="002220EC">
      <w:pPr>
        <w:spacing w:line="260" w:lineRule="exact"/>
        <w:rPr>
          <w:sz w:val="28"/>
          <w:szCs w:val="28"/>
        </w:rPr>
      </w:pPr>
      <w:r w:rsidRPr="004A034C">
        <w:rPr>
          <w:sz w:val="28"/>
          <w:szCs w:val="28"/>
        </w:rPr>
        <w:t>3.1.2.</w:t>
      </w:r>
      <w:r w:rsidRPr="004A034C">
        <w:t xml:space="preserve"> </w:t>
      </w:r>
      <w:r w:rsidRPr="004A034C">
        <w:rPr>
          <w:sz w:val="28"/>
          <w:szCs w:val="28"/>
        </w:rPr>
        <w:t>Размещает в единой информационной системе в сфере закупок (далее - единая информационная система) план-график и внесенные в него изменения;</w:t>
      </w:r>
    </w:p>
    <w:p w:rsidR="004A034C" w:rsidRPr="004A034C" w:rsidRDefault="004A034C" w:rsidP="002220EC">
      <w:pPr>
        <w:spacing w:line="260" w:lineRule="exact"/>
        <w:rPr>
          <w:sz w:val="28"/>
          <w:szCs w:val="28"/>
        </w:rPr>
      </w:pPr>
      <w:r w:rsidRPr="004A034C">
        <w:rPr>
          <w:sz w:val="28"/>
          <w:szCs w:val="28"/>
        </w:rPr>
        <w:t>3.1.3.</w:t>
      </w:r>
      <w:r w:rsidRPr="004A034C">
        <w:t xml:space="preserve"> </w:t>
      </w:r>
      <w:r w:rsidRPr="004A034C">
        <w:rPr>
          <w:sz w:val="28"/>
          <w:szCs w:val="28"/>
        </w:rPr>
        <w:t>Организует обязательное общественное обсуждение закупок в случаях, предусмотренных статьей 20 Федерального закона;</w:t>
      </w:r>
    </w:p>
    <w:p w:rsidR="004A034C" w:rsidRPr="004A034C" w:rsidRDefault="004A034C" w:rsidP="002220EC">
      <w:pPr>
        <w:spacing w:line="260" w:lineRule="exact"/>
        <w:rPr>
          <w:sz w:val="28"/>
          <w:szCs w:val="28"/>
        </w:rPr>
      </w:pPr>
      <w:r w:rsidRPr="004A034C">
        <w:rPr>
          <w:sz w:val="28"/>
          <w:szCs w:val="28"/>
        </w:rPr>
        <w:t>3.1.4.</w:t>
      </w:r>
      <w:r w:rsidRPr="004A034C">
        <w:t xml:space="preserve"> </w:t>
      </w:r>
      <w:proofErr w:type="gramStart"/>
      <w:r w:rsidRPr="004A034C">
        <w:rPr>
          <w:sz w:val="28"/>
          <w:szCs w:val="28"/>
        </w:rPr>
        <w:t>Разрабатывает требования к закупаемым Заказчиком, его территориальными органами (подразделениями) и подведомственными им казенными, бюджетными учреждениями 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Заказчика, его территориальных органов (подразделений) и подведомственных им казенных учреждений на основании правовых актов о нормировании в соответствии со статьей 19</w:t>
      </w:r>
      <w:proofErr w:type="gramEnd"/>
      <w:r w:rsidRPr="004A034C">
        <w:rPr>
          <w:sz w:val="28"/>
          <w:szCs w:val="28"/>
        </w:rPr>
        <w:t xml:space="preserve"> Федерального закона;</w:t>
      </w:r>
    </w:p>
    <w:p w:rsidR="004A034C" w:rsidRPr="004A034C" w:rsidRDefault="004A034C" w:rsidP="002220EC">
      <w:pPr>
        <w:spacing w:line="260" w:lineRule="exact"/>
        <w:rPr>
          <w:sz w:val="28"/>
          <w:szCs w:val="28"/>
        </w:rPr>
      </w:pPr>
      <w:r w:rsidRPr="004A034C">
        <w:rPr>
          <w:sz w:val="28"/>
          <w:szCs w:val="28"/>
        </w:rPr>
        <w:t>3.1.5.</w:t>
      </w:r>
      <w:r w:rsidRPr="004A034C">
        <w:t xml:space="preserve"> </w:t>
      </w:r>
      <w:r w:rsidRPr="004A034C">
        <w:rPr>
          <w:sz w:val="28"/>
          <w:szCs w:val="28"/>
        </w:rPr>
        <w:t>Организует в случае необходимости консультации с поставщиками (подрядчиками, исполнителями) и участвует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муниципальных нужд.</w:t>
      </w:r>
      <w:r w:rsidRPr="004A034C">
        <w:rPr>
          <w:sz w:val="28"/>
          <w:szCs w:val="28"/>
        </w:rPr>
        <w:tab/>
      </w:r>
    </w:p>
    <w:p w:rsidR="004A034C" w:rsidRPr="004A034C" w:rsidRDefault="004A034C" w:rsidP="002220EC">
      <w:pPr>
        <w:spacing w:line="260" w:lineRule="exact"/>
        <w:rPr>
          <w:sz w:val="28"/>
          <w:szCs w:val="28"/>
        </w:rPr>
      </w:pPr>
      <w:r w:rsidRPr="004A034C">
        <w:rPr>
          <w:sz w:val="28"/>
          <w:szCs w:val="28"/>
        </w:rPr>
        <w:t>3.2.</w:t>
      </w:r>
      <w:r w:rsidRPr="004A034C">
        <w:t xml:space="preserve"> </w:t>
      </w:r>
      <w:r w:rsidRPr="004A034C">
        <w:rPr>
          <w:sz w:val="28"/>
          <w:szCs w:val="28"/>
        </w:rPr>
        <w:t>При определении поставщиков (подрядчиков, исполнителей) контрактная служба осуществляет следующие функции и полномочия:</w:t>
      </w:r>
    </w:p>
    <w:p w:rsidR="004A034C" w:rsidRPr="004A034C" w:rsidRDefault="004A034C" w:rsidP="002220EC">
      <w:pPr>
        <w:widowControl w:val="0"/>
        <w:autoSpaceDE w:val="0"/>
        <w:autoSpaceDN w:val="0"/>
        <w:spacing w:line="260" w:lineRule="exact"/>
        <w:rPr>
          <w:rFonts w:eastAsiaTheme="minorHAnsi"/>
          <w:spacing w:val="-4"/>
          <w:sz w:val="28"/>
          <w:szCs w:val="28"/>
          <w:lang w:eastAsia="en-US"/>
        </w:rPr>
      </w:pPr>
      <w:r w:rsidRPr="004A034C">
        <w:rPr>
          <w:sz w:val="28"/>
          <w:szCs w:val="28"/>
        </w:rPr>
        <w:t>3.2.1.</w:t>
      </w:r>
      <w:r w:rsidRPr="004A034C">
        <w:rPr>
          <w:rFonts w:eastAsiaTheme="minorHAnsi"/>
          <w:spacing w:val="-4"/>
          <w:sz w:val="28"/>
          <w:szCs w:val="28"/>
          <w:lang w:eastAsia="en-US"/>
        </w:rPr>
        <w:t xml:space="preserve"> Осуществляет подготовку и размещение в единой информационной системе извещений об осуществлении закупок, документации о закупках (в случае, если Федеральным законом предусмотрена документация о закупках), проектов контрактов, подготовку и направление приглашений принять участие в определении поставщиков (подрядчиков, исполнителей):</w:t>
      </w:r>
    </w:p>
    <w:p w:rsidR="004A034C" w:rsidRPr="004A034C" w:rsidRDefault="004A034C" w:rsidP="002220EC">
      <w:pPr>
        <w:spacing w:line="260" w:lineRule="exact"/>
        <w:rPr>
          <w:sz w:val="28"/>
          <w:szCs w:val="28"/>
        </w:rPr>
      </w:pPr>
      <w:r w:rsidRPr="004A034C">
        <w:rPr>
          <w:sz w:val="28"/>
          <w:szCs w:val="28"/>
        </w:rPr>
        <w:t>3.2.2.</w:t>
      </w:r>
      <w:r w:rsidRPr="004A034C">
        <w:t xml:space="preserve"> </w:t>
      </w:r>
      <w:proofErr w:type="gramStart"/>
      <w:r w:rsidRPr="004A034C">
        <w:rPr>
          <w:sz w:val="28"/>
          <w:szCs w:val="28"/>
        </w:rPr>
        <w:t>Определяет и обосновывает начальную (максимальную) цену контракта, цену контракта, заключаемого с единственным поставщиком (подрядчиком, исполнителем), начальную цену единицы товара, работы, услуги, начальную сумму цен единиц товаров, работ, услуг, максимальное значение цены контракта.</w:t>
      </w:r>
      <w:proofErr w:type="gramEnd"/>
    </w:p>
    <w:p w:rsidR="004A034C" w:rsidRPr="004A034C" w:rsidRDefault="004A034C" w:rsidP="002220EC">
      <w:pPr>
        <w:spacing w:line="260" w:lineRule="exact"/>
        <w:rPr>
          <w:sz w:val="28"/>
          <w:szCs w:val="28"/>
        </w:rPr>
      </w:pPr>
      <w:r w:rsidRPr="004A034C">
        <w:rPr>
          <w:sz w:val="28"/>
          <w:szCs w:val="28"/>
        </w:rPr>
        <w:t>3.2.3.</w:t>
      </w:r>
      <w:r w:rsidRPr="004A034C">
        <w:t xml:space="preserve"> </w:t>
      </w:r>
      <w:r w:rsidRPr="004A034C">
        <w:rPr>
          <w:sz w:val="28"/>
          <w:szCs w:val="28"/>
        </w:rPr>
        <w:t>Осуществляет описание объекта закупки.</w:t>
      </w:r>
    </w:p>
    <w:p w:rsidR="004A034C" w:rsidRPr="004A034C" w:rsidRDefault="004A034C" w:rsidP="002220EC">
      <w:pPr>
        <w:spacing w:line="260" w:lineRule="exact"/>
        <w:rPr>
          <w:sz w:val="28"/>
          <w:szCs w:val="28"/>
        </w:rPr>
      </w:pPr>
      <w:r w:rsidRPr="004A034C">
        <w:rPr>
          <w:sz w:val="28"/>
          <w:szCs w:val="28"/>
        </w:rPr>
        <w:t>3.2.4.</w:t>
      </w:r>
      <w:r w:rsidRPr="004A034C">
        <w:t xml:space="preserve"> </w:t>
      </w:r>
      <w:r w:rsidRPr="004A034C">
        <w:rPr>
          <w:sz w:val="28"/>
          <w:szCs w:val="28"/>
        </w:rPr>
        <w:t>Указывает в извещении об осуществлении закупки информацию, предусмотренную статьей 42 Федерального закона, в том числе информацию:</w:t>
      </w:r>
    </w:p>
    <w:p w:rsidR="004A034C" w:rsidRPr="004A034C" w:rsidRDefault="004A034C" w:rsidP="002220EC">
      <w:pPr>
        <w:spacing w:line="260" w:lineRule="exact"/>
        <w:rPr>
          <w:sz w:val="28"/>
          <w:szCs w:val="28"/>
        </w:rPr>
      </w:pPr>
      <w:r w:rsidRPr="004A034C">
        <w:rPr>
          <w:sz w:val="28"/>
          <w:szCs w:val="28"/>
        </w:rPr>
        <w:t>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статьей 14 Федерального закона;</w:t>
      </w:r>
    </w:p>
    <w:p w:rsidR="004A034C" w:rsidRPr="004A034C" w:rsidRDefault="004A034C" w:rsidP="002220EC">
      <w:pPr>
        <w:spacing w:line="260" w:lineRule="exact"/>
        <w:rPr>
          <w:sz w:val="28"/>
          <w:szCs w:val="28"/>
        </w:rPr>
      </w:pPr>
      <w:r w:rsidRPr="004A034C">
        <w:rPr>
          <w:sz w:val="28"/>
          <w:szCs w:val="28"/>
        </w:rPr>
        <w:t>о преимуществе в отношении участников закупок, установленном в соответствии со статьей 30 Федерального закона (при необходимости);</w:t>
      </w:r>
    </w:p>
    <w:p w:rsidR="004A034C" w:rsidRPr="004A034C" w:rsidRDefault="004A034C" w:rsidP="002220EC">
      <w:pPr>
        <w:spacing w:line="260" w:lineRule="exact"/>
        <w:rPr>
          <w:sz w:val="28"/>
          <w:szCs w:val="28"/>
        </w:rPr>
      </w:pPr>
      <w:r w:rsidRPr="004A034C">
        <w:rPr>
          <w:sz w:val="28"/>
          <w:szCs w:val="28"/>
        </w:rPr>
        <w:t>о преимуществах, предоставляемых в соответствии со статьями 28, 29 Федерального закона.</w:t>
      </w:r>
    </w:p>
    <w:p w:rsidR="004A034C" w:rsidRPr="004A034C" w:rsidRDefault="004A034C" w:rsidP="002220EC">
      <w:pPr>
        <w:widowControl w:val="0"/>
        <w:autoSpaceDE w:val="0"/>
        <w:autoSpaceDN w:val="0"/>
        <w:spacing w:line="260" w:lineRule="exact"/>
        <w:rPr>
          <w:rFonts w:eastAsiaTheme="minorHAnsi"/>
          <w:spacing w:val="-4"/>
          <w:sz w:val="28"/>
          <w:szCs w:val="28"/>
          <w:lang w:eastAsia="en-US"/>
        </w:rPr>
      </w:pPr>
      <w:r w:rsidRPr="004A034C">
        <w:rPr>
          <w:sz w:val="28"/>
          <w:szCs w:val="28"/>
        </w:rPr>
        <w:t>3.2.5.</w:t>
      </w:r>
      <w:r w:rsidRPr="004A034C">
        <w:rPr>
          <w:rFonts w:eastAsiaTheme="minorHAnsi"/>
          <w:spacing w:val="-4"/>
          <w:sz w:val="28"/>
          <w:szCs w:val="28"/>
          <w:lang w:eastAsia="en-US"/>
        </w:rPr>
        <w:t xml:space="preserve"> Осуществляет подготовку и размещение в единой информационной системе разъяснений положений извещения об осуществлении закупки, </w:t>
      </w:r>
      <w:r w:rsidRPr="004A034C">
        <w:rPr>
          <w:rFonts w:eastAsiaTheme="minorHAnsi"/>
          <w:spacing w:val="-4"/>
          <w:sz w:val="28"/>
          <w:szCs w:val="28"/>
          <w:lang w:eastAsia="en-US"/>
        </w:rPr>
        <w:lastRenderedPageBreak/>
        <w:t>документации о закупке (в случае, если Федеральным законом предусмотрена документация о закупке);</w:t>
      </w:r>
    </w:p>
    <w:p w:rsidR="004A034C" w:rsidRPr="004A034C" w:rsidRDefault="004A034C" w:rsidP="002220EC">
      <w:pPr>
        <w:spacing w:line="260" w:lineRule="exact"/>
        <w:rPr>
          <w:sz w:val="28"/>
          <w:szCs w:val="28"/>
        </w:rPr>
      </w:pPr>
      <w:r w:rsidRPr="004A034C">
        <w:rPr>
          <w:sz w:val="28"/>
          <w:szCs w:val="28"/>
        </w:rPr>
        <w:t>3.2.6.</w:t>
      </w:r>
      <w:r w:rsidRPr="004A034C">
        <w:t xml:space="preserve"> </w:t>
      </w:r>
      <w:r w:rsidRPr="004A034C">
        <w:rPr>
          <w:sz w:val="28"/>
          <w:szCs w:val="28"/>
        </w:rPr>
        <w:t>Осуществляет подготовку и размещение в единой информационной системе извещения об отмене определения поставщика (подрядчика, исполнителя), изменений в извещение об осуществлении закупки и (или) документацию о закупке (в случае, если Федеральным законом предусмотрена документация о закупке);</w:t>
      </w:r>
    </w:p>
    <w:p w:rsidR="004A034C" w:rsidRPr="004A034C" w:rsidRDefault="004A034C" w:rsidP="002220EC">
      <w:pPr>
        <w:spacing w:line="260" w:lineRule="exact"/>
        <w:rPr>
          <w:sz w:val="28"/>
          <w:szCs w:val="28"/>
        </w:rPr>
      </w:pPr>
      <w:r w:rsidRPr="004A034C">
        <w:rPr>
          <w:sz w:val="28"/>
          <w:szCs w:val="28"/>
        </w:rPr>
        <w:t>3.2.7.</w:t>
      </w:r>
      <w:r w:rsidRPr="004A034C">
        <w:t xml:space="preserve"> </w:t>
      </w:r>
      <w:r w:rsidRPr="004A034C">
        <w:rPr>
          <w:sz w:val="28"/>
          <w:szCs w:val="28"/>
        </w:rPr>
        <w:t>Осуществляет оформление и размещение в единой информационной системе протоколов определения поставщика (подрядчика, исполнителя);</w:t>
      </w:r>
    </w:p>
    <w:p w:rsidR="004A034C" w:rsidRPr="004A034C" w:rsidRDefault="004A034C" w:rsidP="002220EC">
      <w:pPr>
        <w:spacing w:line="260" w:lineRule="exact"/>
        <w:rPr>
          <w:sz w:val="28"/>
          <w:szCs w:val="28"/>
        </w:rPr>
      </w:pPr>
      <w:r w:rsidRPr="004A034C">
        <w:rPr>
          <w:sz w:val="28"/>
          <w:szCs w:val="28"/>
        </w:rPr>
        <w:t>3.2.8.</w:t>
      </w:r>
      <w:r w:rsidRPr="004A034C">
        <w:t xml:space="preserve"> </w:t>
      </w:r>
      <w:r w:rsidRPr="004A034C">
        <w:rPr>
          <w:sz w:val="28"/>
          <w:szCs w:val="28"/>
        </w:rPr>
        <w:t>Осуществляет организационно-техническое обеспечение деятельности комиссии по осуществлению закупок;</w:t>
      </w:r>
    </w:p>
    <w:p w:rsidR="004A034C" w:rsidRPr="004A034C" w:rsidRDefault="004A034C" w:rsidP="002220EC">
      <w:pPr>
        <w:spacing w:line="260" w:lineRule="exact"/>
        <w:rPr>
          <w:sz w:val="28"/>
          <w:szCs w:val="28"/>
        </w:rPr>
      </w:pPr>
      <w:r w:rsidRPr="004A034C">
        <w:rPr>
          <w:sz w:val="28"/>
          <w:szCs w:val="28"/>
        </w:rPr>
        <w:t>3.2.9.</w:t>
      </w:r>
      <w:r w:rsidRPr="004A034C">
        <w:t xml:space="preserve"> </w:t>
      </w:r>
      <w:r w:rsidRPr="004A034C">
        <w:rPr>
          <w:sz w:val="28"/>
          <w:szCs w:val="28"/>
        </w:rPr>
        <w:t>Осуществляет привлечение экспертов, экспертных организаций в случаях, установленных статьей 41 Федерального закона;</w:t>
      </w:r>
    </w:p>
    <w:p w:rsidR="004A034C" w:rsidRPr="004A034C" w:rsidRDefault="004A034C" w:rsidP="002220EC">
      <w:pPr>
        <w:spacing w:line="260" w:lineRule="exact"/>
        <w:rPr>
          <w:sz w:val="28"/>
          <w:szCs w:val="28"/>
        </w:rPr>
      </w:pPr>
      <w:r w:rsidRPr="004A034C">
        <w:rPr>
          <w:sz w:val="28"/>
          <w:szCs w:val="28"/>
        </w:rPr>
        <w:t>3.3.</w:t>
      </w:r>
      <w:r w:rsidRPr="004A034C">
        <w:t xml:space="preserve"> </w:t>
      </w:r>
      <w:r w:rsidRPr="004A034C">
        <w:rPr>
          <w:sz w:val="28"/>
          <w:szCs w:val="28"/>
        </w:rPr>
        <w:t>При заключении контрактов контрактная служба осуществляет следующие функции и полномочия:</w:t>
      </w:r>
    </w:p>
    <w:p w:rsidR="004A034C" w:rsidRPr="004A034C" w:rsidRDefault="004A034C" w:rsidP="002220EC">
      <w:pPr>
        <w:spacing w:line="260" w:lineRule="exact"/>
        <w:rPr>
          <w:sz w:val="28"/>
          <w:szCs w:val="28"/>
        </w:rPr>
      </w:pPr>
      <w:r w:rsidRPr="004A034C">
        <w:rPr>
          <w:sz w:val="28"/>
          <w:szCs w:val="28"/>
        </w:rPr>
        <w:t>3.3.1.</w:t>
      </w:r>
      <w:r w:rsidRPr="004A034C">
        <w:t xml:space="preserve"> </w:t>
      </w:r>
      <w:r w:rsidRPr="004A034C">
        <w:rPr>
          <w:sz w:val="28"/>
          <w:szCs w:val="28"/>
        </w:rPr>
        <w:t>Осуществляет размещение проекта контракта (контракта) в единой информационной системе и на электронной площадке с использованием единой информационной системы;</w:t>
      </w:r>
    </w:p>
    <w:p w:rsidR="004A034C" w:rsidRPr="004A034C" w:rsidRDefault="004A034C" w:rsidP="002220EC">
      <w:pPr>
        <w:spacing w:line="260" w:lineRule="exact"/>
        <w:rPr>
          <w:sz w:val="28"/>
          <w:szCs w:val="28"/>
        </w:rPr>
      </w:pPr>
      <w:r w:rsidRPr="004A034C">
        <w:rPr>
          <w:sz w:val="28"/>
          <w:szCs w:val="28"/>
        </w:rPr>
        <w:t>3.3.2.</w:t>
      </w:r>
      <w:r w:rsidRPr="004A034C">
        <w:t xml:space="preserve"> </w:t>
      </w:r>
      <w:r w:rsidRPr="004A034C">
        <w:rPr>
          <w:sz w:val="28"/>
          <w:szCs w:val="28"/>
        </w:rPr>
        <w:t>Осуществляет рассмотрение протокола разногласий при наличии разногласий по проекту контракта;</w:t>
      </w:r>
    </w:p>
    <w:p w:rsidR="004A034C" w:rsidRPr="004A034C" w:rsidRDefault="004A034C" w:rsidP="002220EC">
      <w:pPr>
        <w:spacing w:line="260" w:lineRule="exact"/>
        <w:rPr>
          <w:sz w:val="28"/>
          <w:szCs w:val="28"/>
        </w:rPr>
      </w:pPr>
      <w:r w:rsidRPr="004A034C">
        <w:rPr>
          <w:sz w:val="28"/>
          <w:szCs w:val="28"/>
        </w:rPr>
        <w:t>3.3.3.Осуществляет рассмотрение независимой гарантии, представленной в качестве обеспечения исполнения контракта;</w:t>
      </w:r>
    </w:p>
    <w:p w:rsidR="004A034C" w:rsidRPr="004A034C" w:rsidRDefault="004A034C" w:rsidP="002220EC">
      <w:pPr>
        <w:spacing w:line="260" w:lineRule="exact"/>
        <w:rPr>
          <w:sz w:val="28"/>
          <w:szCs w:val="28"/>
        </w:rPr>
      </w:pPr>
      <w:r w:rsidRPr="004A034C">
        <w:rPr>
          <w:sz w:val="28"/>
          <w:szCs w:val="28"/>
        </w:rPr>
        <w:t>3.3.4.</w:t>
      </w:r>
      <w:r w:rsidRPr="004A034C">
        <w:t xml:space="preserve"> </w:t>
      </w:r>
      <w:r w:rsidRPr="004A034C">
        <w:rPr>
          <w:sz w:val="28"/>
          <w:szCs w:val="28"/>
        </w:rPr>
        <w:t>Организует проверку поступления денежных средств от участника закупки, с которым заключается контракт, на счет Заказчика, внесенных в качестве обеспечения исполнения контракта;</w:t>
      </w:r>
    </w:p>
    <w:p w:rsidR="004A034C" w:rsidRPr="004A034C" w:rsidRDefault="004A034C" w:rsidP="002220EC">
      <w:pPr>
        <w:spacing w:line="260" w:lineRule="exact"/>
        <w:rPr>
          <w:sz w:val="28"/>
          <w:szCs w:val="28"/>
        </w:rPr>
      </w:pPr>
      <w:r w:rsidRPr="004A034C">
        <w:rPr>
          <w:sz w:val="28"/>
          <w:szCs w:val="28"/>
        </w:rPr>
        <w:t>3.3.5.</w:t>
      </w:r>
      <w:r w:rsidRPr="004A034C">
        <w:t xml:space="preserve"> </w:t>
      </w:r>
      <w:r w:rsidRPr="004A034C">
        <w:rPr>
          <w:sz w:val="28"/>
          <w:szCs w:val="28"/>
        </w:rPr>
        <w:t>Осуществляет подготовку и направление в контрольный орган в сфере закупок предусмотренного частью 6 статьи 93 Федерального закона обращения Заказчика о согласовании заключения контракта с единственным поставщиком (подрядчиком, исполнителем);</w:t>
      </w:r>
    </w:p>
    <w:p w:rsidR="004A034C" w:rsidRPr="004A034C" w:rsidRDefault="004A034C" w:rsidP="002220EC">
      <w:pPr>
        <w:spacing w:line="260" w:lineRule="exact"/>
        <w:rPr>
          <w:sz w:val="28"/>
          <w:szCs w:val="28"/>
        </w:rPr>
      </w:pPr>
      <w:r w:rsidRPr="004A034C">
        <w:rPr>
          <w:sz w:val="28"/>
          <w:szCs w:val="28"/>
        </w:rPr>
        <w:t>3.3.6.</w:t>
      </w:r>
      <w:r w:rsidRPr="004A034C">
        <w:t xml:space="preserve"> </w:t>
      </w:r>
      <w:r w:rsidRPr="004A034C">
        <w:rPr>
          <w:sz w:val="28"/>
          <w:szCs w:val="28"/>
        </w:rPr>
        <w:t>Осуществляет подготовку и направление в контрольный орган в сфере закупок уведомления о заключении контракта с единственным поставщиком (подрядчиком, исполнителем) в случаях, установленных частью 2 статьи 93 Федерального закона;</w:t>
      </w:r>
    </w:p>
    <w:p w:rsidR="004A034C" w:rsidRPr="004A034C" w:rsidRDefault="004A034C" w:rsidP="002220EC">
      <w:pPr>
        <w:spacing w:line="260" w:lineRule="exact"/>
        <w:rPr>
          <w:sz w:val="28"/>
          <w:szCs w:val="28"/>
        </w:rPr>
      </w:pPr>
      <w:r w:rsidRPr="004A034C">
        <w:rPr>
          <w:sz w:val="28"/>
          <w:szCs w:val="28"/>
        </w:rPr>
        <w:t>3.3.7.</w:t>
      </w:r>
      <w:r w:rsidRPr="004A034C">
        <w:t xml:space="preserve"> </w:t>
      </w:r>
      <w:r w:rsidRPr="004A034C">
        <w:rPr>
          <w:sz w:val="28"/>
          <w:szCs w:val="28"/>
        </w:rPr>
        <w:t>Обеспечивает хранение информации и документов в соответствии с частью 15 статьи 4 Федерального закона.</w:t>
      </w:r>
    </w:p>
    <w:p w:rsidR="004A034C" w:rsidRPr="004A034C" w:rsidRDefault="004A034C" w:rsidP="002220EC">
      <w:pPr>
        <w:spacing w:line="260" w:lineRule="exact"/>
        <w:rPr>
          <w:sz w:val="28"/>
          <w:szCs w:val="28"/>
        </w:rPr>
      </w:pPr>
      <w:r w:rsidRPr="004A034C">
        <w:rPr>
          <w:sz w:val="28"/>
          <w:szCs w:val="28"/>
        </w:rPr>
        <w:t>3.3.8.</w:t>
      </w:r>
      <w:r w:rsidRPr="004A034C">
        <w:t xml:space="preserve"> </w:t>
      </w:r>
      <w:r w:rsidRPr="004A034C">
        <w:rPr>
          <w:sz w:val="28"/>
          <w:szCs w:val="28"/>
        </w:rPr>
        <w:t xml:space="preserve">Обеспечивает заключение контракта с участником закупки, в том </w:t>
      </w:r>
      <w:proofErr w:type="gramStart"/>
      <w:r w:rsidRPr="004A034C">
        <w:rPr>
          <w:sz w:val="28"/>
          <w:szCs w:val="28"/>
        </w:rPr>
        <w:t>числе</w:t>
      </w:r>
      <w:proofErr w:type="gramEnd"/>
      <w:r w:rsidRPr="004A034C">
        <w:rPr>
          <w:sz w:val="28"/>
          <w:szCs w:val="28"/>
        </w:rPr>
        <w:t xml:space="preserve"> с которым заключается контракт в случае уклонения победителя определения (поставщика (подрядчика, исполнителя) от заключения контракта;</w:t>
      </w:r>
    </w:p>
    <w:p w:rsidR="004A034C" w:rsidRPr="004A034C" w:rsidRDefault="004A034C" w:rsidP="002220EC">
      <w:pPr>
        <w:spacing w:line="260" w:lineRule="exact"/>
        <w:rPr>
          <w:sz w:val="28"/>
          <w:szCs w:val="28"/>
        </w:rPr>
      </w:pPr>
      <w:r w:rsidRPr="004A034C">
        <w:rPr>
          <w:sz w:val="28"/>
          <w:szCs w:val="28"/>
        </w:rPr>
        <w:t>3.3.9.</w:t>
      </w:r>
      <w:r w:rsidRPr="004A034C">
        <w:t xml:space="preserve"> </w:t>
      </w:r>
      <w:r w:rsidRPr="004A034C">
        <w:rPr>
          <w:sz w:val="28"/>
          <w:szCs w:val="28"/>
        </w:rPr>
        <w:t>Направляет информацию о заключенных контрактах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Заказчиком.</w:t>
      </w:r>
    </w:p>
    <w:p w:rsidR="004A034C" w:rsidRPr="004A034C" w:rsidRDefault="004A034C" w:rsidP="002220EC">
      <w:pPr>
        <w:spacing w:line="260" w:lineRule="exact"/>
        <w:rPr>
          <w:sz w:val="28"/>
          <w:szCs w:val="28"/>
        </w:rPr>
      </w:pPr>
      <w:r w:rsidRPr="004A034C">
        <w:rPr>
          <w:sz w:val="28"/>
          <w:szCs w:val="28"/>
        </w:rPr>
        <w:t>3.4.</w:t>
      </w:r>
      <w:r w:rsidRPr="004A034C">
        <w:t xml:space="preserve"> </w:t>
      </w:r>
      <w:r w:rsidRPr="004A034C">
        <w:rPr>
          <w:sz w:val="28"/>
          <w:szCs w:val="28"/>
        </w:rPr>
        <w:t>При исполнении, изменении, расторжении контракта контрактная служба осуществляет следующие функции и полномочия:</w:t>
      </w:r>
    </w:p>
    <w:p w:rsidR="004A034C" w:rsidRPr="004A034C" w:rsidRDefault="004A034C" w:rsidP="002220EC">
      <w:pPr>
        <w:spacing w:line="260" w:lineRule="exact"/>
        <w:rPr>
          <w:sz w:val="28"/>
          <w:szCs w:val="28"/>
        </w:rPr>
      </w:pPr>
      <w:r w:rsidRPr="004A034C">
        <w:rPr>
          <w:sz w:val="28"/>
          <w:szCs w:val="28"/>
        </w:rPr>
        <w:t>3.4.1.</w:t>
      </w:r>
      <w:r w:rsidRPr="004A034C">
        <w:t xml:space="preserve"> </w:t>
      </w:r>
      <w:r w:rsidRPr="004A034C">
        <w:rPr>
          <w:sz w:val="28"/>
          <w:szCs w:val="28"/>
        </w:rPr>
        <w:t>При исполнении, изменении, расторжении контракта контрактная служба осуществляет следующие функции и полномочия:</w:t>
      </w:r>
    </w:p>
    <w:p w:rsidR="004A034C" w:rsidRPr="004A034C" w:rsidRDefault="004A034C" w:rsidP="002220EC">
      <w:pPr>
        <w:spacing w:line="260" w:lineRule="exact"/>
        <w:rPr>
          <w:sz w:val="28"/>
          <w:szCs w:val="28"/>
        </w:rPr>
      </w:pPr>
      <w:r w:rsidRPr="004A034C">
        <w:rPr>
          <w:sz w:val="28"/>
          <w:szCs w:val="28"/>
        </w:rPr>
        <w:t>3.4.2.</w:t>
      </w:r>
      <w:r w:rsidRPr="004A034C">
        <w:t xml:space="preserve"> </w:t>
      </w:r>
      <w:r w:rsidRPr="004A034C">
        <w:rPr>
          <w:sz w:val="28"/>
          <w:szCs w:val="28"/>
        </w:rPr>
        <w:t>Обеспечивает исполнение условий контракта в части выплаты аванса (если контрактом предусмотрена выплата аванса);</w:t>
      </w:r>
    </w:p>
    <w:p w:rsidR="004A034C" w:rsidRPr="004A034C" w:rsidRDefault="004A034C" w:rsidP="002220EC">
      <w:pPr>
        <w:spacing w:line="260" w:lineRule="exact"/>
        <w:rPr>
          <w:sz w:val="28"/>
          <w:szCs w:val="28"/>
        </w:rPr>
      </w:pPr>
      <w:r w:rsidRPr="004A034C">
        <w:rPr>
          <w:sz w:val="28"/>
          <w:szCs w:val="28"/>
        </w:rPr>
        <w:t>3.4.3.</w:t>
      </w:r>
      <w:r w:rsidRPr="004A034C">
        <w:t xml:space="preserve"> </w:t>
      </w:r>
      <w:r w:rsidRPr="004A034C">
        <w:rPr>
          <w:sz w:val="28"/>
          <w:szCs w:val="28"/>
        </w:rPr>
        <w:t>Обеспечивает приемку  поставленного товара, выполненной работы (ее результатов), оказанной услуги, а также отдельных этапов поставки товара, выполнения работы, оказания услуги, в том числе:</w:t>
      </w:r>
    </w:p>
    <w:p w:rsidR="004A034C" w:rsidRPr="004A034C" w:rsidRDefault="004A034C" w:rsidP="002220EC">
      <w:pPr>
        <w:spacing w:line="260" w:lineRule="exact"/>
        <w:rPr>
          <w:sz w:val="28"/>
          <w:szCs w:val="28"/>
        </w:rPr>
      </w:pPr>
      <w:r w:rsidRPr="004A034C">
        <w:rPr>
          <w:sz w:val="28"/>
          <w:szCs w:val="28"/>
        </w:rPr>
        <w:t>обеспечивает проведение силами Заказчика или с привлечением экспертов, экспертных организаций экспертизы поставленного товара, выполненной работы, оказанной услуги, а также отдельных этапов исполнения контракта;</w:t>
      </w:r>
    </w:p>
    <w:p w:rsidR="004A034C" w:rsidRPr="004A034C" w:rsidRDefault="004A034C" w:rsidP="002220EC">
      <w:pPr>
        <w:spacing w:line="260" w:lineRule="exact"/>
        <w:rPr>
          <w:sz w:val="28"/>
          <w:szCs w:val="28"/>
        </w:rPr>
      </w:pPr>
      <w:r w:rsidRPr="004A034C">
        <w:rPr>
          <w:sz w:val="28"/>
          <w:szCs w:val="28"/>
        </w:rPr>
        <w:lastRenderedPageBreak/>
        <w:t>обеспечивает подготовку решения Заказчика о создании приемочной комиссии для приемки поставленного товара, выполненной работы или оказанной услуги, результатов отдельного этапа исполнения контракта;</w:t>
      </w:r>
    </w:p>
    <w:p w:rsidR="004A034C" w:rsidRPr="004A034C" w:rsidRDefault="004A034C" w:rsidP="002220EC">
      <w:pPr>
        <w:spacing w:line="260" w:lineRule="exact"/>
        <w:rPr>
          <w:sz w:val="28"/>
          <w:szCs w:val="28"/>
        </w:rPr>
      </w:pPr>
      <w:r w:rsidRPr="004A034C">
        <w:rPr>
          <w:sz w:val="28"/>
          <w:szCs w:val="28"/>
        </w:rPr>
        <w:t>осуществляет оформление документа о приемке поставленного товара, выполненной работы или оказанной услуги, результатов отдельного этапа исполнения контракта;</w:t>
      </w:r>
    </w:p>
    <w:p w:rsidR="004A034C" w:rsidRPr="004A034C" w:rsidRDefault="004A034C" w:rsidP="002220EC">
      <w:pPr>
        <w:spacing w:line="260" w:lineRule="exact"/>
        <w:rPr>
          <w:sz w:val="28"/>
          <w:szCs w:val="28"/>
        </w:rPr>
      </w:pPr>
      <w:r w:rsidRPr="004A034C">
        <w:rPr>
          <w:sz w:val="28"/>
          <w:szCs w:val="28"/>
        </w:rPr>
        <w:t>3.4.4.</w:t>
      </w:r>
      <w:r w:rsidRPr="004A034C">
        <w:t xml:space="preserve"> </w:t>
      </w:r>
      <w:r w:rsidRPr="004A034C">
        <w:rPr>
          <w:sz w:val="28"/>
          <w:szCs w:val="28"/>
        </w:rPr>
        <w:t>Обеспечивает исполнение условий контракта в части оплаты поставленного товара, выполненной работы (ее результатов), оказанной услуги, а также отдельных этапов исполнения контракта;</w:t>
      </w:r>
    </w:p>
    <w:p w:rsidR="004A034C" w:rsidRPr="004A034C" w:rsidRDefault="004A034C" w:rsidP="002220EC">
      <w:pPr>
        <w:spacing w:line="260" w:lineRule="exact"/>
        <w:rPr>
          <w:sz w:val="28"/>
          <w:szCs w:val="28"/>
        </w:rPr>
      </w:pPr>
      <w:r w:rsidRPr="004A034C">
        <w:rPr>
          <w:sz w:val="28"/>
          <w:szCs w:val="28"/>
        </w:rPr>
        <w:t>3.4.5.</w:t>
      </w:r>
      <w:r w:rsidRPr="004A034C">
        <w:t xml:space="preserve"> </w:t>
      </w:r>
      <w:r w:rsidRPr="004A034C">
        <w:rPr>
          <w:sz w:val="28"/>
          <w:szCs w:val="28"/>
        </w:rPr>
        <w:t>Направляет информацию об исполнении контрактов, о внесении изменений в заключенные контракты в федеральный орган исполнительной власти, осуществляющий правоприменительные функции по кассовому обслуживанию исполнения бюджетов бюджетной системы Российской Федерации, в целях ведения реестра контрактов, заключенных Заказчиком;</w:t>
      </w:r>
    </w:p>
    <w:p w:rsidR="004A034C" w:rsidRPr="004A034C" w:rsidRDefault="004A034C" w:rsidP="002220EC">
      <w:pPr>
        <w:spacing w:line="260" w:lineRule="exact"/>
        <w:rPr>
          <w:rFonts w:eastAsiaTheme="minorHAnsi"/>
          <w:spacing w:val="-4"/>
          <w:sz w:val="28"/>
          <w:szCs w:val="28"/>
          <w:lang w:eastAsia="en-US"/>
        </w:rPr>
      </w:pPr>
      <w:r w:rsidRPr="004A034C">
        <w:rPr>
          <w:sz w:val="28"/>
          <w:szCs w:val="28"/>
        </w:rPr>
        <w:t>3.4.6.</w:t>
      </w:r>
      <w:r w:rsidRPr="004A034C">
        <w:rPr>
          <w:rFonts w:eastAsiaTheme="minorHAnsi"/>
          <w:spacing w:val="-4"/>
          <w:sz w:val="28"/>
          <w:szCs w:val="28"/>
          <w:lang w:eastAsia="en-US"/>
        </w:rPr>
        <w:t xml:space="preserve"> </w:t>
      </w:r>
      <w:proofErr w:type="gramStart"/>
      <w:r w:rsidRPr="004A034C">
        <w:rPr>
          <w:rFonts w:eastAsiaTheme="minorHAnsi"/>
          <w:spacing w:val="-4"/>
          <w:sz w:val="28"/>
          <w:szCs w:val="28"/>
          <w:lang w:eastAsia="en-US"/>
        </w:rPr>
        <w:t xml:space="preserve">Взаимодействует с поставщиком (подрядчиком, исполнителем) при изменении, расторжении контракта в соответствии со </w:t>
      </w:r>
      <w:hyperlink r:id="rId13" w:history="1">
        <w:r w:rsidRPr="004A034C">
          <w:rPr>
            <w:rFonts w:eastAsiaTheme="minorHAnsi"/>
            <w:spacing w:val="-4"/>
            <w:sz w:val="28"/>
            <w:szCs w:val="28"/>
            <w:lang w:eastAsia="en-US"/>
          </w:rPr>
          <w:t>статьей 95</w:t>
        </w:r>
      </w:hyperlink>
      <w:r w:rsidRPr="004A034C">
        <w:rPr>
          <w:rFonts w:eastAsiaTheme="minorHAnsi"/>
          <w:spacing w:val="-4"/>
          <w:sz w:val="28"/>
          <w:szCs w:val="28"/>
          <w:lang w:eastAsia="en-US"/>
        </w:rPr>
        <w:t xml:space="preserve"> Федерального закона, применении мер ответственности в случае нарушения условий контракта, в том числе направляет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w:t>
      </w:r>
      <w:proofErr w:type="gramEnd"/>
      <w:r w:rsidRPr="004A034C">
        <w:rPr>
          <w:rFonts w:eastAsiaTheme="minorHAnsi"/>
          <w:spacing w:val="-4"/>
          <w:sz w:val="28"/>
          <w:szCs w:val="28"/>
          <w:lang w:eastAsia="en-US"/>
        </w:rPr>
        <w:t xml:space="preserve"> исполнения поставщиком (подрядчиком, исполнителем) обязательств, предусмотренных контрактом, </w:t>
      </w:r>
      <w:proofErr w:type="gramStart"/>
      <w:r w:rsidRPr="004A034C">
        <w:rPr>
          <w:rFonts w:eastAsiaTheme="minorHAnsi"/>
          <w:spacing w:val="-4"/>
          <w:sz w:val="28"/>
          <w:szCs w:val="28"/>
          <w:lang w:eastAsia="en-US"/>
        </w:rPr>
        <w:t>совершении</w:t>
      </w:r>
      <w:proofErr w:type="gramEnd"/>
      <w:r w:rsidRPr="004A034C">
        <w:rPr>
          <w:rFonts w:eastAsiaTheme="minorHAnsi"/>
          <w:spacing w:val="-4"/>
          <w:sz w:val="28"/>
          <w:szCs w:val="28"/>
          <w:lang w:eastAsia="en-US"/>
        </w:rPr>
        <w:t xml:space="preserve"> иных действий в случае нарушения поставщиком (подрядчиком, исполнителем) или Заказчиком условий контракта;</w:t>
      </w:r>
    </w:p>
    <w:p w:rsidR="004A034C" w:rsidRPr="004A034C" w:rsidRDefault="004A034C" w:rsidP="002220EC">
      <w:pPr>
        <w:spacing w:line="260" w:lineRule="exact"/>
        <w:rPr>
          <w:rFonts w:eastAsiaTheme="minorHAnsi"/>
          <w:spacing w:val="-4"/>
          <w:sz w:val="28"/>
          <w:szCs w:val="28"/>
          <w:lang w:eastAsia="en-US"/>
        </w:rPr>
      </w:pPr>
      <w:r w:rsidRPr="004A034C">
        <w:rPr>
          <w:rFonts w:eastAsiaTheme="minorHAnsi"/>
          <w:spacing w:val="-4"/>
          <w:sz w:val="28"/>
          <w:szCs w:val="28"/>
          <w:lang w:eastAsia="en-US"/>
        </w:rPr>
        <w:t>3.4.7.</w:t>
      </w:r>
      <w:r w:rsidRPr="004A034C">
        <w:t xml:space="preserve"> </w:t>
      </w:r>
      <w:proofErr w:type="gramStart"/>
      <w:r w:rsidRPr="004A034C">
        <w:rPr>
          <w:rFonts w:eastAsiaTheme="minorHAnsi"/>
          <w:spacing w:val="-4"/>
          <w:sz w:val="28"/>
          <w:szCs w:val="28"/>
          <w:lang w:eastAsia="en-US"/>
        </w:rPr>
        <w:t>Направляет в порядке, предусмотренном статьей 104 Федерального закона, в контрольный орган в сфере закупок информацию о поставщиках (подрядчиках, исполнителях), с которыми контракты расторгнуты по решению суда или в случае одностороннего отказа Заказчика от исполнения контракта в связи с существенным нарушением условий контрактов в целях включения указанной информации в реестр недобросовестных поставщиков (подрядчиков, исполнителей);</w:t>
      </w:r>
      <w:proofErr w:type="gramEnd"/>
    </w:p>
    <w:p w:rsidR="004A034C" w:rsidRPr="004A034C" w:rsidRDefault="004A034C" w:rsidP="002220EC">
      <w:pPr>
        <w:spacing w:line="260" w:lineRule="exact"/>
        <w:rPr>
          <w:rFonts w:eastAsiaTheme="minorHAnsi"/>
          <w:spacing w:val="-4"/>
          <w:sz w:val="28"/>
          <w:szCs w:val="28"/>
          <w:lang w:eastAsia="en-US"/>
        </w:rPr>
      </w:pPr>
      <w:r w:rsidRPr="004A034C">
        <w:rPr>
          <w:rFonts w:eastAsiaTheme="minorHAnsi"/>
          <w:spacing w:val="-4"/>
          <w:sz w:val="28"/>
          <w:szCs w:val="28"/>
          <w:lang w:eastAsia="en-US"/>
        </w:rPr>
        <w:t>3.4.8.</w:t>
      </w:r>
      <w:r w:rsidRPr="004A034C">
        <w:t xml:space="preserve"> </w:t>
      </w:r>
      <w:proofErr w:type="gramStart"/>
      <w:r w:rsidRPr="004A034C">
        <w:rPr>
          <w:rFonts w:eastAsiaTheme="minorHAnsi"/>
          <w:spacing w:val="-4"/>
          <w:sz w:val="28"/>
          <w:szCs w:val="28"/>
          <w:lang w:eastAsia="en-US"/>
        </w:rPr>
        <w:t>Обеспечивает исполнение условий контракта в части возврата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сроки, установленные частью 27 статьи 34 Федерального закона;</w:t>
      </w:r>
      <w:proofErr w:type="gramEnd"/>
    </w:p>
    <w:p w:rsidR="004A034C" w:rsidRPr="004A034C" w:rsidRDefault="004A034C" w:rsidP="002220EC">
      <w:pPr>
        <w:spacing w:line="260" w:lineRule="exact"/>
        <w:rPr>
          <w:rFonts w:eastAsiaTheme="minorHAnsi"/>
          <w:spacing w:val="-4"/>
          <w:sz w:val="28"/>
          <w:szCs w:val="28"/>
          <w:lang w:eastAsia="en-US"/>
        </w:rPr>
      </w:pPr>
      <w:r w:rsidRPr="004A034C">
        <w:rPr>
          <w:rFonts w:eastAsiaTheme="minorHAnsi"/>
          <w:spacing w:val="-4"/>
          <w:sz w:val="28"/>
          <w:szCs w:val="28"/>
          <w:lang w:eastAsia="en-US"/>
        </w:rPr>
        <w:t>3.4.9.</w:t>
      </w:r>
      <w:r w:rsidRPr="004A034C">
        <w:t xml:space="preserve"> </w:t>
      </w:r>
      <w:r w:rsidRPr="004A034C">
        <w:rPr>
          <w:rFonts w:eastAsiaTheme="minorHAnsi"/>
          <w:spacing w:val="-4"/>
          <w:sz w:val="28"/>
          <w:szCs w:val="28"/>
          <w:lang w:eastAsia="en-US"/>
        </w:rPr>
        <w:t>Обеспечивает одностороннее расторжение контракта в порядке, предусмотренном статьей 95 Федерального закона.</w:t>
      </w:r>
    </w:p>
    <w:p w:rsidR="004A034C" w:rsidRPr="004A034C" w:rsidRDefault="004A034C" w:rsidP="002220EC">
      <w:pPr>
        <w:spacing w:line="260" w:lineRule="exact"/>
        <w:rPr>
          <w:rFonts w:eastAsiaTheme="minorHAnsi"/>
          <w:spacing w:val="-4"/>
          <w:sz w:val="28"/>
          <w:szCs w:val="28"/>
          <w:lang w:eastAsia="en-US"/>
        </w:rPr>
      </w:pPr>
      <w:r w:rsidRPr="004A034C">
        <w:rPr>
          <w:rFonts w:eastAsiaTheme="minorHAnsi"/>
          <w:spacing w:val="-4"/>
          <w:sz w:val="28"/>
          <w:szCs w:val="28"/>
          <w:lang w:eastAsia="en-US"/>
        </w:rPr>
        <w:t>3.5.</w:t>
      </w:r>
      <w:r w:rsidRPr="004A034C">
        <w:t xml:space="preserve"> </w:t>
      </w:r>
      <w:r w:rsidRPr="004A034C">
        <w:rPr>
          <w:rFonts w:eastAsiaTheme="minorHAnsi"/>
          <w:spacing w:val="-4"/>
          <w:sz w:val="28"/>
          <w:szCs w:val="28"/>
          <w:lang w:eastAsia="en-US"/>
        </w:rPr>
        <w:t>Контрактная служба осуществляет иные функции и полномочия, предусмотренные Федеральным законом, в том числе:</w:t>
      </w:r>
    </w:p>
    <w:p w:rsidR="004A034C" w:rsidRPr="004A034C" w:rsidRDefault="004A034C" w:rsidP="002220EC">
      <w:pPr>
        <w:widowControl w:val="0"/>
        <w:autoSpaceDE w:val="0"/>
        <w:autoSpaceDN w:val="0"/>
        <w:spacing w:line="260" w:lineRule="exact"/>
        <w:rPr>
          <w:rFonts w:eastAsiaTheme="minorHAnsi"/>
          <w:spacing w:val="-4"/>
          <w:sz w:val="28"/>
          <w:szCs w:val="28"/>
          <w:lang w:eastAsia="en-US"/>
        </w:rPr>
      </w:pPr>
      <w:r w:rsidRPr="004A034C">
        <w:rPr>
          <w:sz w:val="28"/>
          <w:szCs w:val="28"/>
        </w:rPr>
        <w:t>3.5.1.</w:t>
      </w:r>
      <w:r w:rsidRPr="004A034C">
        <w:rPr>
          <w:rFonts w:eastAsiaTheme="minorHAnsi"/>
          <w:spacing w:val="-4"/>
          <w:sz w:val="28"/>
          <w:szCs w:val="28"/>
          <w:lang w:eastAsia="en-US"/>
        </w:rPr>
        <w:t xml:space="preserve"> Осуществляет подготовку и направление в контрольный орган в сфере закупок информации и документов, свидетельствующих об уклонении победителя определения поставщика (подрядчика, исполнителя) от заключения контракта, в целях включения такой информации в реестр недобросовестных поставщиков (подрядчиков, исполнителей);</w:t>
      </w:r>
    </w:p>
    <w:p w:rsidR="004A034C" w:rsidRPr="004A034C" w:rsidRDefault="004A034C" w:rsidP="002220EC">
      <w:pPr>
        <w:spacing w:line="260" w:lineRule="exact"/>
        <w:rPr>
          <w:sz w:val="28"/>
          <w:szCs w:val="28"/>
        </w:rPr>
      </w:pPr>
      <w:r w:rsidRPr="004A034C">
        <w:rPr>
          <w:sz w:val="28"/>
          <w:szCs w:val="28"/>
        </w:rPr>
        <w:t>3.5.2.</w:t>
      </w:r>
      <w:r w:rsidRPr="004A034C">
        <w:t xml:space="preserve"> </w:t>
      </w:r>
      <w:r w:rsidRPr="004A034C">
        <w:rPr>
          <w:sz w:val="28"/>
          <w:szCs w:val="28"/>
        </w:rPr>
        <w:t>Составляет и размещает в единой информационной системе отчет об объеме закупок у субъектов малого предпринимательства, социально ориентированных некоммерческих организаций;</w:t>
      </w:r>
    </w:p>
    <w:p w:rsidR="004A034C" w:rsidRPr="004A034C" w:rsidRDefault="004A034C" w:rsidP="002220EC">
      <w:pPr>
        <w:spacing w:line="260" w:lineRule="exact"/>
        <w:rPr>
          <w:sz w:val="28"/>
          <w:szCs w:val="28"/>
        </w:rPr>
      </w:pPr>
      <w:r w:rsidRPr="004A034C">
        <w:rPr>
          <w:sz w:val="28"/>
          <w:szCs w:val="28"/>
        </w:rPr>
        <w:t>3.5.3.</w:t>
      </w:r>
      <w:r w:rsidRPr="004A034C">
        <w:t xml:space="preserve"> </w:t>
      </w:r>
      <w:r w:rsidRPr="004A034C">
        <w:rPr>
          <w:sz w:val="28"/>
          <w:szCs w:val="28"/>
        </w:rPr>
        <w:t xml:space="preserve">Принимает участие в рассмотрении дел об обжаловании действий (бездействия) Заказчика, уполномоченного органа (учреждения) в случае если определение поставщика (подрядчика, исполнителя) для Заказчика осуществляется таким органом (учреждением), специализированной организацией (в случае ее привлечения), комиссии по осуществлению закупок, ее членов, должностного лица контрактной службы, контрактного управляющего, оператора электронной площадки, оператора </w:t>
      </w:r>
      <w:r w:rsidRPr="004A034C">
        <w:rPr>
          <w:sz w:val="28"/>
          <w:szCs w:val="28"/>
        </w:rPr>
        <w:lastRenderedPageBreak/>
        <w:t>специализированной электронной площадки, банков, государственной корпорации «ВЭБ</w:t>
      </w:r>
      <w:proofErr w:type="gramStart"/>
      <w:r w:rsidRPr="004A034C">
        <w:rPr>
          <w:sz w:val="28"/>
          <w:szCs w:val="28"/>
        </w:rPr>
        <w:t>.Р</w:t>
      </w:r>
      <w:proofErr w:type="gramEnd"/>
      <w:r w:rsidRPr="004A034C">
        <w:rPr>
          <w:sz w:val="28"/>
          <w:szCs w:val="28"/>
        </w:rPr>
        <w:t xml:space="preserve">Ф», фондов содействия кредитованию (гарантийных </w:t>
      </w:r>
      <w:proofErr w:type="gramStart"/>
      <w:r w:rsidRPr="004A034C">
        <w:rPr>
          <w:sz w:val="28"/>
          <w:szCs w:val="28"/>
        </w:rPr>
        <w:t>фондов, фондов поручительств), являющихся участниками национальной гарантийной системы поддержки малого и среднего предпринимательства, предусмотренной Федеральным законом от 24 июля 2007 года N 209-ФЗ «О развитии малого и среднего предпринимательства в Российской Федерации» (при осуществлении такими банками, корпорацией, такими фондами действий, предусмотренных Федеральным законом)  если такие действия (бездействие) нарушают права и законные интересы участника закупки, а также осуществляет подготовку материалов в</w:t>
      </w:r>
      <w:proofErr w:type="gramEnd"/>
      <w:r w:rsidRPr="004A034C">
        <w:rPr>
          <w:sz w:val="28"/>
          <w:szCs w:val="28"/>
        </w:rPr>
        <w:t xml:space="preserve"> </w:t>
      </w:r>
      <w:proofErr w:type="gramStart"/>
      <w:r w:rsidRPr="004A034C">
        <w:rPr>
          <w:sz w:val="28"/>
          <w:szCs w:val="28"/>
        </w:rPr>
        <w:t>рамках</w:t>
      </w:r>
      <w:proofErr w:type="gramEnd"/>
      <w:r w:rsidRPr="004A034C">
        <w:rPr>
          <w:sz w:val="28"/>
          <w:szCs w:val="28"/>
        </w:rPr>
        <w:t xml:space="preserve"> </w:t>
      </w:r>
      <w:proofErr w:type="spellStart"/>
      <w:r w:rsidRPr="004A034C">
        <w:rPr>
          <w:sz w:val="28"/>
          <w:szCs w:val="28"/>
        </w:rPr>
        <w:t>претензионно</w:t>
      </w:r>
      <w:proofErr w:type="spellEnd"/>
      <w:r w:rsidRPr="004A034C">
        <w:rPr>
          <w:sz w:val="28"/>
          <w:szCs w:val="28"/>
        </w:rPr>
        <w:t>-исковой работы,</w:t>
      </w:r>
    </w:p>
    <w:p w:rsidR="004A034C" w:rsidRPr="004A034C" w:rsidRDefault="004A034C" w:rsidP="002220EC">
      <w:pPr>
        <w:spacing w:line="260" w:lineRule="exact"/>
        <w:rPr>
          <w:sz w:val="28"/>
          <w:szCs w:val="28"/>
        </w:rPr>
      </w:pPr>
      <w:r w:rsidRPr="004A034C">
        <w:rPr>
          <w:sz w:val="28"/>
          <w:szCs w:val="28"/>
        </w:rPr>
        <w:t>3.5.4.</w:t>
      </w:r>
      <w:r w:rsidRPr="004A034C">
        <w:t xml:space="preserve"> </w:t>
      </w:r>
      <w:r w:rsidRPr="004A034C">
        <w:rPr>
          <w:sz w:val="28"/>
          <w:szCs w:val="28"/>
        </w:rPr>
        <w:t>При централизации закупок в соответствии со статьей 26 Федерального закона осуществляет предусмотренные Федеральным законом и Положением полномочия, не переданные соответствующему уполномоченному органу (учреждению) на осуществление определения поставщиков (подрядчиков, исполнителей) для Заказчика.</w:t>
      </w: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Default="004A034C" w:rsidP="004A034C">
      <w:pPr>
        <w:spacing w:line="240" w:lineRule="auto"/>
        <w:rPr>
          <w:sz w:val="28"/>
          <w:szCs w:val="28"/>
        </w:rPr>
      </w:pPr>
    </w:p>
    <w:p w:rsidR="002220EC" w:rsidRDefault="002220EC" w:rsidP="004A034C">
      <w:pPr>
        <w:spacing w:line="240" w:lineRule="auto"/>
        <w:rPr>
          <w:sz w:val="28"/>
          <w:szCs w:val="28"/>
        </w:rPr>
      </w:pPr>
    </w:p>
    <w:p w:rsidR="002220EC" w:rsidRPr="004A034C" w:rsidRDefault="002220E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jc w:val="right"/>
        <w:rPr>
          <w:sz w:val="28"/>
          <w:szCs w:val="28"/>
        </w:rPr>
      </w:pPr>
      <w:r w:rsidRPr="004A034C">
        <w:rPr>
          <w:sz w:val="28"/>
          <w:szCs w:val="28"/>
        </w:rPr>
        <w:lastRenderedPageBreak/>
        <w:t>Приложение №1</w:t>
      </w:r>
    </w:p>
    <w:p w:rsidR="004A034C" w:rsidRPr="004A034C" w:rsidRDefault="004A034C" w:rsidP="004A034C">
      <w:pPr>
        <w:spacing w:line="240" w:lineRule="auto"/>
        <w:jc w:val="right"/>
        <w:rPr>
          <w:sz w:val="28"/>
          <w:szCs w:val="28"/>
        </w:rPr>
      </w:pPr>
      <w:r w:rsidRPr="004A034C">
        <w:rPr>
          <w:sz w:val="28"/>
          <w:szCs w:val="28"/>
        </w:rPr>
        <w:t xml:space="preserve">                         к Положению о контрактной службе </w:t>
      </w: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jc w:val="center"/>
        <w:rPr>
          <w:sz w:val="28"/>
          <w:szCs w:val="28"/>
        </w:rPr>
      </w:pPr>
      <w:r w:rsidRPr="004A034C">
        <w:rPr>
          <w:sz w:val="28"/>
          <w:szCs w:val="28"/>
        </w:rPr>
        <w:t>ПОРЯДОК</w:t>
      </w:r>
    </w:p>
    <w:p w:rsidR="004A034C" w:rsidRPr="004A034C" w:rsidRDefault="004A034C" w:rsidP="004A034C">
      <w:pPr>
        <w:spacing w:line="240" w:lineRule="auto"/>
        <w:jc w:val="center"/>
        <w:rPr>
          <w:sz w:val="28"/>
          <w:szCs w:val="28"/>
        </w:rPr>
      </w:pPr>
      <w:r w:rsidRPr="004A034C">
        <w:rPr>
          <w:sz w:val="28"/>
          <w:szCs w:val="28"/>
        </w:rPr>
        <w:t>РАСПРЕДЕЛЕНИЯ ФУНКЦИЙ И ПОЛНОМОЧИЙ  СРЕДИ РАБОТНИКОВ КОНТРАКТНОЙ СЛУЖБЫ ЗАКАЗЧИКА</w:t>
      </w:r>
    </w:p>
    <w:p w:rsidR="004A034C" w:rsidRPr="004A034C" w:rsidRDefault="004A034C" w:rsidP="004A034C">
      <w:pPr>
        <w:spacing w:line="240" w:lineRule="auto"/>
        <w:jc w:val="left"/>
        <w:rPr>
          <w:sz w:val="28"/>
          <w:szCs w:val="28"/>
        </w:rPr>
      </w:pPr>
    </w:p>
    <w:p w:rsidR="004A034C" w:rsidRPr="004A034C" w:rsidRDefault="004A034C" w:rsidP="004A034C">
      <w:pPr>
        <w:spacing w:line="240" w:lineRule="auto"/>
        <w:rPr>
          <w:sz w:val="28"/>
          <w:szCs w:val="28"/>
        </w:rPr>
      </w:pPr>
      <w:r w:rsidRPr="004A034C">
        <w:rPr>
          <w:sz w:val="28"/>
          <w:szCs w:val="28"/>
        </w:rPr>
        <w:t>1.Утвердить следующее распределение функции и полномочий контрактной службы:</w:t>
      </w:r>
    </w:p>
    <w:p w:rsidR="004A034C" w:rsidRPr="004A034C" w:rsidRDefault="004A034C" w:rsidP="004A034C">
      <w:pPr>
        <w:spacing w:line="240" w:lineRule="auto"/>
        <w:rPr>
          <w:sz w:val="28"/>
          <w:szCs w:val="28"/>
        </w:rPr>
      </w:pPr>
      <w:r w:rsidRPr="004A034C">
        <w:rPr>
          <w:sz w:val="28"/>
          <w:szCs w:val="28"/>
        </w:rPr>
        <w:t>1.1.</w:t>
      </w:r>
      <w:r w:rsidRPr="004A034C">
        <w:t xml:space="preserve"> </w:t>
      </w:r>
      <w:r w:rsidRPr="004A034C">
        <w:rPr>
          <w:sz w:val="28"/>
          <w:szCs w:val="28"/>
        </w:rPr>
        <w:tab/>
        <w:t>Руководитель контрактной службы – заместитель Главы администрации муниципального округа:</w:t>
      </w:r>
    </w:p>
    <w:p w:rsidR="004A034C" w:rsidRPr="004A034C" w:rsidRDefault="004A034C" w:rsidP="004A034C">
      <w:pPr>
        <w:spacing w:line="240" w:lineRule="auto"/>
        <w:rPr>
          <w:sz w:val="28"/>
          <w:szCs w:val="28"/>
        </w:rPr>
      </w:pPr>
      <w:r w:rsidRPr="004A034C">
        <w:rPr>
          <w:sz w:val="28"/>
          <w:szCs w:val="28"/>
        </w:rPr>
        <w:t>1.1.1</w:t>
      </w:r>
      <w:proofErr w:type="gramStart"/>
      <w:r w:rsidRPr="004A034C">
        <w:t xml:space="preserve"> </w:t>
      </w:r>
      <w:r w:rsidRPr="004A034C">
        <w:rPr>
          <w:sz w:val="28"/>
          <w:szCs w:val="28"/>
        </w:rPr>
        <w:tab/>
        <w:t>О</w:t>
      </w:r>
      <w:proofErr w:type="gramEnd"/>
      <w:r w:rsidRPr="004A034C">
        <w:rPr>
          <w:sz w:val="28"/>
          <w:szCs w:val="28"/>
        </w:rPr>
        <w:t>рганизует  планирование закупок и определение поставщиков (подрядчиков, исполнителей),</w:t>
      </w:r>
    </w:p>
    <w:p w:rsidR="004A034C" w:rsidRPr="004A034C" w:rsidRDefault="004A034C" w:rsidP="004A034C">
      <w:pPr>
        <w:spacing w:line="240" w:lineRule="auto"/>
        <w:rPr>
          <w:sz w:val="28"/>
          <w:szCs w:val="28"/>
        </w:rPr>
      </w:pPr>
      <w:r w:rsidRPr="004A034C">
        <w:rPr>
          <w:sz w:val="28"/>
          <w:szCs w:val="28"/>
        </w:rPr>
        <w:t>1.1.2.</w:t>
      </w:r>
      <w:r w:rsidRPr="004A034C">
        <w:t xml:space="preserve"> </w:t>
      </w:r>
      <w:r w:rsidRPr="004A034C">
        <w:rPr>
          <w:sz w:val="28"/>
          <w:szCs w:val="28"/>
        </w:rPr>
        <w:t>Обеспечивает  работу закупочной комиссии;</w:t>
      </w:r>
    </w:p>
    <w:p w:rsidR="004A034C" w:rsidRPr="004A034C" w:rsidRDefault="004A034C" w:rsidP="004A034C">
      <w:pPr>
        <w:spacing w:line="240" w:lineRule="auto"/>
        <w:rPr>
          <w:sz w:val="28"/>
          <w:szCs w:val="28"/>
        </w:rPr>
      </w:pPr>
      <w:r w:rsidRPr="004A034C">
        <w:rPr>
          <w:sz w:val="28"/>
          <w:szCs w:val="28"/>
        </w:rPr>
        <w:t>1.1.3.</w:t>
      </w:r>
      <w:r w:rsidRPr="004A034C">
        <w:t xml:space="preserve"> </w:t>
      </w:r>
      <w:r w:rsidRPr="004A034C">
        <w:rPr>
          <w:sz w:val="28"/>
          <w:szCs w:val="28"/>
        </w:rPr>
        <w:t>Согласовывает документацию об осуществлении закупок;</w:t>
      </w:r>
    </w:p>
    <w:p w:rsidR="004A034C" w:rsidRPr="004A034C" w:rsidRDefault="004A034C" w:rsidP="004A034C">
      <w:pPr>
        <w:spacing w:line="240" w:lineRule="auto"/>
        <w:rPr>
          <w:sz w:val="28"/>
          <w:szCs w:val="28"/>
        </w:rPr>
      </w:pPr>
      <w:r w:rsidRPr="004A034C">
        <w:rPr>
          <w:sz w:val="28"/>
          <w:szCs w:val="28"/>
        </w:rPr>
        <w:t>1.1.4.</w:t>
      </w:r>
      <w:r w:rsidRPr="004A034C">
        <w:t xml:space="preserve"> </w:t>
      </w:r>
      <w:r w:rsidRPr="004A034C">
        <w:rPr>
          <w:sz w:val="28"/>
          <w:szCs w:val="28"/>
        </w:rPr>
        <w:t>Согласовывает проекты контрактов, заключаемых с Поставщиками (Подрядчиками, Исполнителями);</w:t>
      </w:r>
    </w:p>
    <w:p w:rsidR="004A034C" w:rsidRPr="004A034C" w:rsidRDefault="004A034C" w:rsidP="004A034C">
      <w:pPr>
        <w:spacing w:line="240" w:lineRule="auto"/>
        <w:rPr>
          <w:sz w:val="28"/>
          <w:szCs w:val="28"/>
        </w:rPr>
      </w:pPr>
      <w:r w:rsidRPr="004A034C">
        <w:rPr>
          <w:sz w:val="28"/>
          <w:szCs w:val="28"/>
        </w:rPr>
        <w:t>1.2.</w:t>
      </w:r>
      <w:r w:rsidRPr="004A034C">
        <w:t xml:space="preserve"> </w:t>
      </w:r>
      <w:r w:rsidRPr="004A034C">
        <w:rPr>
          <w:sz w:val="28"/>
          <w:szCs w:val="28"/>
        </w:rPr>
        <w:t>Инициаторы закупок – председатели комитетов, начальники управлений и  отделов, секторов Администрации муниципального округа, специалисты по   направлениям:</w:t>
      </w:r>
    </w:p>
    <w:p w:rsidR="004A034C" w:rsidRPr="004A034C" w:rsidRDefault="004A034C" w:rsidP="004A034C">
      <w:pPr>
        <w:spacing w:line="240" w:lineRule="auto"/>
        <w:rPr>
          <w:sz w:val="28"/>
          <w:szCs w:val="28"/>
        </w:rPr>
      </w:pPr>
      <w:r w:rsidRPr="004A034C">
        <w:rPr>
          <w:sz w:val="28"/>
          <w:szCs w:val="28"/>
        </w:rPr>
        <w:t>1.2.1.</w:t>
      </w:r>
      <w:r w:rsidRPr="004A034C">
        <w:t xml:space="preserve"> </w:t>
      </w:r>
      <w:r w:rsidRPr="004A034C">
        <w:rPr>
          <w:sz w:val="28"/>
          <w:szCs w:val="28"/>
        </w:rPr>
        <w:t>Осуществляют  подготовку описания объекта закупки;</w:t>
      </w:r>
    </w:p>
    <w:p w:rsidR="004A034C" w:rsidRPr="004A034C" w:rsidRDefault="004A034C" w:rsidP="004A034C">
      <w:pPr>
        <w:spacing w:line="240" w:lineRule="auto"/>
        <w:rPr>
          <w:sz w:val="28"/>
          <w:szCs w:val="28"/>
        </w:rPr>
      </w:pPr>
      <w:r w:rsidRPr="004A034C">
        <w:rPr>
          <w:sz w:val="28"/>
          <w:szCs w:val="28"/>
        </w:rPr>
        <w:t>1.2.2.</w:t>
      </w:r>
      <w:r w:rsidRPr="004A034C">
        <w:t xml:space="preserve"> </w:t>
      </w:r>
      <w:proofErr w:type="gramStart"/>
      <w:r w:rsidRPr="004A034C">
        <w:rPr>
          <w:sz w:val="28"/>
          <w:szCs w:val="28"/>
        </w:rPr>
        <w:t>Определяют  и обосновывают начальную  (максимальную) цену контракта, заключаемого с единственным поставщиком (подрядчиком, исполнителем), начальную цену единицы товара, работы, услуги, начальную сумму цен единиц товаров, работ, услуг, максимальное значение цены контракта;</w:t>
      </w:r>
      <w:proofErr w:type="gramEnd"/>
    </w:p>
    <w:p w:rsidR="004A034C" w:rsidRPr="004A034C" w:rsidRDefault="004A034C" w:rsidP="004A034C">
      <w:pPr>
        <w:spacing w:line="240" w:lineRule="auto"/>
        <w:rPr>
          <w:sz w:val="28"/>
          <w:szCs w:val="28"/>
        </w:rPr>
      </w:pPr>
      <w:r w:rsidRPr="004A034C">
        <w:rPr>
          <w:sz w:val="28"/>
          <w:szCs w:val="28"/>
        </w:rPr>
        <w:t>1.2.3.</w:t>
      </w:r>
      <w:r w:rsidRPr="004A034C">
        <w:t xml:space="preserve"> </w:t>
      </w:r>
      <w:r w:rsidRPr="004A034C">
        <w:rPr>
          <w:sz w:val="28"/>
          <w:szCs w:val="28"/>
        </w:rPr>
        <w:t>Осуществляют  приемку товара, работы, услуги;</w:t>
      </w:r>
    </w:p>
    <w:p w:rsidR="004A034C" w:rsidRPr="004A034C" w:rsidRDefault="004A034C" w:rsidP="004A034C">
      <w:pPr>
        <w:spacing w:line="240" w:lineRule="auto"/>
        <w:rPr>
          <w:sz w:val="28"/>
          <w:szCs w:val="28"/>
        </w:rPr>
      </w:pPr>
      <w:r w:rsidRPr="004A034C">
        <w:rPr>
          <w:sz w:val="28"/>
          <w:szCs w:val="28"/>
        </w:rPr>
        <w:t>1.2.4.</w:t>
      </w:r>
      <w:r w:rsidRPr="004A034C">
        <w:t xml:space="preserve"> </w:t>
      </w:r>
      <w:r w:rsidRPr="004A034C">
        <w:rPr>
          <w:sz w:val="28"/>
          <w:szCs w:val="28"/>
        </w:rPr>
        <w:t>Подготавливают проект распоряжения Администрации муниципального округа о закупочной комиссии;</w:t>
      </w:r>
    </w:p>
    <w:p w:rsidR="004A034C" w:rsidRPr="004A034C" w:rsidRDefault="004A034C" w:rsidP="004A034C">
      <w:pPr>
        <w:spacing w:line="240" w:lineRule="auto"/>
        <w:rPr>
          <w:sz w:val="28"/>
          <w:szCs w:val="28"/>
        </w:rPr>
      </w:pPr>
      <w:r w:rsidRPr="004A034C">
        <w:rPr>
          <w:sz w:val="28"/>
          <w:szCs w:val="28"/>
        </w:rPr>
        <w:t>1.2.5.</w:t>
      </w:r>
      <w:r w:rsidRPr="004A034C">
        <w:t xml:space="preserve"> </w:t>
      </w:r>
      <w:r w:rsidRPr="004A034C">
        <w:rPr>
          <w:sz w:val="28"/>
          <w:szCs w:val="28"/>
        </w:rPr>
        <w:t>Подготавливают проект распоряжения  администрации муниципального округа о назначении ответственного лица, в случае заключения контракта с единственным Поставщиком (Подрядчиком, Исполнителем).</w:t>
      </w:r>
    </w:p>
    <w:p w:rsidR="004A034C" w:rsidRPr="004A034C" w:rsidRDefault="004A034C" w:rsidP="004A034C">
      <w:pPr>
        <w:spacing w:line="240" w:lineRule="auto"/>
        <w:rPr>
          <w:sz w:val="28"/>
          <w:szCs w:val="28"/>
        </w:rPr>
      </w:pPr>
      <w:r w:rsidRPr="004A034C">
        <w:rPr>
          <w:sz w:val="28"/>
          <w:szCs w:val="28"/>
        </w:rPr>
        <w:t>1.2.6.</w:t>
      </w:r>
      <w:r w:rsidRPr="004A034C">
        <w:t xml:space="preserve"> </w:t>
      </w:r>
      <w:proofErr w:type="gramStart"/>
      <w:r w:rsidRPr="004A034C">
        <w:rPr>
          <w:sz w:val="28"/>
          <w:szCs w:val="28"/>
        </w:rPr>
        <w:t>Обеспечивают своевременное представление в управление бухгалтерского учета надлежаще оформленных первичных документов (накладных на поставку товаров, актов приемки выполненных работ (оказанных услуг), по заключенным контрактам (п.4 ч.1 ст.93 ФЗ-44).</w:t>
      </w:r>
      <w:proofErr w:type="gramEnd"/>
    </w:p>
    <w:p w:rsidR="004A034C" w:rsidRPr="004A034C" w:rsidRDefault="004A034C" w:rsidP="004A034C">
      <w:pPr>
        <w:spacing w:line="240" w:lineRule="auto"/>
        <w:rPr>
          <w:sz w:val="28"/>
          <w:szCs w:val="28"/>
        </w:rPr>
      </w:pPr>
      <w:r w:rsidRPr="004A034C">
        <w:rPr>
          <w:sz w:val="28"/>
          <w:szCs w:val="28"/>
        </w:rPr>
        <w:t>1.2.7.</w:t>
      </w:r>
      <w:r w:rsidRPr="004A034C">
        <w:t xml:space="preserve"> </w:t>
      </w:r>
      <w:r w:rsidRPr="004A034C">
        <w:rPr>
          <w:sz w:val="28"/>
          <w:szCs w:val="28"/>
        </w:rPr>
        <w:t xml:space="preserve">Осуществляют ежедневный </w:t>
      </w:r>
      <w:proofErr w:type="gramStart"/>
      <w:r w:rsidRPr="004A034C">
        <w:rPr>
          <w:sz w:val="28"/>
          <w:szCs w:val="28"/>
        </w:rPr>
        <w:t>контроль за</w:t>
      </w:r>
      <w:proofErr w:type="gramEnd"/>
      <w:r w:rsidRPr="004A034C">
        <w:rPr>
          <w:sz w:val="28"/>
          <w:szCs w:val="28"/>
        </w:rPr>
        <w:t xml:space="preserve"> исполнением контрактов в части фактической поставки товаров (выполнения работ, оказания услуг).</w:t>
      </w:r>
    </w:p>
    <w:p w:rsidR="004A034C" w:rsidRPr="004A034C" w:rsidRDefault="004A034C" w:rsidP="004A034C">
      <w:pPr>
        <w:spacing w:line="240" w:lineRule="auto"/>
        <w:rPr>
          <w:sz w:val="28"/>
          <w:szCs w:val="28"/>
        </w:rPr>
      </w:pPr>
      <w:r w:rsidRPr="004A034C">
        <w:rPr>
          <w:sz w:val="28"/>
          <w:szCs w:val="28"/>
        </w:rPr>
        <w:t>1.2.8.</w:t>
      </w:r>
      <w:r w:rsidRPr="004A034C">
        <w:t xml:space="preserve"> </w:t>
      </w:r>
      <w:r w:rsidRPr="004A034C">
        <w:rPr>
          <w:sz w:val="28"/>
          <w:szCs w:val="28"/>
        </w:rPr>
        <w:t xml:space="preserve">Обеспечивают своевременное представление в отдел </w:t>
      </w:r>
      <w:proofErr w:type="gramStart"/>
      <w:r w:rsidRPr="004A034C">
        <w:rPr>
          <w:sz w:val="28"/>
          <w:szCs w:val="28"/>
        </w:rPr>
        <w:t>закупок Администрации актов проведения экспертизы</w:t>
      </w:r>
      <w:proofErr w:type="gramEnd"/>
      <w:r w:rsidRPr="004A034C">
        <w:rPr>
          <w:sz w:val="28"/>
          <w:szCs w:val="28"/>
        </w:rPr>
        <w:t xml:space="preserve"> и приемки товара (оказанных услуг, выполненных работ) по заключенным контрактам.</w:t>
      </w:r>
    </w:p>
    <w:p w:rsidR="004A034C" w:rsidRPr="004A034C" w:rsidRDefault="004A034C" w:rsidP="004A034C">
      <w:pPr>
        <w:spacing w:line="240" w:lineRule="auto"/>
        <w:rPr>
          <w:sz w:val="28"/>
          <w:szCs w:val="28"/>
        </w:rPr>
      </w:pPr>
      <w:r w:rsidRPr="004A034C">
        <w:rPr>
          <w:sz w:val="28"/>
          <w:szCs w:val="28"/>
        </w:rPr>
        <w:t>1.3.Специалисты отдела  по закупкам Администрации муниципального округа:</w:t>
      </w:r>
    </w:p>
    <w:p w:rsidR="004A034C" w:rsidRPr="004A034C" w:rsidRDefault="004A034C" w:rsidP="004A034C">
      <w:pPr>
        <w:spacing w:line="240" w:lineRule="auto"/>
        <w:rPr>
          <w:sz w:val="28"/>
          <w:szCs w:val="28"/>
        </w:rPr>
      </w:pPr>
      <w:r w:rsidRPr="004A034C">
        <w:rPr>
          <w:sz w:val="28"/>
          <w:szCs w:val="28"/>
        </w:rPr>
        <w:t>1.3.1. Осуществляют  планирование закупок и определение поставщиков (подрядчиков, исполнителей),</w:t>
      </w:r>
    </w:p>
    <w:p w:rsidR="004A034C" w:rsidRPr="004A034C" w:rsidRDefault="004A034C" w:rsidP="004A034C">
      <w:pPr>
        <w:spacing w:line="240" w:lineRule="auto"/>
        <w:rPr>
          <w:sz w:val="28"/>
          <w:szCs w:val="28"/>
        </w:rPr>
      </w:pPr>
      <w:r w:rsidRPr="004A034C">
        <w:rPr>
          <w:sz w:val="28"/>
          <w:szCs w:val="28"/>
        </w:rPr>
        <w:lastRenderedPageBreak/>
        <w:t>1.3.2. Осуществляют  подготовку и размещение в единой информационной системе извещений об осуществлении закупок, проектов контрактов;</w:t>
      </w:r>
    </w:p>
    <w:p w:rsidR="004A034C" w:rsidRPr="004A034C" w:rsidRDefault="004A034C" w:rsidP="004A034C">
      <w:pPr>
        <w:spacing w:line="240" w:lineRule="auto"/>
        <w:rPr>
          <w:sz w:val="28"/>
          <w:szCs w:val="28"/>
        </w:rPr>
      </w:pPr>
      <w:r w:rsidRPr="004A034C">
        <w:rPr>
          <w:sz w:val="28"/>
          <w:szCs w:val="28"/>
        </w:rPr>
        <w:t>1.3.3. Осуществляют претензионную работу в единой информационной системе закупок (далее-ЕИС);</w:t>
      </w:r>
    </w:p>
    <w:p w:rsidR="004A034C" w:rsidRPr="004A034C" w:rsidRDefault="004A034C" w:rsidP="004A034C">
      <w:pPr>
        <w:spacing w:line="240" w:lineRule="auto"/>
        <w:rPr>
          <w:sz w:val="28"/>
          <w:szCs w:val="28"/>
        </w:rPr>
      </w:pPr>
      <w:r w:rsidRPr="004A034C">
        <w:rPr>
          <w:sz w:val="28"/>
          <w:szCs w:val="28"/>
        </w:rPr>
        <w:t>1.3.4. Обеспечивают работу закупочной комиссии;</w:t>
      </w:r>
    </w:p>
    <w:p w:rsidR="004A034C" w:rsidRPr="004A034C" w:rsidRDefault="004A034C" w:rsidP="004A034C">
      <w:pPr>
        <w:spacing w:line="240" w:lineRule="auto"/>
        <w:rPr>
          <w:sz w:val="28"/>
          <w:szCs w:val="28"/>
        </w:rPr>
      </w:pPr>
      <w:r w:rsidRPr="004A034C">
        <w:rPr>
          <w:sz w:val="28"/>
          <w:szCs w:val="28"/>
        </w:rPr>
        <w:t>1.3.5.</w:t>
      </w:r>
      <w:r w:rsidRPr="004A034C">
        <w:t xml:space="preserve"> </w:t>
      </w:r>
      <w:r w:rsidRPr="004A034C">
        <w:rPr>
          <w:sz w:val="28"/>
          <w:szCs w:val="28"/>
        </w:rPr>
        <w:t>Определяют способ осуществления закупки;</w:t>
      </w:r>
    </w:p>
    <w:p w:rsidR="004A034C" w:rsidRPr="004A034C" w:rsidRDefault="004A034C" w:rsidP="004A034C">
      <w:pPr>
        <w:spacing w:line="240" w:lineRule="auto"/>
        <w:rPr>
          <w:sz w:val="28"/>
          <w:szCs w:val="28"/>
        </w:rPr>
      </w:pPr>
      <w:r w:rsidRPr="004A034C">
        <w:rPr>
          <w:sz w:val="28"/>
          <w:szCs w:val="28"/>
        </w:rPr>
        <w:t>1.3.6.</w:t>
      </w:r>
      <w:r w:rsidRPr="004A034C">
        <w:t xml:space="preserve"> </w:t>
      </w:r>
      <w:r w:rsidRPr="004A034C">
        <w:rPr>
          <w:sz w:val="28"/>
          <w:szCs w:val="28"/>
        </w:rPr>
        <w:t>Ведут реестр контрактов, заключенных заказчиками;</w:t>
      </w:r>
    </w:p>
    <w:p w:rsidR="004A034C" w:rsidRPr="004A034C" w:rsidRDefault="004A034C" w:rsidP="004A034C">
      <w:pPr>
        <w:spacing w:line="240" w:lineRule="auto"/>
        <w:rPr>
          <w:sz w:val="28"/>
          <w:szCs w:val="28"/>
        </w:rPr>
      </w:pPr>
      <w:r w:rsidRPr="004A034C">
        <w:rPr>
          <w:sz w:val="28"/>
          <w:szCs w:val="28"/>
        </w:rPr>
        <w:t>1.3.7.</w:t>
      </w:r>
      <w:r w:rsidRPr="004A034C">
        <w:t xml:space="preserve"> </w:t>
      </w:r>
      <w:r w:rsidRPr="004A034C">
        <w:rPr>
          <w:sz w:val="28"/>
          <w:szCs w:val="28"/>
        </w:rPr>
        <w:t>Дают</w:t>
      </w:r>
      <w:r w:rsidRPr="004A034C">
        <w:rPr>
          <w:sz w:val="28"/>
          <w:szCs w:val="28"/>
        </w:rPr>
        <w:tab/>
        <w:t>ответы на запросы, разъяснения документации, поступающие от участников закупок, в установленные законом сроки;</w:t>
      </w:r>
    </w:p>
    <w:p w:rsidR="004A034C" w:rsidRPr="004A034C" w:rsidRDefault="004A034C" w:rsidP="004A034C">
      <w:pPr>
        <w:spacing w:line="240" w:lineRule="auto"/>
        <w:rPr>
          <w:sz w:val="28"/>
          <w:szCs w:val="28"/>
        </w:rPr>
      </w:pPr>
      <w:r w:rsidRPr="004A034C">
        <w:rPr>
          <w:sz w:val="28"/>
          <w:szCs w:val="28"/>
        </w:rPr>
        <w:t>1.3.8.</w:t>
      </w:r>
      <w:r w:rsidRPr="004A034C">
        <w:t xml:space="preserve"> </w:t>
      </w:r>
      <w:r w:rsidRPr="004A034C">
        <w:rPr>
          <w:sz w:val="28"/>
          <w:szCs w:val="28"/>
        </w:rPr>
        <w:t>Вносят изменения в план-график на основании заявок от инициаторов закупок;</w:t>
      </w:r>
    </w:p>
    <w:p w:rsidR="004A034C" w:rsidRPr="004A034C" w:rsidRDefault="004A034C" w:rsidP="004A034C">
      <w:pPr>
        <w:spacing w:line="240" w:lineRule="auto"/>
        <w:rPr>
          <w:sz w:val="28"/>
          <w:szCs w:val="28"/>
        </w:rPr>
      </w:pPr>
      <w:r w:rsidRPr="004A034C">
        <w:rPr>
          <w:sz w:val="28"/>
          <w:szCs w:val="28"/>
        </w:rPr>
        <w:t>1.3.9.</w:t>
      </w:r>
      <w:r w:rsidRPr="004A034C">
        <w:t xml:space="preserve"> </w:t>
      </w:r>
      <w:r w:rsidRPr="004A034C">
        <w:rPr>
          <w:sz w:val="28"/>
          <w:szCs w:val="28"/>
        </w:rPr>
        <w:t>Готовят протоколы независимых гарантий;</w:t>
      </w:r>
    </w:p>
    <w:p w:rsidR="004A034C" w:rsidRPr="004A034C" w:rsidRDefault="004A034C" w:rsidP="004A034C">
      <w:pPr>
        <w:spacing w:line="240" w:lineRule="auto"/>
        <w:rPr>
          <w:sz w:val="28"/>
          <w:szCs w:val="28"/>
        </w:rPr>
      </w:pPr>
      <w:r w:rsidRPr="004A034C">
        <w:rPr>
          <w:sz w:val="28"/>
          <w:szCs w:val="28"/>
        </w:rPr>
        <w:t>1.3.10.</w:t>
      </w:r>
      <w:r w:rsidRPr="004A034C">
        <w:t xml:space="preserve"> </w:t>
      </w:r>
      <w:r w:rsidRPr="004A034C">
        <w:rPr>
          <w:sz w:val="28"/>
          <w:szCs w:val="28"/>
        </w:rPr>
        <w:t>Размещают протоколы подведения итогов закупки;</w:t>
      </w:r>
    </w:p>
    <w:p w:rsidR="004A034C" w:rsidRPr="004A034C" w:rsidRDefault="004A034C" w:rsidP="004A034C">
      <w:pPr>
        <w:spacing w:line="240" w:lineRule="auto"/>
        <w:rPr>
          <w:sz w:val="28"/>
          <w:szCs w:val="28"/>
        </w:rPr>
      </w:pPr>
      <w:r w:rsidRPr="004A034C">
        <w:rPr>
          <w:sz w:val="28"/>
          <w:szCs w:val="28"/>
        </w:rPr>
        <w:t>1.3.11.</w:t>
      </w:r>
      <w:r w:rsidRPr="004A034C">
        <w:t xml:space="preserve"> </w:t>
      </w:r>
      <w:r w:rsidRPr="004A034C">
        <w:rPr>
          <w:sz w:val="28"/>
          <w:szCs w:val="28"/>
        </w:rPr>
        <w:t>Обеспечивают подготовку и постановку на учет принимаемых бюджетных обязательств;</w:t>
      </w:r>
    </w:p>
    <w:p w:rsidR="004A034C" w:rsidRPr="004A034C" w:rsidRDefault="004A034C" w:rsidP="004A034C">
      <w:pPr>
        <w:spacing w:line="240" w:lineRule="auto"/>
        <w:rPr>
          <w:sz w:val="28"/>
          <w:szCs w:val="28"/>
        </w:rPr>
      </w:pPr>
      <w:r w:rsidRPr="004A034C">
        <w:rPr>
          <w:sz w:val="28"/>
          <w:szCs w:val="28"/>
        </w:rPr>
        <w:t>1.4.Специалисты управления бухгалтерского учёта администрации муниципального округа:</w:t>
      </w:r>
    </w:p>
    <w:p w:rsidR="004A034C" w:rsidRPr="004A034C" w:rsidRDefault="004A034C" w:rsidP="004A034C">
      <w:pPr>
        <w:spacing w:line="240" w:lineRule="auto"/>
        <w:rPr>
          <w:sz w:val="28"/>
          <w:szCs w:val="28"/>
        </w:rPr>
      </w:pPr>
      <w:r w:rsidRPr="004A034C">
        <w:rPr>
          <w:sz w:val="28"/>
          <w:szCs w:val="28"/>
        </w:rPr>
        <w:t>1.4.1.</w:t>
      </w:r>
      <w:r w:rsidRPr="004A034C">
        <w:t xml:space="preserve"> </w:t>
      </w:r>
      <w:r w:rsidRPr="004A034C">
        <w:rPr>
          <w:sz w:val="28"/>
          <w:szCs w:val="28"/>
        </w:rPr>
        <w:t>Обеспечивают осуществление оплаты по заключенным контрактам Заказчика;</w:t>
      </w:r>
    </w:p>
    <w:p w:rsidR="004A034C" w:rsidRPr="004A034C" w:rsidRDefault="004A034C" w:rsidP="004A034C">
      <w:pPr>
        <w:spacing w:line="240" w:lineRule="auto"/>
        <w:rPr>
          <w:sz w:val="28"/>
          <w:szCs w:val="28"/>
        </w:rPr>
      </w:pPr>
      <w:r w:rsidRPr="004A034C">
        <w:rPr>
          <w:sz w:val="28"/>
          <w:szCs w:val="28"/>
        </w:rPr>
        <w:t>1.4.2.</w:t>
      </w:r>
      <w:r w:rsidRPr="004A034C">
        <w:t xml:space="preserve"> </w:t>
      </w:r>
      <w:r w:rsidRPr="004A034C">
        <w:rPr>
          <w:sz w:val="28"/>
          <w:szCs w:val="28"/>
        </w:rPr>
        <w:t>Осуществляют работу с денежными обязательствами;</w:t>
      </w:r>
    </w:p>
    <w:p w:rsidR="004A034C" w:rsidRPr="004A034C" w:rsidRDefault="004A034C" w:rsidP="004A034C">
      <w:pPr>
        <w:spacing w:line="240" w:lineRule="auto"/>
        <w:rPr>
          <w:sz w:val="28"/>
          <w:szCs w:val="28"/>
        </w:rPr>
      </w:pPr>
      <w:r w:rsidRPr="004A034C">
        <w:rPr>
          <w:sz w:val="28"/>
          <w:szCs w:val="28"/>
        </w:rPr>
        <w:t>1.4.3.</w:t>
      </w:r>
      <w:r w:rsidRPr="004A034C">
        <w:t xml:space="preserve"> </w:t>
      </w:r>
      <w:r w:rsidRPr="004A034C">
        <w:rPr>
          <w:sz w:val="28"/>
          <w:szCs w:val="28"/>
        </w:rPr>
        <w:t>Осуществляют своевременную передачу в отдел закупок платежных документов и документов об исполнении контрактов для размещения в реестре контрактов;</w:t>
      </w:r>
    </w:p>
    <w:p w:rsidR="004A034C" w:rsidRPr="004A034C" w:rsidRDefault="004A034C" w:rsidP="004A034C">
      <w:pPr>
        <w:spacing w:line="240" w:lineRule="auto"/>
        <w:rPr>
          <w:sz w:val="28"/>
          <w:szCs w:val="28"/>
        </w:rPr>
      </w:pPr>
      <w:r w:rsidRPr="004A034C">
        <w:rPr>
          <w:sz w:val="28"/>
          <w:szCs w:val="28"/>
        </w:rPr>
        <w:t>1.4.4.</w:t>
      </w:r>
      <w:r w:rsidRPr="004A034C">
        <w:t xml:space="preserve"> </w:t>
      </w:r>
      <w:r w:rsidRPr="004A034C">
        <w:rPr>
          <w:sz w:val="28"/>
          <w:szCs w:val="28"/>
        </w:rPr>
        <w:t>Осуществляют возврат денежных средств, внесенных в качестве обеспечения исполнения контрактов, гарантийных обязательств.</w:t>
      </w:r>
    </w:p>
    <w:p w:rsidR="004A034C" w:rsidRPr="004A034C" w:rsidRDefault="004A034C" w:rsidP="004A034C">
      <w:pPr>
        <w:spacing w:line="240" w:lineRule="auto"/>
        <w:rPr>
          <w:sz w:val="28"/>
          <w:szCs w:val="28"/>
        </w:rPr>
      </w:pPr>
      <w:r w:rsidRPr="004A034C">
        <w:rPr>
          <w:sz w:val="28"/>
          <w:szCs w:val="28"/>
        </w:rPr>
        <w:t>1.5.</w:t>
      </w:r>
      <w:r w:rsidRPr="004A034C">
        <w:t xml:space="preserve"> </w:t>
      </w:r>
      <w:r w:rsidRPr="004A034C">
        <w:rPr>
          <w:sz w:val="28"/>
          <w:szCs w:val="28"/>
        </w:rPr>
        <w:t>Специалисты административно-правового управления администрации муниципального округа:</w:t>
      </w:r>
    </w:p>
    <w:p w:rsidR="004A034C" w:rsidRPr="004A034C" w:rsidRDefault="004A034C" w:rsidP="004A034C">
      <w:pPr>
        <w:spacing w:line="240" w:lineRule="auto"/>
        <w:rPr>
          <w:sz w:val="28"/>
          <w:szCs w:val="28"/>
        </w:rPr>
      </w:pPr>
      <w:r w:rsidRPr="004A034C">
        <w:rPr>
          <w:sz w:val="28"/>
          <w:szCs w:val="28"/>
        </w:rPr>
        <w:t>1.5.1.</w:t>
      </w:r>
      <w:r w:rsidRPr="004A034C">
        <w:t xml:space="preserve"> </w:t>
      </w:r>
      <w:r w:rsidRPr="004A034C">
        <w:rPr>
          <w:sz w:val="28"/>
          <w:szCs w:val="28"/>
        </w:rPr>
        <w:t>Согласовывают извещение о проведение закупки;</w:t>
      </w:r>
    </w:p>
    <w:p w:rsidR="004A034C" w:rsidRPr="004A034C" w:rsidRDefault="004A034C" w:rsidP="004A034C">
      <w:pPr>
        <w:spacing w:line="240" w:lineRule="auto"/>
        <w:rPr>
          <w:sz w:val="28"/>
          <w:szCs w:val="28"/>
        </w:rPr>
      </w:pPr>
      <w:r w:rsidRPr="004A034C">
        <w:rPr>
          <w:sz w:val="28"/>
          <w:szCs w:val="28"/>
        </w:rPr>
        <w:t>1.5.2.</w:t>
      </w:r>
      <w:r w:rsidRPr="004A034C">
        <w:t xml:space="preserve"> </w:t>
      </w:r>
      <w:r w:rsidRPr="004A034C">
        <w:rPr>
          <w:sz w:val="28"/>
          <w:szCs w:val="28"/>
        </w:rPr>
        <w:t>Согласовывают проекты муниципальных контрактов;</w:t>
      </w:r>
    </w:p>
    <w:p w:rsidR="004A034C" w:rsidRPr="004A034C" w:rsidRDefault="004A034C" w:rsidP="004A034C">
      <w:pPr>
        <w:spacing w:line="240" w:lineRule="auto"/>
        <w:rPr>
          <w:sz w:val="28"/>
          <w:szCs w:val="28"/>
        </w:rPr>
      </w:pPr>
      <w:r w:rsidRPr="004A034C">
        <w:rPr>
          <w:sz w:val="28"/>
          <w:szCs w:val="28"/>
        </w:rPr>
        <w:t>1.5.3.</w:t>
      </w:r>
      <w:r w:rsidRPr="004A034C">
        <w:t xml:space="preserve"> </w:t>
      </w:r>
      <w:r w:rsidRPr="004A034C">
        <w:rPr>
          <w:sz w:val="28"/>
          <w:szCs w:val="28"/>
        </w:rPr>
        <w:t>Участвуют в рассмотрении заявок Поставщиков (Подрядчиков, Исполнителей);</w:t>
      </w:r>
    </w:p>
    <w:p w:rsidR="004A034C" w:rsidRPr="004A034C" w:rsidRDefault="004A034C" w:rsidP="004A034C">
      <w:pPr>
        <w:spacing w:line="240" w:lineRule="auto"/>
        <w:rPr>
          <w:sz w:val="28"/>
          <w:szCs w:val="28"/>
        </w:rPr>
      </w:pPr>
      <w:r w:rsidRPr="004A034C">
        <w:rPr>
          <w:sz w:val="28"/>
          <w:szCs w:val="28"/>
        </w:rPr>
        <w:t>1.5.4.</w:t>
      </w:r>
      <w:r w:rsidRPr="004A034C">
        <w:t xml:space="preserve"> </w:t>
      </w:r>
      <w:r w:rsidRPr="004A034C">
        <w:rPr>
          <w:sz w:val="28"/>
          <w:szCs w:val="28"/>
        </w:rPr>
        <w:t>Осуществляют подготовку дополнительных соглашений, соглашений о расторжении муниципальных контрактов заказчика;</w:t>
      </w:r>
    </w:p>
    <w:p w:rsidR="004A034C" w:rsidRPr="004A034C" w:rsidRDefault="004A034C" w:rsidP="004A034C">
      <w:pPr>
        <w:spacing w:line="240" w:lineRule="auto"/>
        <w:rPr>
          <w:sz w:val="28"/>
          <w:szCs w:val="28"/>
        </w:rPr>
      </w:pPr>
      <w:r w:rsidRPr="004A034C">
        <w:rPr>
          <w:sz w:val="28"/>
          <w:szCs w:val="28"/>
        </w:rPr>
        <w:t>1.5.5.</w:t>
      </w:r>
      <w:r w:rsidRPr="004A034C">
        <w:t xml:space="preserve"> </w:t>
      </w:r>
      <w:r w:rsidRPr="004A034C">
        <w:rPr>
          <w:sz w:val="28"/>
          <w:szCs w:val="28"/>
        </w:rPr>
        <w:t xml:space="preserve">Осуществляют </w:t>
      </w:r>
      <w:proofErr w:type="spellStart"/>
      <w:r w:rsidRPr="004A034C">
        <w:rPr>
          <w:sz w:val="28"/>
          <w:szCs w:val="28"/>
        </w:rPr>
        <w:t>претензионно</w:t>
      </w:r>
      <w:proofErr w:type="spellEnd"/>
      <w:r w:rsidRPr="004A034C">
        <w:rPr>
          <w:sz w:val="28"/>
          <w:szCs w:val="28"/>
        </w:rPr>
        <w:t>-исковую работу.</w:t>
      </w:r>
    </w:p>
    <w:p w:rsidR="004A034C" w:rsidRPr="004A034C" w:rsidRDefault="004A034C" w:rsidP="004A034C">
      <w:pPr>
        <w:spacing w:line="240" w:lineRule="auto"/>
        <w:rPr>
          <w:sz w:val="28"/>
          <w:szCs w:val="28"/>
        </w:rPr>
      </w:pPr>
      <w:r w:rsidRPr="004A034C">
        <w:rPr>
          <w:sz w:val="28"/>
          <w:szCs w:val="28"/>
        </w:rPr>
        <w:t>2.</w:t>
      </w:r>
      <w:r w:rsidRPr="004A034C">
        <w:t xml:space="preserve"> </w:t>
      </w:r>
      <w:r w:rsidRPr="004A034C">
        <w:rPr>
          <w:sz w:val="28"/>
          <w:szCs w:val="28"/>
        </w:rPr>
        <w:tab/>
        <w:t>При возникновении случаев, не урегулированных настоящим распределением функций и полномочий Контрактной службы, решение о наделении работника Контрактной службы определенной функцией или полномочием принимается руководителем Контрактной службы.</w:t>
      </w:r>
    </w:p>
    <w:p w:rsidR="004A034C" w:rsidRPr="004A034C" w:rsidRDefault="004A034C" w:rsidP="004A034C">
      <w:pPr>
        <w:spacing w:line="240" w:lineRule="auto"/>
        <w:rPr>
          <w:sz w:val="28"/>
          <w:szCs w:val="28"/>
        </w:rPr>
      </w:pPr>
      <w:r w:rsidRPr="004A034C">
        <w:rPr>
          <w:sz w:val="28"/>
          <w:szCs w:val="28"/>
        </w:rPr>
        <w:t>3.</w:t>
      </w:r>
      <w:r w:rsidRPr="004A034C">
        <w:t xml:space="preserve"> </w:t>
      </w:r>
      <w:r w:rsidRPr="004A034C">
        <w:rPr>
          <w:sz w:val="28"/>
          <w:szCs w:val="28"/>
        </w:rPr>
        <w:t xml:space="preserve"> В случае непринятия указанных решений ответственность за нарушение законодательства Российской Федерации и иных нормативных правовых актов в контрактной системе в сфере закупок возлагается на руководителя Контрактной службы.</w:t>
      </w:r>
    </w:p>
    <w:p w:rsidR="004A034C" w:rsidRDefault="004A034C" w:rsidP="004A034C">
      <w:pPr>
        <w:spacing w:line="240" w:lineRule="auto"/>
        <w:jc w:val="right"/>
        <w:rPr>
          <w:sz w:val="28"/>
          <w:szCs w:val="28"/>
        </w:rPr>
      </w:pPr>
    </w:p>
    <w:p w:rsidR="004A034C" w:rsidRDefault="004A034C" w:rsidP="004A034C">
      <w:pPr>
        <w:spacing w:line="240" w:lineRule="auto"/>
        <w:jc w:val="right"/>
        <w:rPr>
          <w:sz w:val="28"/>
          <w:szCs w:val="28"/>
        </w:rPr>
      </w:pPr>
    </w:p>
    <w:p w:rsidR="004A034C" w:rsidRDefault="004A034C" w:rsidP="004A034C">
      <w:pPr>
        <w:spacing w:line="240" w:lineRule="auto"/>
        <w:jc w:val="right"/>
        <w:rPr>
          <w:sz w:val="28"/>
          <w:szCs w:val="28"/>
        </w:rPr>
      </w:pPr>
    </w:p>
    <w:p w:rsidR="004A034C" w:rsidRDefault="004A034C" w:rsidP="004A034C">
      <w:pPr>
        <w:spacing w:line="240" w:lineRule="auto"/>
        <w:jc w:val="right"/>
        <w:rPr>
          <w:sz w:val="28"/>
          <w:szCs w:val="28"/>
        </w:rPr>
      </w:pPr>
    </w:p>
    <w:p w:rsidR="004A034C" w:rsidRPr="004A034C" w:rsidRDefault="004A034C" w:rsidP="004A034C">
      <w:pPr>
        <w:spacing w:line="240" w:lineRule="auto"/>
        <w:jc w:val="right"/>
        <w:rPr>
          <w:sz w:val="28"/>
          <w:szCs w:val="28"/>
        </w:rPr>
      </w:pPr>
      <w:r w:rsidRPr="004A034C">
        <w:rPr>
          <w:sz w:val="28"/>
          <w:szCs w:val="28"/>
        </w:rPr>
        <w:lastRenderedPageBreak/>
        <w:t>Приложение № 2</w:t>
      </w:r>
    </w:p>
    <w:p w:rsidR="004A034C" w:rsidRPr="004A034C" w:rsidRDefault="004A034C" w:rsidP="004A034C">
      <w:pPr>
        <w:spacing w:line="240" w:lineRule="auto"/>
        <w:jc w:val="right"/>
        <w:rPr>
          <w:sz w:val="28"/>
          <w:szCs w:val="28"/>
        </w:rPr>
      </w:pPr>
      <w:r w:rsidRPr="004A034C">
        <w:rPr>
          <w:sz w:val="28"/>
          <w:szCs w:val="28"/>
        </w:rPr>
        <w:t xml:space="preserve">к Положению о контрактной службе </w:t>
      </w:r>
    </w:p>
    <w:p w:rsidR="004A034C" w:rsidRPr="004A034C" w:rsidRDefault="004A034C" w:rsidP="004A034C">
      <w:pPr>
        <w:spacing w:line="240" w:lineRule="auto"/>
        <w:jc w:val="right"/>
        <w:rPr>
          <w:sz w:val="28"/>
          <w:szCs w:val="28"/>
        </w:rPr>
      </w:pPr>
      <w:r w:rsidRPr="004A034C">
        <w:rPr>
          <w:sz w:val="28"/>
          <w:szCs w:val="28"/>
        </w:rPr>
        <w:t xml:space="preserve">Администрации </w:t>
      </w:r>
      <w:proofErr w:type="spellStart"/>
      <w:r w:rsidRPr="004A034C">
        <w:rPr>
          <w:sz w:val="28"/>
          <w:szCs w:val="28"/>
        </w:rPr>
        <w:t>Солецкого</w:t>
      </w:r>
      <w:proofErr w:type="spellEnd"/>
      <w:r w:rsidRPr="004A034C">
        <w:rPr>
          <w:sz w:val="28"/>
          <w:szCs w:val="28"/>
        </w:rPr>
        <w:t xml:space="preserve"> муниципального округа </w:t>
      </w: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jc w:val="center"/>
        <w:rPr>
          <w:sz w:val="28"/>
          <w:szCs w:val="28"/>
        </w:rPr>
      </w:pPr>
      <w:r w:rsidRPr="004A034C">
        <w:rPr>
          <w:sz w:val="28"/>
          <w:szCs w:val="28"/>
        </w:rPr>
        <w:t>ПОРЯДОК</w:t>
      </w:r>
    </w:p>
    <w:p w:rsidR="004A034C" w:rsidRPr="004A034C" w:rsidRDefault="004A034C" w:rsidP="004A034C">
      <w:pPr>
        <w:spacing w:line="240" w:lineRule="auto"/>
        <w:jc w:val="center"/>
        <w:rPr>
          <w:sz w:val="28"/>
          <w:szCs w:val="28"/>
        </w:rPr>
      </w:pPr>
      <w:r w:rsidRPr="004A034C">
        <w:rPr>
          <w:sz w:val="28"/>
          <w:szCs w:val="28"/>
        </w:rPr>
        <w:t>ВЗАИМОДЕЙСТВИЯ КОНТРАКТНОЙ СЛУЖБЫ СО СТРУКТУРНЫМИ ПОДРАЗДЕЛЕНИЯМИ ЗАКАЗЧИКА</w:t>
      </w:r>
    </w:p>
    <w:p w:rsidR="004A034C" w:rsidRPr="004A034C" w:rsidRDefault="004A034C" w:rsidP="004A034C">
      <w:pPr>
        <w:spacing w:line="240" w:lineRule="auto"/>
        <w:jc w:val="center"/>
        <w:rPr>
          <w:sz w:val="28"/>
          <w:szCs w:val="28"/>
        </w:rPr>
      </w:pPr>
    </w:p>
    <w:p w:rsidR="004A034C" w:rsidRPr="004A034C" w:rsidRDefault="004A034C" w:rsidP="004A034C">
      <w:pPr>
        <w:spacing w:line="240" w:lineRule="auto"/>
        <w:rPr>
          <w:sz w:val="28"/>
          <w:szCs w:val="28"/>
        </w:rPr>
      </w:pPr>
      <w:r w:rsidRPr="004A034C">
        <w:rPr>
          <w:sz w:val="28"/>
          <w:szCs w:val="28"/>
        </w:rPr>
        <w:t>1.Порядок взаимодействия при планировании закупок:</w:t>
      </w:r>
    </w:p>
    <w:p w:rsidR="004A034C" w:rsidRPr="004A034C" w:rsidRDefault="004A034C" w:rsidP="004A034C">
      <w:pPr>
        <w:spacing w:line="240" w:lineRule="auto"/>
        <w:rPr>
          <w:sz w:val="28"/>
          <w:szCs w:val="28"/>
        </w:rPr>
      </w:pPr>
      <w:r w:rsidRPr="004A034C">
        <w:rPr>
          <w:sz w:val="28"/>
          <w:szCs w:val="28"/>
        </w:rPr>
        <w:t>1.1.</w:t>
      </w:r>
      <w:r w:rsidRPr="004A034C">
        <w:t xml:space="preserve"> </w:t>
      </w:r>
      <w:proofErr w:type="gramStart"/>
      <w:r w:rsidRPr="004A034C">
        <w:rPr>
          <w:sz w:val="28"/>
          <w:szCs w:val="28"/>
        </w:rPr>
        <w:t>План-график закупок формируется Контрактной службой в соответствии с требованиями Закона о контрактной системе в процессе составления и рассмотрения проектов бюджета муниципального округа с учетом положений бюджетного законодательства;</w:t>
      </w:r>
      <w:proofErr w:type="gramEnd"/>
    </w:p>
    <w:p w:rsidR="004A034C" w:rsidRPr="004A034C" w:rsidRDefault="004A034C" w:rsidP="004A034C">
      <w:pPr>
        <w:spacing w:line="240" w:lineRule="auto"/>
        <w:rPr>
          <w:sz w:val="28"/>
          <w:szCs w:val="28"/>
        </w:rPr>
      </w:pPr>
      <w:r w:rsidRPr="004A034C">
        <w:rPr>
          <w:sz w:val="28"/>
          <w:szCs w:val="28"/>
        </w:rPr>
        <w:t xml:space="preserve">1.2.Контрактная служба формирует  и размещает в ЕИС план-график закупок в течение 10 дней после утверждения  бюджета на соответствующий финансовый год Думой </w:t>
      </w:r>
      <w:proofErr w:type="spellStart"/>
      <w:r w:rsidRPr="004A034C">
        <w:rPr>
          <w:sz w:val="28"/>
          <w:szCs w:val="28"/>
        </w:rPr>
        <w:t>Солецкого</w:t>
      </w:r>
      <w:proofErr w:type="spellEnd"/>
      <w:r w:rsidRPr="004A034C">
        <w:rPr>
          <w:sz w:val="28"/>
          <w:szCs w:val="28"/>
        </w:rPr>
        <w:t xml:space="preserve"> муниципального округа.</w:t>
      </w:r>
    </w:p>
    <w:p w:rsidR="004A034C" w:rsidRPr="004A034C" w:rsidRDefault="004A034C" w:rsidP="004A034C">
      <w:pPr>
        <w:spacing w:line="240" w:lineRule="auto"/>
        <w:rPr>
          <w:sz w:val="28"/>
          <w:szCs w:val="28"/>
        </w:rPr>
      </w:pPr>
      <w:r w:rsidRPr="004A034C">
        <w:rPr>
          <w:sz w:val="28"/>
          <w:szCs w:val="28"/>
        </w:rPr>
        <w:t>1.3.Инициатор закупок с учетом сроков, установленных нормативными правовыми актами в сфере закупок, представляет в Контрактную службу заявку о включении закупки в план-график закупок по формам в соответствии с требованиями к формам плана-графика закупок, установленными Правительством Российской Федерации (заполненные в рамках установленной компетенции). Заявка должна быть предварительно согласована комитетом финансов  Заказчика.</w:t>
      </w:r>
    </w:p>
    <w:p w:rsidR="004A034C" w:rsidRPr="004A034C" w:rsidRDefault="004A034C" w:rsidP="004A034C">
      <w:pPr>
        <w:spacing w:line="240" w:lineRule="auto"/>
        <w:rPr>
          <w:sz w:val="28"/>
          <w:szCs w:val="28"/>
        </w:rPr>
      </w:pPr>
      <w:r w:rsidRPr="004A034C">
        <w:rPr>
          <w:sz w:val="28"/>
          <w:szCs w:val="28"/>
        </w:rPr>
        <w:t>1.4.</w:t>
      </w:r>
      <w:r w:rsidRPr="004A034C">
        <w:t xml:space="preserve"> </w:t>
      </w:r>
      <w:r w:rsidRPr="004A034C">
        <w:rPr>
          <w:sz w:val="28"/>
          <w:szCs w:val="28"/>
        </w:rPr>
        <w:t>Инициатор закупки направляет в Контрактную службу в срок не позднее 10 числа месяца, предшествующего началу соответствующего месяца, в котором планируется закупка,  сведения о необходимости переноса сроков проведении закупки или ее исключения из плана-графика закупок;</w:t>
      </w:r>
    </w:p>
    <w:p w:rsidR="004A034C" w:rsidRPr="004A034C" w:rsidRDefault="004A034C" w:rsidP="004A034C">
      <w:pPr>
        <w:spacing w:line="240" w:lineRule="auto"/>
        <w:rPr>
          <w:sz w:val="28"/>
          <w:szCs w:val="28"/>
        </w:rPr>
      </w:pPr>
      <w:r w:rsidRPr="004A034C">
        <w:rPr>
          <w:sz w:val="28"/>
          <w:szCs w:val="28"/>
        </w:rPr>
        <w:t xml:space="preserve">1.5.В срок не более 7 рабочих дней </w:t>
      </w:r>
      <w:proofErr w:type="gramStart"/>
      <w:r w:rsidRPr="004A034C">
        <w:rPr>
          <w:sz w:val="28"/>
          <w:szCs w:val="28"/>
        </w:rPr>
        <w:t>с даты поступления</w:t>
      </w:r>
      <w:proofErr w:type="gramEnd"/>
      <w:r w:rsidRPr="004A034C">
        <w:rPr>
          <w:sz w:val="28"/>
          <w:szCs w:val="28"/>
        </w:rPr>
        <w:t xml:space="preserve"> заявки Контрактная служба вносит изменения в план-график закупок.</w:t>
      </w:r>
    </w:p>
    <w:p w:rsidR="004A034C" w:rsidRPr="004A034C" w:rsidRDefault="004A034C" w:rsidP="004A034C">
      <w:pPr>
        <w:spacing w:line="240" w:lineRule="auto"/>
        <w:rPr>
          <w:sz w:val="28"/>
          <w:szCs w:val="28"/>
        </w:rPr>
      </w:pPr>
      <w:r w:rsidRPr="004A034C">
        <w:rPr>
          <w:sz w:val="28"/>
          <w:szCs w:val="28"/>
        </w:rPr>
        <w:t>2. Порядок взаимодействия при определении поставщика (подрядчика, исполнителя):</w:t>
      </w:r>
    </w:p>
    <w:p w:rsidR="004A034C" w:rsidRPr="004A034C" w:rsidRDefault="004A034C" w:rsidP="004A034C">
      <w:pPr>
        <w:spacing w:line="240" w:lineRule="auto"/>
        <w:rPr>
          <w:sz w:val="28"/>
          <w:szCs w:val="28"/>
        </w:rPr>
      </w:pPr>
      <w:r w:rsidRPr="004A034C">
        <w:rPr>
          <w:sz w:val="28"/>
          <w:szCs w:val="28"/>
        </w:rPr>
        <w:t>2.1. С целью осуществления закупки товаров (работ, услуг) конкурентным способом в соответствии с Федеральным законом от 05.04.2013 № 44-ФЗ для осуществления закупки в срок не менее чем  1 месяц до начала запланированного месяца публикации процедуры закупки,  инициатор закупки (далее – Инициатор) оформляет заявку, по форме, утвержденной Приложением № 1 к настоящему Порядку.</w:t>
      </w:r>
    </w:p>
    <w:p w:rsidR="004A034C" w:rsidRPr="004A034C" w:rsidRDefault="004A034C" w:rsidP="004A034C">
      <w:pPr>
        <w:spacing w:line="240" w:lineRule="auto"/>
        <w:rPr>
          <w:sz w:val="28"/>
          <w:szCs w:val="28"/>
        </w:rPr>
      </w:pPr>
      <w:r w:rsidRPr="004A034C">
        <w:rPr>
          <w:sz w:val="28"/>
          <w:szCs w:val="28"/>
        </w:rPr>
        <w:t>2.2. Заявка должна содержать:</w:t>
      </w:r>
    </w:p>
    <w:p w:rsidR="004A034C" w:rsidRPr="004A034C" w:rsidRDefault="004A034C" w:rsidP="004A034C">
      <w:pPr>
        <w:spacing w:line="240" w:lineRule="auto"/>
        <w:rPr>
          <w:sz w:val="28"/>
          <w:szCs w:val="28"/>
        </w:rPr>
      </w:pPr>
      <w:r w:rsidRPr="004A034C">
        <w:rPr>
          <w:sz w:val="28"/>
          <w:szCs w:val="28"/>
        </w:rPr>
        <w:t>2.2.1.Техническое задание по форме, утвержденной Приложением № 2 к настоящему Порядку (в случае заявки на поставку товара конкурентным способом в соответствии с Федеральным законом от 05.04.2013 № 44-ФЗ);</w:t>
      </w:r>
    </w:p>
    <w:p w:rsidR="004A034C" w:rsidRPr="004A034C" w:rsidRDefault="004A034C" w:rsidP="004A034C">
      <w:pPr>
        <w:spacing w:line="240" w:lineRule="auto"/>
        <w:rPr>
          <w:sz w:val="28"/>
          <w:szCs w:val="28"/>
        </w:rPr>
      </w:pPr>
      <w:r w:rsidRPr="004A034C">
        <w:rPr>
          <w:sz w:val="28"/>
          <w:szCs w:val="28"/>
        </w:rPr>
        <w:t>2.2.2.</w:t>
      </w:r>
      <w:r w:rsidRPr="004A034C">
        <w:t xml:space="preserve"> </w:t>
      </w:r>
      <w:r w:rsidRPr="004A034C">
        <w:rPr>
          <w:sz w:val="28"/>
          <w:szCs w:val="28"/>
        </w:rPr>
        <w:t xml:space="preserve">Техническое задание в произвольной форме, содержащее требования к функциональным и техническим характеристикам объекта закупки, эксплуатационные характеристики объекта закупки, требования к объему и условиям выполнения работ и оказания услуг (в случае заявки на </w:t>
      </w:r>
      <w:r w:rsidRPr="004A034C">
        <w:rPr>
          <w:sz w:val="28"/>
          <w:szCs w:val="28"/>
        </w:rPr>
        <w:lastRenderedPageBreak/>
        <w:t>выполнение работ (оказание услуг) конкурентным способом в соответствии с Федеральным законом от 05.04.2013 № 44-ФЗ;</w:t>
      </w:r>
    </w:p>
    <w:p w:rsidR="004A034C" w:rsidRPr="004A034C" w:rsidRDefault="004A034C" w:rsidP="004A034C">
      <w:pPr>
        <w:spacing w:line="240" w:lineRule="auto"/>
        <w:rPr>
          <w:sz w:val="28"/>
          <w:szCs w:val="28"/>
        </w:rPr>
      </w:pPr>
      <w:r w:rsidRPr="004A034C">
        <w:rPr>
          <w:sz w:val="28"/>
          <w:szCs w:val="28"/>
        </w:rPr>
        <w:t>2.2.3.</w:t>
      </w:r>
      <w:r w:rsidRPr="004A034C">
        <w:t xml:space="preserve"> </w:t>
      </w:r>
      <w:r w:rsidRPr="004A034C">
        <w:rPr>
          <w:sz w:val="28"/>
          <w:szCs w:val="28"/>
        </w:rPr>
        <w:t>Обоснование начальной (максимальной) цены контракта по форме, утвержденной Приложением № 3 к настоящему Порядку;</w:t>
      </w:r>
    </w:p>
    <w:p w:rsidR="004A034C" w:rsidRPr="004A034C" w:rsidRDefault="004A034C" w:rsidP="004A034C">
      <w:pPr>
        <w:spacing w:line="240" w:lineRule="auto"/>
        <w:rPr>
          <w:sz w:val="28"/>
          <w:szCs w:val="28"/>
        </w:rPr>
      </w:pPr>
      <w:r w:rsidRPr="004A034C">
        <w:rPr>
          <w:sz w:val="28"/>
          <w:szCs w:val="28"/>
        </w:rPr>
        <w:t>2.2.4.</w:t>
      </w:r>
      <w:r w:rsidRPr="004A034C">
        <w:t xml:space="preserve"> </w:t>
      </w:r>
      <w:r w:rsidRPr="004A034C">
        <w:rPr>
          <w:sz w:val="28"/>
          <w:szCs w:val="28"/>
        </w:rPr>
        <w:t>Источники ценовой информации, использованные для обоснования начальной (максимальной) цены контракта. В качестве источников ценовой информации для закупки товаров (работ, услуг) Инициатором могут быть использованы источники, которые утверждены ч. 18 ст. 22 Федерального закона от 05.04.2013 № 44-ФЗ;</w:t>
      </w:r>
    </w:p>
    <w:p w:rsidR="004A034C" w:rsidRPr="004A034C" w:rsidRDefault="004A034C" w:rsidP="004A034C">
      <w:pPr>
        <w:spacing w:line="240" w:lineRule="auto"/>
        <w:rPr>
          <w:sz w:val="28"/>
          <w:szCs w:val="28"/>
        </w:rPr>
      </w:pPr>
      <w:r w:rsidRPr="004A034C">
        <w:rPr>
          <w:sz w:val="28"/>
          <w:szCs w:val="28"/>
        </w:rPr>
        <w:t>2.2.5.</w:t>
      </w:r>
      <w:r w:rsidRPr="004A034C">
        <w:t xml:space="preserve"> </w:t>
      </w:r>
      <w:r w:rsidRPr="004A034C">
        <w:rPr>
          <w:sz w:val="28"/>
          <w:szCs w:val="28"/>
        </w:rPr>
        <w:t>Запросы коммерческих предложений (в случае если в качестве источника ценовой информации используются коммерческие предложения);</w:t>
      </w:r>
    </w:p>
    <w:p w:rsidR="004A034C" w:rsidRPr="004A034C" w:rsidRDefault="004A034C" w:rsidP="004A034C">
      <w:pPr>
        <w:spacing w:line="240" w:lineRule="auto"/>
        <w:rPr>
          <w:sz w:val="28"/>
          <w:szCs w:val="28"/>
        </w:rPr>
      </w:pPr>
      <w:r w:rsidRPr="004A034C">
        <w:rPr>
          <w:sz w:val="28"/>
          <w:szCs w:val="28"/>
        </w:rPr>
        <w:t>2.3.</w:t>
      </w:r>
      <w:r w:rsidRPr="004A034C">
        <w:t xml:space="preserve"> </w:t>
      </w:r>
      <w:r w:rsidRPr="004A034C">
        <w:rPr>
          <w:sz w:val="28"/>
          <w:szCs w:val="28"/>
        </w:rPr>
        <w:t xml:space="preserve">Инициатор согласовывает заявку </w:t>
      </w:r>
      <w:proofErr w:type="gramStart"/>
      <w:r w:rsidRPr="004A034C">
        <w:rPr>
          <w:sz w:val="28"/>
          <w:szCs w:val="28"/>
        </w:rPr>
        <w:t>с</w:t>
      </w:r>
      <w:proofErr w:type="gramEnd"/>
      <w:r w:rsidRPr="004A034C">
        <w:rPr>
          <w:sz w:val="28"/>
          <w:szCs w:val="28"/>
        </w:rPr>
        <w:t>:</w:t>
      </w:r>
    </w:p>
    <w:p w:rsidR="004A034C" w:rsidRPr="004A034C" w:rsidRDefault="004A034C" w:rsidP="004A034C">
      <w:pPr>
        <w:spacing w:line="240" w:lineRule="auto"/>
        <w:rPr>
          <w:sz w:val="28"/>
          <w:szCs w:val="28"/>
        </w:rPr>
      </w:pPr>
      <w:r w:rsidRPr="004A034C">
        <w:rPr>
          <w:sz w:val="28"/>
          <w:szCs w:val="28"/>
        </w:rPr>
        <w:t>2.3.1.Председателем финансового комитета Администрации муниципального округа для определения источника финансирования и сопоставления заявленных сумм расходов (начальной (максимальной) цены контракта) с утвержденными сметами расходов на текущий год;</w:t>
      </w:r>
    </w:p>
    <w:p w:rsidR="004A034C" w:rsidRPr="004A034C" w:rsidRDefault="004A034C" w:rsidP="004A034C">
      <w:pPr>
        <w:spacing w:line="240" w:lineRule="auto"/>
        <w:rPr>
          <w:sz w:val="28"/>
          <w:szCs w:val="28"/>
        </w:rPr>
      </w:pPr>
      <w:r w:rsidRPr="004A034C">
        <w:rPr>
          <w:sz w:val="28"/>
          <w:szCs w:val="28"/>
        </w:rPr>
        <w:t>2.3.2.</w:t>
      </w:r>
      <w:r w:rsidRPr="004A034C">
        <w:t xml:space="preserve"> </w:t>
      </w:r>
      <w:r w:rsidRPr="004A034C">
        <w:rPr>
          <w:sz w:val="28"/>
          <w:szCs w:val="28"/>
        </w:rPr>
        <w:t>Начальником отдела закупок Администрации муниципального округа для определения конкурентного способа определения поставщика (подрядчика, исполнителя) и условий оплаты товаров (работ, услуг);</w:t>
      </w:r>
    </w:p>
    <w:p w:rsidR="004A034C" w:rsidRPr="004A034C" w:rsidRDefault="004A034C" w:rsidP="004A034C">
      <w:pPr>
        <w:spacing w:line="240" w:lineRule="auto"/>
        <w:rPr>
          <w:sz w:val="28"/>
          <w:szCs w:val="28"/>
        </w:rPr>
      </w:pPr>
      <w:r w:rsidRPr="004A034C">
        <w:rPr>
          <w:sz w:val="28"/>
          <w:szCs w:val="28"/>
        </w:rPr>
        <w:t>2.3.3.</w:t>
      </w:r>
      <w:r w:rsidRPr="004A034C">
        <w:t xml:space="preserve"> </w:t>
      </w:r>
      <w:r w:rsidRPr="004A034C">
        <w:rPr>
          <w:sz w:val="28"/>
          <w:szCs w:val="28"/>
        </w:rPr>
        <w:t>Начальником управления бухгалтерского учета Администрации муниципального округа;</w:t>
      </w:r>
    </w:p>
    <w:p w:rsidR="004A034C" w:rsidRPr="004A034C" w:rsidRDefault="004A034C" w:rsidP="004A034C">
      <w:pPr>
        <w:spacing w:line="240" w:lineRule="auto"/>
        <w:rPr>
          <w:sz w:val="28"/>
          <w:szCs w:val="28"/>
        </w:rPr>
      </w:pPr>
      <w:r w:rsidRPr="004A034C">
        <w:rPr>
          <w:sz w:val="28"/>
          <w:szCs w:val="28"/>
        </w:rPr>
        <w:t>2.4.</w:t>
      </w:r>
      <w:r w:rsidRPr="004A034C">
        <w:t xml:space="preserve"> </w:t>
      </w:r>
      <w:r w:rsidRPr="004A034C">
        <w:rPr>
          <w:sz w:val="28"/>
          <w:szCs w:val="28"/>
        </w:rPr>
        <w:t>Инициатор подает заявку, согласованную в соответствии с п. 2.3 руководителю  контрактной службы для организации подготовки документов о закупке товаров, (работ, услуг).</w:t>
      </w:r>
    </w:p>
    <w:p w:rsidR="004A034C" w:rsidRPr="004A034C" w:rsidRDefault="004A034C" w:rsidP="004A034C">
      <w:pPr>
        <w:spacing w:line="240" w:lineRule="auto"/>
        <w:rPr>
          <w:sz w:val="28"/>
          <w:szCs w:val="28"/>
        </w:rPr>
      </w:pPr>
      <w:r w:rsidRPr="004A034C">
        <w:rPr>
          <w:sz w:val="28"/>
          <w:szCs w:val="28"/>
        </w:rPr>
        <w:t>2.5.</w:t>
      </w:r>
      <w:r w:rsidRPr="004A034C">
        <w:t xml:space="preserve"> </w:t>
      </w:r>
      <w:r w:rsidRPr="004A034C">
        <w:rPr>
          <w:sz w:val="28"/>
          <w:szCs w:val="28"/>
        </w:rPr>
        <w:t>Руководитель контрактной службы передает в отдел закупок Администрации  муниципального округа поданную заявку на проверку соответствие требованиям Федерального закона от 05.04.2013 № 44-ФЗ,  настоящего Порядка,  и  для подготовки документации о закупке (товаров, работ, услуг).</w:t>
      </w:r>
    </w:p>
    <w:p w:rsidR="004A034C" w:rsidRPr="004A034C" w:rsidRDefault="004A034C" w:rsidP="004A034C">
      <w:pPr>
        <w:spacing w:line="240" w:lineRule="auto"/>
        <w:jc w:val="left"/>
        <w:rPr>
          <w:sz w:val="28"/>
          <w:szCs w:val="28"/>
        </w:rPr>
      </w:pPr>
      <w:r w:rsidRPr="004A034C">
        <w:rPr>
          <w:sz w:val="28"/>
          <w:szCs w:val="28"/>
        </w:rPr>
        <w:t>2.6.</w:t>
      </w:r>
      <w:r w:rsidRPr="004A034C">
        <w:t xml:space="preserve"> </w:t>
      </w:r>
      <w:r w:rsidRPr="004A034C">
        <w:rPr>
          <w:sz w:val="28"/>
          <w:szCs w:val="28"/>
        </w:rPr>
        <w:t>В случае обнаружения несоответствий с Федеральным законом от 05.04.2013 № 44-ФЗ, а также настоящим Порядком начальник отдела закупок Администрации муниципального округа возвращает заявку Инициатору на доработку с указанием выявленных нарушений.</w:t>
      </w:r>
    </w:p>
    <w:p w:rsidR="004A034C" w:rsidRPr="004A034C" w:rsidRDefault="004A034C" w:rsidP="004A034C">
      <w:pPr>
        <w:spacing w:line="240" w:lineRule="auto"/>
        <w:rPr>
          <w:sz w:val="28"/>
          <w:szCs w:val="28"/>
        </w:rPr>
      </w:pPr>
      <w:r w:rsidRPr="004A034C">
        <w:rPr>
          <w:sz w:val="28"/>
          <w:szCs w:val="28"/>
        </w:rPr>
        <w:t>3.</w:t>
      </w:r>
      <w:r w:rsidRPr="004A034C">
        <w:rPr>
          <w:sz w:val="28"/>
          <w:szCs w:val="28"/>
        </w:rPr>
        <w:tab/>
        <w:t>При формировании документации о закупке Контрактная служба согласовывает со структурными подразделениями Заказчика проект документации о закупках в рамках установленной компетенции.</w:t>
      </w:r>
    </w:p>
    <w:p w:rsidR="004A034C" w:rsidRPr="004A034C" w:rsidRDefault="004A034C" w:rsidP="004A034C">
      <w:pPr>
        <w:spacing w:line="240" w:lineRule="auto"/>
        <w:rPr>
          <w:sz w:val="28"/>
          <w:szCs w:val="28"/>
        </w:rPr>
      </w:pPr>
      <w:r w:rsidRPr="004A034C">
        <w:rPr>
          <w:sz w:val="28"/>
          <w:szCs w:val="28"/>
        </w:rPr>
        <w:t>4.</w:t>
      </w:r>
      <w:r w:rsidRPr="004A034C">
        <w:t xml:space="preserve"> </w:t>
      </w:r>
      <w:r w:rsidRPr="004A034C">
        <w:rPr>
          <w:sz w:val="28"/>
          <w:szCs w:val="28"/>
        </w:rPr>
        <w:t>Ответы на запросы, разъяснения документации, поступающие от участников закупок, даются в установленные сроки Контрактной службой с участием инициатора закупки и размещаются в ЕИС.</w:t>
      </w:r>
    </w:p>
    <w:p w:rsidR="004A034C" w:rsidRPr="004A034C" w:rsidRDefault="004A034C" w:rsidP="004A034C">
      <w:pPr>
        <w:spacing w:line="240" w:lineRule="auto"/>
        <w:rPr>
          <w:sz w:val="28"/>
          <w:szCs w:val="28"/>
        </w:rPr>
      </w:pPr>
      <w:r w:rsidRPr="004A034C">
        <w:rPr>
          <w:sz w:val="28"/>
          <w:szCs w:val="28"/>
        </w:rPr>
        <w:t>5.</w:t>
      </w:r>
      <w:r w:rsidRPr="004A034C">
        <w:rPr>
          <w:sz w:val="28"/>
          <w:szCs w:val="28"/>
        </w:rPr>
        <w:tab/>
        <w:t>Порядок взаимодействия при заключении и исполнении контракта:</w:t>
      </w:r>
    </w:p>
    <w:p w:rsidR="004A034C" w:rsidRPr="004A034C" w:rsidRDefault="004A034C" w:rsidP="004A034C">
      <w:pPr>
        <w:spacing w:line="240" w:lineRule="auto"/>
        <w:rPr>
          <w:sz w:val="28"/>
          <w:szCs w:val="28"/>
        </w:rPr>
      </w:pPr>
      <w:r w:rsidRPr="004A034C">
        <w:rPr>
          <w:sz w:val="28"/>
          <w:szCs w:val="28"/>
        </w:rPr>
        <w:t>5.1.</w:t>
      </w:r>
      <w:r w:rsidRPr="004A034C">
        <w:t xml:space="preserve"> </w:t>
      </w:r>
      <w:r w:rsidRPr="004A034C">
        <w:rPr>
          <w:sz w:val="28"/>
          <w:szCs w:val="28"/>
        </w:rPr>
        <w:t>Контрактная служба в соответствии с требованиями законодательства и в установленные сроки направляет победителю определения поставщика (подрядчика, исполнителя) соответствующий проект контракта;</w:t>
      </w:r>
    </w:p>
    <w:p w:rsidR="004A034C" w:rsidRPr="004A034C" w:rsidRDefault="004A034C" w:rsidP="004A034C">
      <w:pPr>
        <w:spacing w:line="240" w:lineRule="auto"/>
        <w:rPr>
          <w:sz w:val="28"/>
          <w:szCs w:val="28"/>
        </w:rPr>
      </w:pPr>
      <w:r w:rsidRPr="004A034C">
        <w:rPr>
          <w:sz w:val="28"/>
          <w:szCs w:val="28"/>
        </w:rPr>
        <w:t xml:space="preserve">В случае поступления от победителя определения поставщика (подрядчика, исполнителя) протокола разногласий данный протокол </w:t>
      </w:r>
      <w:r w:rsidRPr="004A034C">
        <w:rPr>
          <w:sz w:val="28"/>
          <w:szCs w:val="28"/>
        </w:rPr>
        <w:lastRenderedPageBreak/>
        <w:t>подлежит совместному рассмотрению Контрактной службой с инициатором закупки, иными структурными подразделениями в рамках компетенции.</w:t>
      </w:r>
    </w:p>
    <w:p w:rsidR="004A034C" w:rsidRPr="004A034C" w:rsidRDefault="004A034C" w:rsidP="004A034C">
      <w:pPr>
        <w:spacing w:line="240" w:lineRule="auto"/>
        <w:rPr>
          <w:sz w:val="28"/>
          <w:szCs w:val="28"/>
        </w:rPr>
      </w:pPr>
      <w:r w:rsidRPr="004A034C">
        <w:rPr>
          <w:sz w:val="28"/>
          <w:szCs w:val="28"/>
        </w:rPr>
        <w:t>5.2.</w:t>
      </w:r>
      <w:r w:rsidRPr="004A034C">
        <w:t xml:space="preserve"> </w:t>
      </w:r>
      <w:proofErr w:type="gramStart"/>
      <w:r w:rsidRPr="004A034C">
        <w:rPr>
          <w:sz w:val="28"/>
          <w:szCs w:val="28"/>
        </w:rPr>
        <w:t>В случае необходимости внесения изменений в заключенный контракт Контрактная служба готовит проект соответствующего дополнительного соглашения к контракту, согласовывает его со структурными подразделениями Заказчика в рамках компетенции и обеспечивает его подписание;</w:t>
      </w:r>
      <w:proofErr w:type="gramEnd"/>
    </w:p>
    <w:p w:rsidR="004A034C" w:rsidRPr="004A034C" w:rsidRDefault="004A034C" w:rsidP="004A034C">
      <w:pPr>
        <w:spacing w:line="240" w:lineRule="auto"/>
        <w:rPr>
          <w:sz w:val="28"/>
          <w:szCs w:val="28"/>
        </w:rPr>
      </w:pPr>
      <w:r w:rsidRPr="004A034C">
        <w:rPr>
          <w:sz w:val="28"/>
          <w:szCs w:val="28"/>
        </w:rPr>
        <w:t>5.3.Контрактная служба совместно с инициатором закупки обеспечивает приемку товаров, работ, услуг, а также проведение экспертизы поставленного товара, выполненной работы, оказанной услуги.</w:t>
      </w:r>
    </w:p>
    <w:p w:rsidR="004A034C" w:rsidRPr="004A034C" w:rsidRDefault="004A034C" w:rsidP="004A034C">
      <w:pPr>
        <w:spacing w:line="240" w:lineRule="auto"/>
        <w:rPr>
          <w:sz w:val="28"/>
          <w:szCs w:val="28"/>
        </w:rPr>
      </w:pPr>
      <w:r w:rsidRPr="004A034C">
        <w:rPr>
          <w:sz w:val="28"/>
          <w:szCs w:val="28"/>
        </w:rPr>
        <w:t>5.4.В случае необходимости Контрактная служба обеспечивает создание приемочной комиссии не менее чем из пяти человек для приемки поставленного товара, выполненной работы или оказанной услуги, результатов отдельного этапа исполнения контракта в порядке и сроки, которые установлены контрактом, и оформляет документ о приемке.</w:t>
      </w:r>
    </w:p>
    <w:p w:rsidR="004A034C" w:rsidRPr="004A034C" w:rsidRDefault="004A034C" w:rsidP="004A034C">
      <w:pPr>
        <w:spacing w:line="240" w:lineRule="auto"/>
        <w:rPr>
          <w:sz w:val="28"/>
          <w:szCs w:val="28"/>
        </w:rPr>
      </w:pPr>
      <w:r w:rsidRPr="004A034C">
        <w:rPr>
          <w:sz w:val="28"/>
          <w:szCs w:val="28"/>
        </w:rPr>
        <w:t>5.5.</w:t>
      </w:r>
      <w:r w:rsidRPr="004A034C">
        <w:t xml:space="preserve"> </w:t>
      </w:r>
      <w:r w:rsidRPr="004A034C">
        <w:rPr>
          <w:sz w:val="28"/>
          <w:szCs w:val="28"/>
        </w:rPr>
        <w:t>Контрактная служба осуществляет оплату поставленного товара, выполненной работы (ее результатов), оказанной услуги, а также отдельных этапов исполнения контракта в срок, установленный законодательством РФ.</w:t>
      </w:r>
    </w:p>
    <w:p w:rsidR="004A034C" w:rsidRPr="004A034C" w:rsidRDefault="004A034C" w:rsidP="004A034C">
      <w:pPr>
        <w:spacing w:line="240" w:lineRule="auto"/>
        <w:rPr>
          <w:sz w:val="28"/>
          <w:szCs w:val="28"/>
        </w:rPr>
      </w:pPr>
      <w:proofErr w:type="gramStart"/>
      <w:r w:rsidRPr="004A034C">
        <w:rPr>
          <w:sz w:val="28"/>
          <w:szCs w:val="28"/>
        </w:rPr>
        <w:t>5.6.Контрактная служба совместно со структурными подразделениями Заказчика в рамках компетенции в ходе исполнения контракта осуществляют взаимодействие с поставщиком (подрядчиком, исполнителем), применяют меры ответственности, в том числе направляют поставщику (подрядчику, исполнителю) требование об уплате неустоек (штрафов, пеней)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w:t>
      </w:r>
      <w:proofErr w:type="gramEnd"/>
      <w:r w:rsidRPr="004A034C">
        <w:rPr>
          <w:sz w:val="28"/>
          <w:szCs w:val="28"/>
        </w:rPr>
        <w:t xml:space="preserve"> </w:t>
      </w:r>
      <w:proofErr w:type="gramStart"/>
      <w:r w:rsidRPr="004A034C">
        <w:rPr>
          <w:sz w:val="28"/>
          <w:szCs w:val="28"/>
        </w:rPr>
        <w:t>исполнения поставщиком (подрядчиком, исполнителем) обязательств, предусмотренных контрактом, совершают иные действия в случае нарушения поставщиком (подрядчиком, исполнителем) условий контракта.</w:t>
      </w:r>
      <w:proofErr w:type="gramEnd"/>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rPr>
          <w:sz w:val="28"/>
          <w:szCs w:val="28"/>
        </w:rPr>
      </w:pPr>
    </w:p>
    <w:p w:rsidR="004A034C" w:rsidRPr="004A034C" w:rsidRDefault="004A034C" w:rsidP="004A034C">
      <w:pPr>
        <w:spacing w:line="240" w:lineRule="auto"/>
        <w:jc w:val="right"/>
        <w:rPr>
          <w:sz w:val="28"/>
          <w:szCs w:val="28"/>
        </w:rPr>
      </w:pPr>
      <w:r w:rsidRPr="004A034C">
        <w:rPr>
          <w:sz w:val="28"/>
          <w:szCs w:val="28"/>
        </w:rPr>
        <w:t>Приложение №1</w:t>
      </w:r>
    </w:p>
    <w:p w:rsidR="004A034C" w:rsidRPr="004A034C" w:rsidRDefault="004A034C" w:rsidP="004A034C">
      <w:pPr>
        <w:spacing w:line="240" w:lineRule="auto"/>
        <w:jc w:val="right"/>
        <w:rPr>
          <w:sz w:val="28"/>
          <w:szCs w:val="28"/>
        </w:rPr>
      </w:pPr>
      <w:r w:rsidRPr="004A034C">
        <w:rPr>
          <w:sz w:val="28"/>
          <w:szCs w:val="28"/>
        </w:rPr>
        <w:t xml:space="preserve">к Порядку взаимодействия контрактной службы </w:t>
      </w:r>
    </w:p>
    <w:p w:rsidR="004A034C" w:rsidRPr="004A034C" w:rsidRDefault="004A034C" w:rsidP="004A034C">
      <w:pPr>
        <w:spacing w:line="240" w:lineRule="auto"/>
        <w:jc w:val="right"/>
        <w:rPr>
          <w:sz w:val="28"/>
          <w:szCs w:val="28"/>
        </w:rPr>
      </w:pPr>
      <w:r w:rsidRPr="004A034C">
        <w:rPr>
          <w:sz w:val="28"/>
          <w:szCs w:val="28"/>
        </w:rPr>
        <w:t>со структурными подразделениями Заказчика</w:t>
      </w:r>
    </w:p>
    <w:p w:rsidR="004A034C" w:rsidRPr="004A034C" w:rsidRDefault="004A034C" w:rsidP="004A034C">
      <w:pPr>
        <w:spacing w:line="240" w:lineRule="auto"/>
        <w:jc w:val="right"/>
        <w:rPr>
          <w:sz w:val="28"/>
          <w:szCs w:val="28"/>
        </w:rPr>
      </w:pPr>
    </w:p>
    <w:p w:rsidR="004A034C" w:rsidRPr="004A034C" w:rsidRDefault="004A034C" w:rsidP="004A034C">
      <w:pPr>
        <w:spacing w:line="240" w:lineRule="auto"/>
        <w:jc w:val="left"/>
        <w:rPr>
          <w:sz w:val="28"/>
          <w:szCs w:val="28"/>
        </w:rPr>
      </w:pPr>
    </w:p>
    <w:p w:rsidR="004A034C" w:rsidRPr="004A034C" w:rsidRDefault="004A034C" w:rsidP="004A034C">
      <w:pPr>
        <w:keepLines/>
        <w:autoSpaceDE w:val="0"/>
        <w:autoSpaceDN w:val="0"/>
        <w:adjustRightInd w:val="0"/>
        <w:spacing w:line="240" w:lineRule="auto"/>
        <w:ind w:left="261" w:firstLine="306"/>
        <w:jc w:val="center"/>
        <w:rPr>
          <w:b/>
          <w:color w:val="000000"/>
          <w:sz w:val="22"/>
          <w:szCs w:val="28"/>
        </w:rPr>
      </w:pPr>
      <w:r w:rsidRPr="004A034C">
        <w:rPr>
          <w:b/>
          <w:color w:val="000000"/>
          <w:sz w:val="22"/>
          <w:szCs w:val="28"/>
        </w:rPr>
        <w:t xml:space="preserve">Заявка на осуществление закупки в отдел закупок </w:t>
      </w:r>
    </w:p>
    <w:p w:rsidR="004A034C" w:rsidRPr="004A034C" w:rsidRDefault="004A034C" w:rsidP="004A034C">
      <w:pPr>
        <w:keepLines/>
        <w:autoSpaceDE w:val="0"/>
        <w:autoSpaceDN w:val="0"/>
        <w:adjustRightInd w:val="0"/>
        <w:spacing w:line="240" w:lineRule="auto"/>
        <w:ind w:left="261" w:firstLine="306"/>
        <w:jc w:val="center"/>
        <w:rPr>
          <w:b/>
          <w:color w:val="000000"/>
          <w:sz w:val="22"/>
          <w:szCs w:val="28"/>
        </w:rPr>
      </w:pPr>
      <w:r w:rsidRPr="004A034C">
        <w:rPr>
          <w:b/>
          <w:color w:val="000000"/>
          <w:sz w:val="24"/>
          <w:szCs w:val="26"/>
        </w:rPr>
        <w:t xml:space="preserve">Администрации </w:t>
      </w:r>
      <w:proofErr w:type="spellStart"/>
      <w:r w:rsidRPr="004A034C">
        <w:rPr>
          <w:b/>
          <w:color w:val="000000"/>
          <w:sz w:val="24"/>
          <w:szCs w:val="26"/>
        </w:rPr>
        <w:t>Солецкого</w:t>
      </w:r>
      <w:proofErr w:type="spellEnd"/>
      <w:r w:rsidRPr="004A034C">
        <w:rPr>
          <w:b/>
          <w:color w:val="000000"/>
          <w:sz w:val="24"/>
          <w:szCs w:val="26"/>
        </w:rPr>
        <w:t xml:space="preserve"> муниципального округа</w:t>
      </w:r>
    </w:p>
    <w:p w:rsidR="004A034C" w:rsidRPr="004A034C" w:rsidRDefault="004A034C" w:rsidP="004A034C">
      <w:pPr>
        <w:keepLines/>
        <w:autoSpaceDE w:val="0"/>
        <w:autoSpaceDN w:val="0"/>
        <w:adjustRightInd w:val="0"/>
        <w:spacing w:line="240" w:lineRule="auto"/>
        <w:ind w:left="261" w:firstLine="720"/>
        <w:jc w:val="center"/>
        <w:rPr>
          <w:color w:val="000000"/>
          <w:sz w:val="6"/>
          <w:szCs w:val="6"/>
        </w:rPr>
      </w:pPr>
    </w:p>
    <w:tbl>
      <w:tblPr>
        <w:tblW w:w="0" w:type="auto"/>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94"/>
        <w:gridCol w:w="8082"/>
        <w:gridCol w:w="1637"/>
      </w:tblGrid>
      <w:tr w:rsidR="004A034C" w:rsidRPr="004A034C" w:rsidTr="004A034C">
        <w:trPr>
          <w:trHeight w:val="436"/>
        </w:trPr>
        <w:tc>
          <w:tcPr>
            <w:tcW w:w="0" w:type="auto"/>
            <w:shd w:val="clear" w:color="auto" w:fill="BFBFBF"/>
            <w:vAlign w:val="center"/>
          </w:tcPr>
          <w:p w:rsidR="004A034C" w:rsidRPr="004A034C" w:rsidRDefault="004A034C" w:rsidP="004A034C">
            <w:pPr>
              <w:keepLines/>
              <w:autoSpaceDE w:val="0"/>
              <w:autoSpaceDN w:val="0"/>
              <w:adjustRightInd w:val="0"/>
              <w:spacing w:line="240" w:lineRule="auto"/>
              <w:ind w:firstLine="0"/>
              <w:jc w:val="center"/>
              <w:rPr>
                <w:b/>
                <w:color w:val="000000"/>
              </w:rPr>
            </w:pPr>
            <w:r w:rsidRPr="004A034C">
              <w:rPr>
                <w:b/>
                <w:color w:val="000000"/>
              </w:rPr>
              <w:t xml:space="preserve">№ </w:t>
            </w:r>
            <w:proofErr w:type="gramStart"/>
            <w:r w:rsidRPr="004A034C">
              <w:rPr>
                <w:b/>
                <w:color w:val="000000"/>
              </w:rPr>
              <w:t>п</w:t>
            </w:r>
            <w:proofErr w:type="gramEnd"/>
            <w:r w:rsidRPr="004A034C">
              <w:rPr>
                <w:b/>
                <w:color w:val="000000"/>
              </w:rPr>
              <w:t>/п</w:t>
            </w:r>
          </w:p>
        </w:tc>
        <w:tc>
          <w:tcPr>
            <w:tcW w:w="0" w:type="auto"/>
            <w:shd w:val="clear" w:color="auto" w:fill="BFBFBF"/>
            <w:vAlign w:val="center"/>
          </w:tcPr>
          <w:p w:rsidR="004A034C" w:rsidRPr="004A034C" w:rsidRDefault="004A034C" w:rsidP="004A034C">
            <w:pPr>
              <w:keepLines/>
              <w:autoSpaceDE w:val="0"/>
              <w:autoSpaceDN w:val="0"/>
              <w:adjustRightInd w:val="0"/>
              <w:spacing w:line="240" w:lineRule="auto"/>
              <w:ind w:firstLine="0"/>
              <w:jc w:val="center"/>
              <w:rPr>
                <w:b/>
                <w:color w:val="000000"/>
              </w:rPr>
            </w:pPr>
            <w:r w:rsidRPr="004A034C">
              <w:rPr>
                <w:b/>
                <w:color w:val="000000"/>
              </w:rPr>
              <w:t>Наименование</w:t>
            </w:r>
          </w:p>
        </w:tc>
        <w:tc>
          <w:tcPr>
            <w:tcW w:w="0" w:type="auto"/>
            <w:shd w:val="clear" w:color="auto" w:fill="BFBFBF"/>
            <w:vAlign w:val="center"/>
          </w:tcPr>
          <w:p w:rsidR="004A034C" w:rsidRPr="004A034C" w:rsidRDefault="004A034C" w:rsidP="004A034C">
            <w:pPr>
              <w:keepLines/>
              <w:autoSpaceDE w:val="0"/>
              <w:autoSpaceDN w:val="0"/>
              <w:adjustRightInd w:val="0"/>
              <w:spacing w:line="240" w:lineRule="auto"/>
              <w:ind w:firstLine="0"/>
              <w:jc w:val="center"/>
              <w:rPr>
                <w:b/>
                <w:color w:val="000000"/>
              </w:rPr>
            </w:pPr>
            <w:r w:rsidRPr="004A034C">
              <w:rPr>
                <w:b/>
                <w:color w:val="000000"/>
              </w:rPr>
              <w:t>Содержание</w:t>
            </w:r>
          </w:p>
        </w:tc>
      </w:tr>
      <w:tr w:rsidR="004A034C" w:rsidRPr="004A034C" w:rsidTr="004A034C">
        <w:trPr>
          <w:trHeight w:val="183"/>
        </w:trPr>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1.</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Инициатор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rPr>
          <w:trHeight w:val="260"/>
        </w:trPr>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2.</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Наименование предмета закупки:</w:t>
            </w:r>
          </w:p>
          <w:p w:rsidR="004A034C" w:rsidRPr="004A034C" w:rsidRDefault="004A034C" w:rsidP="004A034C">
            <w:pPr>
              <w:keepLines/>
              <w:autoSpaceDE w:val="0"/>
              <w:autoSpaceDN w:val="0"/>
              <w:adjustRightInd w:val="0"/>
              <w:spacing w:line="240" w:lineRule="auto"/>
              <w:ind w:firstLine="0"/>
              <w:jc w:val="left"/>
              <w:rPr>
                <w:i/>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rPr>
          <w:trHeight w:val="451"/>
        </w:trPr>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3.</w:t>
            </w:r>
          </w:p>
          <w:p w:rsidR="004A034C" w:rsidRPr="004A034C" w:rsidRDefault="004A034C" w:rsidP="004A034C">
            <w:pPr>
              <w:keepLines/>
              <w:autoSpaceDE w:val="0"/>
              <w:autoSpaceDN w:val="0"/>
              <w:adjustRightInd w:val="0"/>
              <w:spacing w:line="240" w:lineRule="auto"/>
              <w:ind w:firstLine="0"/>
              <w:jc w:val="left"/>
              <w:rPr>
                <w:color w:val="000000"/>
              </w:rPr>
            </w:pP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Код по ОКПД 2:</w:t>
            </w:r>
          </w:p>
          <w:p w:rsidR="004A034C" w:rsidRPr="004A034C" w:rsidRDefault="004A034C" w:rsidP="004A034C">
            <w:pPr>
              <w:keepLines/>
              <w:autoSpaceDE w:val="0"/>
              <w:autoSpaceDN w:val="0"/>
              <w:adjustRightInd w:val="0"/>
              <w:spacing w:line="240" w:lineRule="auto"/>
              <w:ind w:firstLine="0"/>
              <w:jc w:val="left"/>
              <w:rPr>
                <w:color w:val="984806"/>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rPr>
          <w:trHeight w:val="451"/>
        </w:trPr>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4.</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Возможность проведения закупки только у субъектов малого предпринимательства и социально – ориентированных некоммерческих организаций (ДА/НЕТ):</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rPr>
          <w:trHeight w:val="451"/>
        </w:trPr>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5.</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Документы, подтверждающие соответствие участника закупки требованиям, установленным в соответствии с законодательством РФ, к лицам, осуществляющим поставку товара (выполнение работ, оказание услуг):</w:t>
            </w:r>
          </w:p>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(Наименование документа</w:t>
            </w:r>
            <w:proofErr w:type="gramStart"/>
            <w:r w:rsidRPr="004A034C">
              <w:rPr>
                <w:color w:val="000000"/>
              </w:rPr>
              <w:t>/Н</w:t>
            </w:r>
            <w:proofErr w:type="gramEnd"/>
            <w:r w:rsidRPr="004A034C">
              <w:rPr>
                <w:color w:val="000000"/>
              </w:rPr>
              <w:t>е требуется):</w:t>
            </w:r>
          </w:p>
          <w:p w:rsidR="004A034C" w:rsidRPr="004A034C" w:rsidRDefault="004A034C" w:rsidP="004A034C">
            <w:pPr>
              <w:keepLines/>
              <w:autoSpaceDE w:val="0"/>
              <w:autoSpaceDN w:val="0"/>
              <w:adjustRightInd w:val="0"/>
              <w:spacing w:line="240" w:lineRule="auto"/>
              <w:ind w:firstLine="0"/>
              <w:jc w:val="left"/>
              <w:rPr>
                <w:color w:val="984806"/>
              </w:rPr>
            </w:pPr>
            <w:r w:rsidRPr="004A034C">
              <w:rPr>
                <w:i/>
              </w:rPr>
              <w:t>*заполняется инициатором закупки</w:t>
            </w:r>
            <w:r w:rsidRPr="004A034C">
              <w:rPr>
                <w:color w:val="984806"/>
              </w:rPr>
              <w:t xml:space="preserve"> </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*лицензия или иный документы</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6.</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Способ определения поставщика (подрядчика, исполнителя):</w:t>
            </w:r>
          </w:p>
          <w:p w:rsidR="004A034C" w:rsidRPr="004A034C" w:rsidRDefault="004A034C" w:rsidP="004A034C">
            <w:pPr>
              <w:keepLines/>
              <w:autoSpaceDE w:val="0"/>
              <w:autoSpaceDN w:val="0"/>
              <w:adjustRightInd w:val="0"/>
              <w:spacing w:line="240" w:lineRule="auto"/>
              <w:ind w:firstLine="0"/>
              <w:jc w:val="left"/>
              <w:rPr>
                <w:color w:val="984806"/>
              </w:rPr>
            </w:pPr>
            <w:r w:rsidRPr="004A034C">
              <w:rPr>
                <w:i/>
              </w:rPr>
              <w:t>*заполняется начальником отдела закупок Администрации муниципального округа</w:t>
            </w:r>
            <w:r w:rsidRPr="004A034C">
              <w:rPr>
                <w:color w:val="984806"/>
              </w:rPr>
              <w:t xml:space="preserve"> </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rPr>
          <w:trHeight w:val="129"/>
        </w:trPr>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7.</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Начальная (максимальная) цена контракта:</w:t>
            </w:r>
          </w:p>
          <w:p w:rsidR="004A034C" w:rsidRPr="004A034C" w:rsidRDefault="004A034C" w:rsidP="004A034C">
            <w:pPr>
              <w:keepLines/>
              <w:autoSpaceDE w:val="0"/>
              <w:autoSpaceDN w:val="0"/>
              <w:adjustRightInd w:val="0"/>
              <w:spacing w:line="240" w:lineRule="auto"/>
              <w:ind w:firstLine="0"/>
              <w:jc w:val="left"/>
              <w:rPr>
                <w:color w:val="984806"/>
              </w:rPr>
            </w:pPr>
            <w:r w:rsidRPr="004A034C">
              <w:rPr>
                <w:i/>
              </w:rPr>
              <w:t>*заполняется инициатором закупки</w:t>
            </w:r>
            <w:r w:rsidRPr="004A034C">
              <w:rPr>
                <w:color w:val="984806"/>
              </w:rPr>
              <w:t xml:space="preserve"> </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8.</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Источник финансирования:</w:t>
            </w:r>
          </w:p>
          <w:p w:rsidR="004A034C" w:rsidRPr="004A034C" w:rsidRDefault="004A034C" w:rsidP="004A034C">
            <w:pPr>
              <w:keepLines/>
              <w:autoSpaceDE w:val="0"/>
              <w:autoSpaceDN w:val="0"/>
              <w:adjustRightInd w:val="0"/>
              <w:spacing w:line="240" w:lineRule="auto"/>
              <w:ind w:firstLine="0"/>
              <w:jc w:val="left"/>
              <w:rPr>
                <w:color w:val="984806"/>
              </w:rPr>
            </w:pPr>
            <w:r w:rsidRPr="004A034C">
              <w:rPr>
                <w:i/>
              </w:rPr>
              <w:t>*заполняется начальником отдела закупок Администрации муниципального округа</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9.</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Срок оплаты товаров (работ, услуг):</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начальником отдела закупок Администрации муниципального округа;</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10.</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Планируемый срок поставки товаров (выполнения работ, оказания услуг):</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11.</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Адрес (а) места поставки товара (выполнения работ, оказания услуг):</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12.</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Условия поставки товара (выполнения работ, оказания услуг):</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tc>
      </w:tr>
      <w:tr w:rsidR="004A034C" w:rsidRPr="004A034C" w:rsidTr="004A034C">
        <w:trPr>
          <w:trHeight w:val="1258"/>
        </w:trPr>
        <w:tc>
          <w:tcPr>
            <w:tcW w:w="0" w:type="auto"/>
            <w:vMerge w:val="restart"/>
          </w:tcPr>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13.</w:t>
            </w: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 xml:space="preserve">Приложение: </w:t>
            </w:r>
          </w:p>
          <w:p w:rsidR="004A034C" w:rsidRPr="004A034C" w:rsidRDefault="004A034C" w:rsidP="004A034C">
            <w:pPr>
              <w:keepLines/>
              <w:autoSpaceDE w:val="0"/>
              <w:autoSpaceDN w:val="0"/>
              <w:adjustRightInd w:val="0"/>
              <w:spacing w:line="240" w:lineRule="auto"/>
              <w:ind w:firstLine="0"/>
              <w:rPr>
                <w:color w:val="000000"/>
              </w:rPr>
            </w:pPr>
            <w:r w:rsidRPr="004A034C">
              <w:rPr>
                <w:color w:val="000000"/>
              </w:rPr>
              <w:t xml:space="preserve">14.1. Техническое задание, содержащее объём товаров (работ, услуг) требования к функциональным и техническим характеристикам, эксплуатационные характеристики объекта закупки (при необходимости): </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p w:rsidR="004A034C" w:rsidRPr="004A034C" w:rsidRDefault="004A034C" w:rsidP="004A034C">
            <w:pPr>
              <w:keepLines/>
              <w:autoSpaceDE w:val="0"/>
              <w:autoSpaceDN w:val="0"/>
              <w:adjustRightInd w:val="0"/>
              <w:spacing w:line="240" w:lineRule="auto"/>
              <w:ind w:firstLine="0"/>
              <w:jc w:val="center"/>
              <w:rPr>
                <w:color w:val="000000"/>
              </w:rPr>
            </w:pPr>
          </w:p>
          <w:p w:rsidR="004A034C" w:rsidRPr="004A034C" w:rsidRDefault="004A034C" w:rsidP="004A034C">
            <w:pPr>
              <w:keepLines/>
              <w:autoSpaceDE w:val="0"/>
              <w:autoSpaceDN w:val="0"/>
              <w:adjustRightInd w:val="0"/>
              <w:spacing w:line="240" w:lineRule="auto"/>
              <w:ind w:firstLine="0"/>
              <w:jc w:val="center"/>
              <w:rPr>
                <w:color w:val="000000"/>
              </w:rPr>
            </w:pPr>
          </w:p>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на ___________ листах</w:t>
            </w:r>
          </w:p>
        </w:tc>
      </w:tr>
      <w:tr w:rsidR="004A034C" w:rsidRPr="004A034C" w:rsidTr="004A034C">
        <w:trPr>
          <w:trHeight w:val="600"/>
        </w:trPr>
        <w:tc>
          <w:tcPr>
            <w:tcW w:w="0" w:type="auto"/>
            <w:vMerge/>
          </w:tcPr>
          <w:p w:rsidR="004A034C" w:rsidRPr="004A034C" w:rsidRDefault="004A034C" w:rsidP="004A034C">
            <w:pPr>
              <w:keepLines/>
              <w:autoSpaceDE w:val="0"/>
              <w:autoSpaceDN w:val="0"/>
              <w:adjustRightInd w:val="0"/>
              <w:spacing w:line="240" w:lineRule="auto"/>
              <w:ind w:firstLine="0"/>
              <w:jc w:val="center"/>
              <w:rPr>
                <w:color w:val="000000"/>
              </w:rPr>
            </w:pPr>
          </w:p>
        </w:tc>
        <w:tc>
          <w:tcPr>
            <w:tcW w:w="0" w:type="auto"/>
          </w:tcPr>
          <w:p w:rsidR="004A034C" w:rsidRPr="004A034C" w:rsidRDefault="004A034C" w:rsidP="004A034C">
            <w:pPr>
              <w:keepLines/>
              <w:autoSpaceDE w:val="0"/>
              <w:autoSpaceDN w:val="0"/>
              <w:adjustRightInd w:val="0"/>
              <w:spacing w:line="240" w:lineRule="auto"/>
              <w:ind w:firstLine="0"/>
              <w:jc w:val="left"/>
              <w:rPr>
                <w:color w:val="000000"/>
              </w:rPr>
            </w:pPr>
            <w:r w:rsidRPr="004A034C">
              <w:rPr>
                <w:color w:val="000000"/>
              </w:rPr>
              <w:t xml:space="preserve">14.2.  Обоснование начальной (максимальной цены) контракта:  </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Pr>
          <w:p w:rsidR="004A034C" w:rsidRPr="004A034C" w:rsidRDefault="004A034C" w:rsidP="004A034C">
            <w:pPr>
              <w:keepLines/>
              <w:autoSpaceDE w:val="0"/>
              <w:autoSpaceDN w:val="0"/>
              <w:adjustRightInd w:val="0"/>
              <w:spacing w:line="240" w:lineRule="auto"/>
              <w:ind w:firstLine="0"/>
              <w:jc w:val="center"/>
              <w:rPr>
                <w:color w:val="000000"/>
              </w:rPr>
            </w:pPr>
          </w:p>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на ___________ листах</w:t>
            </w:r>
          </w:p>
        </w:tc>
      </w:tr>
      <w:tr w:rsidR="004A034C" w:rsidRPr="004A034C" w:rsidTr="004A034C">
        <w:trPr>
          <w:trHeight w:val="600"/>
        </w:trPr>
        <w:tc>
          <w:tcPr>
            <w:tcW w:w="0" w:type="auto"/>
            <w:vMerge/>
            <w:tcBorders>
              <w:bottom w:val="single" w:sz="4" w:space="0" w:color="auto"/>
            </w:tcBorders>
          </w:tcPr>
          <w:p w:rsidR="004A034C" w:rsidRPr="004A034C" w:rsidRDefault="004A034C" w:rsidP="004A034C">
            <w:pPr>
              <w:keepLines/>
              <w:autoSpaceDE w:val="0"/>
              <w:autoSpaceDN w:val="0"/>
              <w:adjustRightInd w:val="0"/>
              <w:spacing w:line="240" w:lineRule="auto"/>
              <w:ind w:firstLine="0"/>
              <w:jc w:val="center"/>
              <w:rPr>
                <w:color w:val="000000"/>
              </w:rPr>
            </w:pPr>
          </w:p>
        </w:tc>
        <w:tc>
          <w:tcPr>
            <w:tcW w:w="0" w:type="auto"/>
            <w:tcBorders>
              <w:bottom w:val="single" w:sz="4" w:space="0" w:color="auto"/>
            </w:tcBorders>
          </w:tcPr>
          <w:p w:rsidR="004A034C" w:rsidRPr="004A034C" w:rsidRDefault="004A034C" w:rsidP="004A034C">
            <w:pPr>
              <w:keepLines/>
              <w:autoSpaceDE w:val="0"/>
              <w:autoSpaceDN w:val="0"/>
              <w:adjustRightInd w:val="0"/>
              <w:spacing w:line="240" w:lineRule="auto"/>
              <w:ind w:firstLine="0"/>
              <w:jc w:val="left"/>
              <w:rPr>
                <w:color w:val="984806"/>
              </w:rPr>
            </w:pPr>
            <w:r w:rsidRPr="004A034C">
              <w:rPr>
                <w:color w:val="000000"/>
              </w:rPr>
              <w:t>14.3. Запросы коммерческих предложений</w:t>
            </w:r>
            <w:r w:rsidRPr="004A034C">
              <w:rPr>
                <w:color w:val="984806"/>
              </w:rPr>
              <w:t>:</w:t>
            </w:r>
          </w:p>
          <w:p w:rsidR="004A034C" w:rsidRPr="004A034C" w:rsidRDefault="004A034C" w:rsidP="004A034C">
            <w:pPr>
              <w:keepLines/>
              <w:autoSpaceDE w:val="0"/>
              <w:autoSpaceDN w:val="0"/>
              <w:adjustRightInd w:val="0"/>
              <w:spacing w:line="240" w:lineRule="auto"/>
              <w:ind w:firstLine="0"/>
              <w:jc w:val="left"/>
              <w:rPr>
                <w:color w:val="000000"/>
              </w:rPr>
            </w:pPr>
            <w:r w:rsidRPr="004A034C">
              <w:rPr>
                <w:i/>
              </w:rPr>
              <w:t>*заполняется инициатором закупки</w:t>
            </w:r>
          </w:p>
        </w:tc>
        <w:tc>
          <w:tcPr>
            <w:tcW w:w="0" w:type="auto"/>
            <w:tcBorders>
              <w:bottom w:val="single" w:sz="4" w:space="0" w:color="auto"/>
            </w:tcBorders>
          </w:tcPr>
          <w:p w:rsidR="004A034C" w:rsidRPr="004A034C" w:rsidRDefault="004A034C" w:rsidP="004A034C">
            <w:pPr>
              <w:keepLines/>
              <w:autoSpaceDE w:val="0"/>
              <w:autoSpaceDN w:val="0"/>
              <w:adjustRightInd w:val="0"/>
              <w:spacing w:line="240" w:lineRule="auto"/>
              <w:ind w:firstLine="0"/>
              <w:jc w:val="center"/>
              <w:rPr>
                <w:color w:val="000000"/>
              </w:rPr>
            </w:pPr>
          </w:p>
          <w:p w:rsidR="004A034C" w:rsidRPr="004A034C" w:rsidRDefault="004A034C" w:rsidP="004A034C">
            <w:pPr>
              <w:keepLines/>
              <w:autoSpaceDE w:val="0"/>
              <w:autoSpaceDN w:val="0"/>
              <w:adjustRightInd w:val="0"/>
              <w:spacing w:line="240" w:lineRule="auto"/>
              <w:ind w:firstLine="0"/>
              <w:jc w:val="center"/>
              <w:rPr>
                <w:color w:val="000000"/>
              </w:rPr>
            </w:pPr>
            <w:r w:rsidRPr="004A034C">
              <w:rPr>
                <w:color w:val="000000"/>
              </w:rPr>
              <w:t>на ___________ листах</w:t>
            </w:r>
          </w:p>
        </w:tc>
      </w:tr>
    </w:tbl>
    <w:p w:rsidR="004A034C" w:rsidRPr="004A034C" w:rsidRDefault="004A034C" w:rsidP="004A034C">
      <w:pPr>
        <w:spacing w:line="240" w:lineRule="auto"/>
        <w:ind w:firstLine="0"/>
        <w:jc w:val="left"/>
        <w:rPr>
          <w:b/>
          <w:bCs/>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272"/>
        <w:gridCol w:w="1916"/>
        <w:gridCol w:w="1936"/>
        <w:gridCol w:w="2047"/>
      </w:tblGrid>
      <w:tr w:rsidR="004A034C" w:rsidRPr="004A034C" w:rsidTr="0018121D">
        <w:tc>
          <w:tcPr>
            <w:tcW w:w="10172" w:type="dxa"/>
            <w:gridSpan w:val="4"/>
            <w:shd w:val="clear" w:color="auto" w:fill="auto"/>
          </w:tcPr>
          <w:p w:rsidR="004A034C" w:rsidRPr="004A034C" w:rsidRDefault="004A034C" w:rsidP="004A034C">
            <w:pPr>
              <w:spacing w:line="240" w:lineRule="auto"/>
              <w:ind w:firstLine="0"/>
              <w:jc w:val="left"/>
              <w:rPr>
                <w:b/>
                <w:bCs/>
              </w:rPr>
            </w:pPr>
            <w:r w:rsidRPr="004A034C">
              <w:rPr>
                <w:b/>
                <w:bCs/>
              </w:rPr>
              <w:t>ЗАЯВКУ СОСТАВИЛ:</w:t>
            </w:r>
          </w:p>
        </w:tc>
      </w:tr>
      <w:tr w:rsidR="004A034C" w:rsidRPr="004A034C" w:rsidTr="0018121D">
        <w:tc>
          <w:tcPr>
            <w:tcW w:w="4273"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r w:rsidRPr="004A034C">
              <w:t xml:space="preserve"> </w:t>
            </w:r>
            <w:r w:rsidRPr="004A034C">
              <w:rPr>
                <w:bCs/>
              </w:rPr>
              <w:t>Инициатор закупки</w:t>
            </w:r>
          </w:p>
          <w:p w:rsidR="004A034C" w:rsidRPr="004A034C" w:rsidRDefault="004A034C" w:rsidP="004A034C">
            <w:pPr>
              <w:spacing w:line="240" w:lineRule="auto"/>
              <w:ind w:firstLine="0"/>
              <w:jc w:val="left"/>
              <w:rPr>
                <w:b/>
                <w:bCs/>
                <w:i/>
              </w:rPr>
            </w:pPr>
            <w:r w:rsidRPr="004A034C">
              <w:rPr>
                <w:bCs/>
                <w:i/>
              </w:rPr>
              <w:t>(должность)</w:t>
            </w:r>
          </w:p>
        </w:tc>
        <w:tc>
          <w:tcPr>
            <w:tcW w:w="191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
                <w:bCs/>
              </w:rPr>
            </w:pPr>
            <w:r w:rsidRPr="004A034C">
              <w:rPr>
                <w:bCs/>
                <w:i/>
              </w:rPr>
              <w:t>(подпись)</w:t>
            </w:r>
          </w:p>
        </w:tc>
        <w:tc>
          <w:tcPr>
            <w:tcW w:w="193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
                <w:bCs/>
              </w:rPr>
            </w:pPr>
            <w:r w:rsidRPr="004A034C">
              <w:rPr>
                <w:bCs/>
                <w:i/>
              </w:rPr>
              <w:t>(расшифровка)</w:t>
            </w:r>
          </w:p>
        </w:tc>
        <w:tc>
          <w:tcPr>
            <w:tcW w:w="2047"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 __________ ____</w:t>
            </w:r>
          </w:p>
          <w:p w:rsidR="004A034C" w:rsidRPr="004A034C" w:rsidRDefault="004A034C" w:rsidP="004A034C">
            <w:pPr>
              <w:spacing w:line="240" w:lineRule="auto"/>
              <w:ind w:firstLine="0"/>
              <w:jc w:val="left"/>
              <w:rPr>
                <w:b/>
                <w:bCs/>
              </w:rPr>
            </w:pPr>
            <w:r w:rsidRPr="004A034C">
              <w:rPr>
                <w:bCs/>
                <w:i/>
              </w:rPr>
              <w:t>(дата)</w:t>
            </w:r>
          </w:p>
        </w:tc>
      </w:tr>
      <w:tr w:rsidR="004A034C" w:rsidRPr="004A034C" w:rsidTr="0018121D">
        <w:tc>
          <w:tcPr>
            <w:tcW w:w="4273" w:type="dxa"/>
            <w:shd w:val="clear" w:color="auto" w:fill="auto"/>
          </w:tcPr>
          <w:p w:rsidR="004A034C" w:rsidRPr="004A034C" w:rsidRDefault="004A034C" w:rsidP="004A034C">
            <w:pPr>
              <w:spacing w:line="240" w:lineRule="auto"/>
              <w:ind w:firstLine="0"/>
              <w:jc w:val="left"/>
              <w:rPr>
                <w:b/>
                <w:bCs/>
              </w:rPr>
            </w:pPr>
            <w:r w:rsidRPr="004A034C">
              <w:rPr>
                <w:b/>
                <w:bCs/>
              </w:rPr>
              <w:t>СОГЛАСОВАНО:</w:t>
            </w:r>
          </w:p>
        </w:tc>
        <w:tc>
          <w:tcPr>
            <w:tcW w:w="1916" w:type="dxa"/>
            <w:shd w:val="clear" w:color="auto" w:fill="auto"/>
          </w:tcPr>
          <w:p w:rsidR="004A034C" w:rsidRPr="004A034C" w:rsidRDefault="004A034C" w:rsidP="004A034C">
            <w:pPr>
              <w:spacing w:line="240" w:lineRule="auto"/>
              <w:ind w:firstLine="0"/>
              <w:jc w:val="left"/>
              <w:rPr>
                <w:b/>
                <w:bCs/>
              </w:rPr>
            </w:pPr>
          </w:p>
        </w:tc>
        <w:tc>
          <w:tcPr>
            <w:tcW w:w="1936" w:type="dxa"/>
            <w:shd w:val="clear" w:color="auto" w:fill="auto"/>
          </w:tcPr>
          <w:p w:rsidR="004A034C" w:rsidRPr="004A034C" w:rsidRDefault="004A034C" w:rsidP="004A034C">
            <w:pPr>
              <w:spacing w:line="240" w:lineRule="auto"/>
              <w:ind w:firstLine="0"/>
              <w:jc w:val="left"/>
              <w:rPr>
                <w:b/>
                <w:bCs/>
              </w:rPr>
            </w:pPr>
          </w:p>
        </w:tc>
        <w:tc>
          <w:tcPr>
            <w:tcW w:w="2047" w:type="dxa"/>
            <w:shd w:val="clear" w:color="auto" w:fill="auto"/>
          </w:tcPr>
          <w:p w:rsidR="004A034C" w:rsidRPr="004A034C" w:rsidRDefault="004A034C" w:rsidP="004A034C">
            <w:pPr>
              <w:spacing w:line="240" w:lineRule="auto"/>
              <w:ind w:firstLine="0"/>
              <w:jc w:val="left"/>
              <w:rPr>
                <w:b/>
                <w:bCs/>
              </w:rPr>
            </w:pPr>
          </w:p>
        </w:tc>
      </w:tr>
      <w:tr w:rsidR="004A034C" w:rsidRPr="004A034C" w:rsidTr="0018121D">
        <w:tc>
          <w:tcPr>
            <w:tcW w:w="4273" w:type="dxa"/>
            <w:shd w:val="clear" w:color="auto" w:fill="auto"/>
          </w:tcPr>
          <w:p w:rsidR="004A034C" w:rsidRPr="004A034C" w:rsidRDefault="004A034C" w:rsidP="004A034C">
            <w:pPr>
              <w:spacing w:line="240" w:lineRule="auto"/>
              <w:ind w:firstLine="0"/>
              <w:jc w:val="left"/>
              <w:rPr>
                <w:bCs/>
              </w:rPr>
            </w:pPr>
            <w:r w:rsidRPr="004A034C">
              <w:rPr>
                <w:bCs/>
              </w:rPr>
              <w:t>Руководитель контрактной службы</w:t>
            </w:r>
          </w:p>
        </w:tc>
        <w:tc>
          <w:tcPr>
            <w:tcW w:w="191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
                <w:bCs/>
              </w:rPr>
            </w:pPr>
            <w:r w:rsidRPr="004A034C">
              <w:rPr>
                <w:bCs/>
                <w:i/>
              </w:rPr>
              <w:t>(подпись)</w:t>
            </w:r>
          </w:p>
        </w:tc>
        <w:tc>
          <w:tcPr>
            <w:tcW w:w="193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
                <w:bCs/>
              </w:rPr>
            </w:pPr>
            <w:r w:rsidRPr="004A034C">
              <w:rPr>
                <w:bCs/>
                <w:i/>
              </w:rPr>
              <w:t>(расшифровка)</w:t>
            </w:r>
          </w:p>
        </w:tc>
        <w:tc>
          <w:tcPr>
            <w:tcW w:w="2047"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 __________ ____</w:t>
            </w:r>
          </w:p>
          <w:p w:rsidR="004A034C" w:rsidRPr="004A034C" w:rsidRDefault="004A034C" w:rsidP="004A034C">
            <w:pPr>
              <w:spacing w:line="240" w:lineRule="auto"/>
              <w:ind w:firstLine="0"/>
              <w:jc w:val="left"/>
              <w:rPr>
                <w:b/>
                <w:bCs/>
              </w:rPr>
            </w:pPr>
            <w:r w:rsidRPr="004A034C">
              <w:rPr>
                <w:bCs/>
                <w:i/>
              </w:rPr>
              <w:t>(дата)</w:t>
            </w:r>
          </w:p>
        </w:tc>
      </w:tr>
      <w:tr w:rsidR="004A034C" w:rsidRPr="004A034C" w:rsidTr="0018121D">
        <w:tc>
          <w:tcPr>
            <w:tcW w:w="4273" w:type="dxa"/>
            <w:shd w:val="clear" w:color="auto" w:fill="auto"/>
          </w:tcPr>
          <w:p w:rsidR="004A034C" w:rsidRPr="004A034C" w:rsidRDefault="004A034C" w:rsidP="004A034C">
            <w:pPr>
              <w:spacing w:line="240" w:lineRule="auto"/>
              <w:ind w:firstLine="0"/>
              <w:jc w:val="left"/>
              <w:rPr>
                <w:bCs/>
              </w:rPr>
            </w:pPr>
            <w:r w:rsidRPr="004A034C">
              <w:rPr>
                <w:bCs/>
              </w:rPr>
              <w:t>Начальник управления бухгалтерского учета</w:t>
            </w:r>
          </w:p>
        </w:tc>
        <w:tc>
          <w:tcPr>
            <w:tcW w:w="191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lastRenderedPageBreak/>
              <w:t>_______________</w:t>
            </w:r>
          </w:p>
          <w:p w:rsidR="004A034C" w:rsidRPr="004A034C" w:rsidRDefault="004A034C" w:rsidP="004A034C">
            <w:pPr>
              <w:spacing w:line="240" w:lineRule="auto"/>
              <w:ind w:firstLine="0"/>
              <w:jc w:val="left"/>
              <w:rPr>
                <w:b/>
                <w:bCs/>
              </w:rPr>
            </w:pPr>
            <w:r w:rsidRPr="004A034C">
              <w:rPr>
                <w:bCs/>
                <w:i/>
              </w:rPr>
              <w:t>(подпись)</w:t>
            </w:r>
          </w:p>
        </w:tc>
        <w:tc>
          <w:tcPr>
            <w:tcW w:w="193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lastRenderedPageBreak/>
              <w:t>_______________</w:t>
            </w:r>
          </w:p>
          <w:p w:rsidR="004A034C" w:rsidRPr="004A034C" w:rsidRDefault="004A034C" w:rsidP="004A034C">
            <w:pPr>
              <w:spacing w:line="240" w:lineRule="auto"/>
              <w:ind w:firstLine="0"/>
              <w:jc w:val="left"/>
              <w:rPr>
                <w:b/>
                <w:bCs/>
              </w:rPr>
            </w:pPr>
            <w:r w:rsidRPr="004A034C">
              <w:rPr>
                <w:bCs/>
                <w:i/>
              </w:rPr>
              <w:t>(расшифровка)</w:t>
            </w:r>
          </w:p>
        </w:tc>
        <w:tc>
          <w:tcPr>
            <w:tcW w:w="2047"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lastRenderedPageBreak/>
              <w:t>____ __________ ____</w:t>
            </w:r>
          </w:p>
          <w:p w:rsidR="004A034C" w:rsidRPr="004A034C" w:rsidRDefault="004A034C" w:rsidP="004A034C">
            <w:pPr>
              <w:spacing w:line="240" w:lineRule="auto"/>
              <w:ind w:firstLine="0"/>
              <w:jc w:val="left"/>
              <w:rPr>
                <w:b/>
                <w:bCs/>
              </w:rPr>
            </w:pPr>
            <w:r w:rsidRPr="004A034C">
              <w:rPr>
                <w:bCs/>
                <w:i/>
              </w:rPr>
              <w:t>(дата)</w:t>
            </w:r>
          </w:p>
        </w:tc>
      </w:tr>
      <w:tr w:rsidR="004A034C" w:rsidRPr="004A034C" w:rsidTr="0018121D">
        <w:tc>
          <w:tcPr>
            <w:tcW w:w="4273" w:type="dxa"/>
            <w:shd w:val="clear" w:color="auto" w:fill="auto"/>
          </w:tcPr>
          <w:p w:rsidR="004A034C" w:rsidRPr="004A034C" w:rsidRDefault="004A034C" w:rsidP="004A034C">
            <w:pPr>
              <w:spacing w:line="240" w:lineRule="auto"/>
              <w:ind w:firstLine="0"/>
              <w:jc w:val="left"/>
              <w:rPr>
                <w:bCs/>
              </w:rPr>
            </w:pPr>
            <w:r w:rsidRPr="004A034C">
              <w:rPr>
                <w:bCs/>
              </w:rPr>
              <w:lastRenderedPageBreak/>
              <w:t>Председатель комитета финансов</w:t>
            </w:r>
          </w:p>
          <w:p w:rsidR="004A034C" w:rsidRPr="004A034C" w:rsidRDefault="004A034C" w:rsidP="004A034C">
            <w:pPr>
              <w:spacing w:line="240" w:lineRule="auto"/>
              <w:ind w:firstLine="0"/>
              <w:jc w:val="left"/>
              <w:rPr>
                <w:bCs/>
              </w:rPr>
            </w:pPr>
          </w:p>
        </w:tc>
        <w:tc>
          <w:tcPr>
            <w:tcW w:w="1916" w:type="dxa"/>
            <w:shd w:val="clear" w:color="auto" w:fill="auto"/>
          </w:tcPr>
          <w:p w:rsidR="004A034C" w:rsidRPr="004A034C" w:rsidRDefault="004A034C" w:rsidP="004A034C">
            <w:pPr>
              <w:spacing w:line="240" w:lineRule="auto"/>
              <w:ind w:firstLine="0"/>
              <w:jc w:val="left"/>
              <w:rPr>
                <w:bCs/>
              </w:rPr>
            </w:pPr>
            <w:r w:rsidRPr="004A034C">
              <w:rPr>
                <w:bCs/>
              </w:rPr>
              <w:t>_________________</w:t>
            </w:r>
          </w:p>
          <w:p w:rsidR="004A034C" w:rsidRPr="004A034C" w:rsidRDefault="004A034C" w:rsidP="004A034C">
            <w:pPr>
              <w:spacing w:line="240" w:lineRule="auto"/>
              <w:ind w:firstLine="0"/>
              <w:jc w:val="left"/>
              <w:rPr>
                <w:bCs/>
              </w:rPr>
            </w:pPr>
            <w:r w:rsidRPr="004A034C">
              <w:rPr>
                <w:bCs/>
              </w:rPr>
              <w:t>(подпись)</w:t>
            </w:r>
          </w:p>
        </w:tc>
        <w:tc>
          <w:tcPr>
            <w:tcW w:w="1936" w:type="dxa"/>
            <w:shd w:val="clear" w:color="auto" w:fill="auto"/>
          </w:tcPr>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Cs/>
              </w:rPr>
            </w:pPr>
            <w:r w:rsidRPr="004A034C">
              <w:rPr>
                <w:bCs/>
              </w:rPr>
              <w:t>(расшифровка)</w:t>
            </w:r>
          </w:p>
        </w:tc>
        <w:tc>
          <w:tcPr>
            <w:tcW w:w="2047" w:type="dxa"/>
            <w:shd w:val="clear" w:color="auto" w:fill="auto"/>
          </w:tcPr>
          <w:p w:rsidR="004A034C" w:rsidRPr="004A034C" w:rsidRDefault="004A034C" w:rsidP="004A034C">
            <w:pPr>
              <w:spacing w:line="240" w:lineRule="auto"/>
              <w:ind w:firstLine="0"/>
              <w:jc w:val="left"/>
              <w:rPr>
                <w:bCs/>
              </w:rPr>
            </w:pPr>
            <w:r w:rsidRPr="004A034C">
              <w:rPr>
                <w:bCs/>
              </w:rPr>
              <w:t>____</w:t>
            </w:r>
          </w:p>
          <w:p w:rsidR="004A034C" w:rsidRPr="004A034C" w:rsidRDefault="004A034C" w:rsidP="004A034C">
            <w:pPr>
              <w:spacing w:line="240" w:lineRule="auto"/>
              <w:ind w:firstLine="0"/>
              <w:jc w:val="left"/>
              <w:rPr>
                <w:bCs/>
              </w:rPr>
            </w:pPr>
            <w:r w:rsidRPr="004A034C">
              <w:rPr>
                <w:bCs/>
              </w:rPr>
              <w:t>(дата)</w:t>
            </w:r>
          </w:p>
        </w:tc>
      </w:tr>
      <w:tr w:rsidR="004A034C" w:rsidRPr="004A034C" w:rsidTr="0018121D">
        <w:tc>
          <w:tcPr>
            <w:tcW w:w="10172" w:type="dxa"/>
            <w:gridSpan w:val="4"/>
            <w:shd w:val="clear" w:color="auto" w:fill="auto"/>
          </w:tcPr>
          <w:p w:rsidR="004A034C" w:rsidRPr="004A034C" w:rsidRDefault="004A034C" w:rsidP="004A034C">
            <w:pPr>
              <w:spacing w:line="240" w:lineRule="auto"/>
              <w:ind w:firstLine="0"/>
              <w:jc w:val="left"/>
              <w:rPr>
                <w:b/>
                <w:bCs/>
              </w:rPr>
            </w:pPr>
            <w:r w:rsidRPr="004A034C">
              <w:rPr>
                <w:b/>
                <w:bCs/>
              </w:rPr>
              <w:t>ЗАЯВКУ ПРИНЯЛ:</w:t>
            </w:r>
          </w:p>
          <w:p w:rsidR="004A034C" w:rsidRPr="004A034C" w:rsidRDefault="004A034C" w:rsidP="004A034C">
            <w:pPr>
              <w:spacing w:line="240" w:lineRule="auto"/>
              <w:ind w:firstLine="0"/>
              <w:jc w:val="left"/>
              <w:rPr>
                <w:b/>
                <w:bCs/>
              </w:rPr>
            </w:pPr>
          </w:p>
        </w:tc>
      </w:tr>
      <w:tr w:rsidR="004A034C" w:rsidRPr="004A034C" w:rsidTr="0018121D">
        <w:tc>
          <w:tcPr>
            <w:tcW w:w="4273" w:type="dxa"/>
            <w:shd w:val="clear" w:color="auto" w:fill="auto"/>
          </w:tcPr>
          <w:p w:rsidR="004A034C" w:rsidRPr="004A034C" w:rsidRDefault="004A034C" w:rsidP="004A034C">
            <w:pPr>
              <w:spacing w:line="240" w:lineRule="auto"/>
              <w:ind w:firstLine="0"/>
              <w:jc w:val="left"/>
              <w:rPr>
                <w:bCs/>
              </w:rPr>
            </w:pPr>
            <w:r w:rsidRPr="004A034C">
              <w:rPr>
                <w:bCs/>
              </w:rPr>
              <w:t>Начальник отдела закупок</w:t>
            </w:r>
          </w:p>
        </w:tc>
        <w:tc>
          <w:tcPr>
            <w:tcW w:w="191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
                <w:bCs/>
              </w:rPr>
            </w:pPr>
            <w:r w:rsidRPr="004A034C">
              <w:rPr>
                <w:bCs/>
                <w:i/>
              </w:rPr>
              <w:t>(подпись)</w:t>
            </w:r>
          </w:p>
        </w:tc>
        <w:tc>
          <w:tcPr>
            <w:tcW w:w="1936"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_______________</w:t>
            </w:r>
          </w:p>
          <w:p w:rsidR="004A034C" w:rsidRPr="004A034C" w:rsidRDefault="004A034C" w:rsidP="004A034C">
            <w:pPr>
              <w:spacing w:line="240" w:lineRule="auto"/>
              <w:ind w:firstLine="0"/>
              <w:jc w:val="left"/>
              <w:rPr>
                <w:b/>
                <w:bCs/>
              </w:rPr>
            </w:pPr>
            <w:r w:rsidRPr="004A034C">
              <w:rPr>
                <w:bCs/>
                <w:i/>
              </w:rPr>
              <w:t>(расшифровка)</w:t>
            </w:r>
          </w:p>
        </w:tc>
        <w:tc>
          <w:tcPr>
            <w:tcW w:w="2047" w:type="dxa"/>
            <w:shd w:val="clear" w:color="auto" w:fill="auto"/>
          </w:tcPr>
          <w:p w:rsidR="004A034C" w:rsidRPr="004A034C" w:rsidRDefault="004A034C" w:rsidP="004A034C">
            <w:pPr>
              <w:spacing w:line="240" w:lineRule="auto"/>
              <w:ind w:firstLine="0"/>
              <w:jc w:val="left"/>
              <w:rPr>
                <w:bCs/>
              </w:rPr>
            </w:pPr>
          </w:p>
          <w:p w:rsidR="004A034C" w:rsidRPr="004A034C" w:rsidRDefault="004A034C" w:rsidP="004A034C">
            <w:pPr>
              <w:spacing w:line="240" w:lineRule="auto"/>
              <w:ind w:firstLine="0"/>
              <w:jc w:val="left"/>
              <w:rPr>
                <w:bCs/>
              </w:rPr>
            </w:pPr>
            <w:r w:rsidRPr="004A034C">
              <w:rPr>
                <w:bCs/>
              </w:rPr>
              <w:t>____ __________ ____</w:t>
            </w:r>
          </w:p>
          <w:p w:rsidR="004A034C" w:rsidRPr="004A034C" w:rsidRDefault="004A034C" w:rsidP="004A034C">
            <w:pPr>
              <w:spacing w:line="240" w:lineRule="auto"/>
              <w:ind w:firstLine="0"/>
              <w:jc w:val="left"/>
              <w:rPr>
                <w:b/>
                <w:bCs/>
              </w:rPr>
            </w:pPr>
            <w:r w:rsidRPr="004A034C">
              <w:rPr>
                <w:bCs/>
                <w:i/>
              </w:rPr>
              <w:t>(дата)</w:t>
            </w:r>
          </w:p>
        </w:tc>
      </w:tr>
    </w:tbl>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ind w:firstLine="0"/>
        <w:jc w:val="right"/>
        <w:rPr>
          <w:bCs/>
        </w:rPr>
        <w:sectPr w:rsidR="004A034C" w:rsidRPr="004A034C" w:rsidSect="004A034C">
          <w:pgSz w:w="11906" w:h="16838"/>
          <w:pgMar w:top="851" w:right="567" w:bottom="851" w:left="1985" w:header="708" w:footer="708" w:gutter="0"/>
          <w:cols w:space="708"/>
          <w:docGrid w:linePitch="360"/>
        </w:sectPr>
      </w:pPr>
    </w:p>
    <w:p w:rsidR="004A034C" w:rsidRPr="004A034C" w:rsidRDefault="004A034C" w:rsidP="004A034C">
      <w:pPr>
        <w:spacing w:line="240" w:lineRule="auto"/>
        <w:ind w:firstLine="0"/>
        <w:jc w:val="right"/>
        <w:rPr>
          <w:bCs/>
        </w:rPr>
      </w:pPr>
      <w:r w:rsidRPr="004A034C">
        <w:rPr>
          <w:bCs/>
        </w:rPr>
        <w:lastRenderedPageBreak/>
        <w:t>Приложение №2</w:t>
      </w:r>
    </w:p>
    <w:p w:rsidR="004A034C" w:rsidRPr="004A034C" w:rsidRDefault="004A034C" w:rsidP="004A034C">
      <w:pPr>
        <w:spacing w:line="240" w:lineRule="auto"/>
        <w:ind w:firstLine="0"/>
        <w:jc w:val="right"/>
        <w:rPr>
          <w:bCs/>
        </w:rPr>
      </w:pPr>
      <w:r w:rsidRPr="004A034C">
        <w:rPr>
          <w:bCs/>
        </w:rPr>
        <w:t xml:space="preserve">к Порядку взаимодействия контрактной службы </w:t>
      </w:r>
    </w:p>
    <w:p w:rsidR="004A034C" w:rsidRPr="004A034C" w:rsidRDefault="004A034C" w:rsidP="004A034C">
      <w:pPr>
        <w:spacing w:line="240" w:lineRule="auto"/>
        <w:ind w:firstLine="0"/>
        <w:jc w:val="right"/>
        <w:rPr>
          <w:bCs/>
        </w:rPr>
      </w:pPr>
      <w:r w:rsidRPr="004A034C">
        <w:rPr>
          <w:bCs/>
        </w:rPr>
        <w:t>со структурными подразделениями Заказчика</w:t>
      </w:r>
    </w:p>
    <w:p w:rsidR="004A034C" w:rsidRPr="004A034C" w:rsidRDefault="004A034C" w:rsidP="004A034C">
      <w:pPr>
        <w:spacing w:line="240" w:lineRule="auto"/>
        <w:ind w:firstLine="0"/>
        <w:jc w:val="left"/>
        <w:rPr>
          <w:b/>
          <w:bCs/>
        </w:rPr>
      </w:pPr>
    </w:p>
    <w:p w:rsidR="004A034C" w:rsidRPr="004A034C" w:rsidRDefault="004A034C" w:rsidP="004A034C">
      <w:pPr>
        <w:spacing w:line="240" w:lineRule="auto"/>
        <w:jc w:val="left"/>
        <w:rPr>
          <w:sz w:val="28"/>
          <w:szCs w:val="28"/>
        </w:rPr>
      </w:pPr>
    </w:p>
    <w:p w:rsidR="004A034C" w:rsidRPr="004A034C" w:rsidRDefault="004A034C" w:rsidP="004A034C">
      <w:pPr>
        <w:suppressAutoHyphens/>
        <w:spacing w:line="240" w:lineRule="auto"/>
        <w:ind w:firstLine="720"/>
        <w:jc w:val="center"/>
        <w:rPr>
          <w:b/>
          <w:bCs/>
          <w:sz w:val="28"/>
          <w:szCs w:val="28"/>
        </w:rPr>
      </w:pPr>
      <w:r w:rsidRPr="004A034C">
        <w:rPr>
          <w:b/>
          <w:sz w:val="28"/>
          <w:szCs w:val="28"/>
        </w:rPr>
        <w:t>Техническое задание</w:t>
      </w:r>
    </w:p>
    <w:p w:rsidR="004A034C" w:rsidRPr="004A034C" w:rsidRDefault="004A034C" w:rsidP="004A034C">
      <w:pPr>
        <w:suppressAutoHyphens/>
        <w:spacing w:line="240" w:lineRule="auto"/>
        <w:ind w:firstLine="720"/>
        <w:jc w:val="center"/>
        <w:rPr>
          <w:b/>
          <w:bCs/>
          <w:sz w:val="28"/>
          <w:szCs w:val="28"/>
        </w:rPr>
      </w:pPr>
    </w:p>
    <w:tbl>
      <w:tblPr>
        <w:tblW w:w="15541" w:type="dxa"/>
        <w:jc w:val="center"/>
        <w:tblLayout w:type="fixed"/>
        <w:tblCellMar>
          <w:top w:w="15" w:type="dxa"/>
          <w:left w:w="15" w:type="dxa"/>
          <w:bottom w:w="15" w:type="dxa"/>
          <w:right w:w="15" w:type="dxa"/>
        </w:tblCellMar>
        <w:tblLook w:val="04A0" w:firstRow="1" w:lastRow="0" w:firstColumn="1" w:lastColumn="0" w:noHBand="0" w:noVBand="1"/>
      </w:tblPr>
      <w:tblGrid>
        <w:gridCol w:w="471"/>
        <w:gridCol w:w="1462"/>
        <w:gridCol w:w="1357"/>
        <w:gridCol w:w="1641"/>
        <w:gridCol w:w="1735"/>
        <w:gridCol w:w="1591"/>
        <w:gridCol w:w="1828"/>
        <w:gridCol w:w="1354"/>
        <w:gridCol w:w="1125"/>
        <w:gridCol w:w="1418"/>
        <w:gridCol w:w="1559"/>
      </w:tblGrid>
      <w:tr w:rsidR="004A034C" w:rsidRPr="004A034C" w:rsidTr="004A034C">
        <w:trPr>
          <w:jc w:val="center"/>
        </w:trPr>
        <w:tc>
          <w:tcPr>
            <w:tcW w:w="471"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 xml:space="preserve">№ </w:t>
            </w:r>
            <w:proofErr w:type="gramStart"/>
            <w:r w:rsidRPr="004A034C">
              <w:t>п</w:t>
            </w:r>
            <w:proofErr w:type="gramEnd"/>
            <w:r w:rsidRPr="004A034C">
              <w:t>/п</w:t>
            </w:r>
          </w:p>
        </w:tc>
        <w:tc>
          <w:tcPr>
            <w:tcW w:w="1462"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Наименование товара</w:t>
            </w:r>
          </w:p>
        </w:tc>
        <w:tc>
          <w:tcPr>
            <w:tcW w:w="1357"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Количество, ед. изм.</w:t>
            </w:r>
          </w:p>
        </w:tc>
        <w:tc>
          <w:tcPr>
            <w:tcW w:w="1641"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Показатель (характеристика) товара</w:t>
            </w:r>
          </w:p>
        </w:tc>
        <w:tc>
          <w:tcPr>
            <w:tcW w:w="9051" w:type="dxa"/>
            <w:gridSpan w:val="6"/>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Требования к значениям показателя, удовлетворяющие потребности заказчика или показатели эквивалентности предлагаемого товара к поставке или товара, используемого при выполнении работ, оказании услуг</w:t>
            </w:r>
          </w:p>
        </w:tc>
        <w:tc>
          <w:tcPr>
            <w:tcW w:w="1559"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Единицы измерения</w:t>
            </w: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64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735"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Минимальное значение показателя</w:t>
            </w:r>
          </w:p>
        </w:tc>
        <w:tc>
          <w:tcPr>
            <w:tcW w:w="1591"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Максимальное значение показателя</w:t>
            </w:r>
          </w:p>
        </w:tc>
        <w:tc>
          <w:tcPr>
            <w:tcW w:w="1828"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Показатели (характеристики), для которых указаны варианты значений</w:t>
            </w:r>
          </w:p>
        </w:tc>
        <w:tc>
          <w:tcPr>
            <w:tcW w:w="2479" w:type="dxa"/>
            <w:gridSpan w:val="2"/>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Показатели (характеристики), которые определяются диапазоном значений</w:t>
            </w:r>
          </w:p>
        </w:tc>
        <w:tc>
          <w:tcPr>
            <w:tcW w:w="1418"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Показатели, (характеристики) значения, которых не могут изменяться</w:t>
            </w:r>
          </w:p>
        </w:tc>
        <w:tc>
          <w:tcPr>
            <w:tcW w:w="1559"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64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735"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59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828"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Нижняя граница диапазона</w:t>
            </w: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r w:rsidRPr="004A034C">
              <w:t>Верхняя граница диапазона</w:t>
            </w:r>
          </w:p>
        </w:tc>
        <w:tc>
          <w:tcPr>
            <w:tcW w:w="1418"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559"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r>
      <w:tr w:rsidR="004A034C" w:rsidRPr="004A034C" w:rsidTr="004A034C">
        <w:trPr>
          <w:jc w:val="center"/>
        </w:trPr>
        <w:tc>
          <w:tcPr>
            <w:tcW w:w="47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1</w:t>
            </w:r>
          </w:p>
        </w:tc>
        <w:tc>
          <w:tcPr>
            <w:tcW w:w="1462"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2</w:t>
            </w:r>
          </w:p>
        </w:tc>
        <w:tc>
          <w:tcPr>
            <w:tcW w:w="1357"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3</w:t>
            </w: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4</w:t>
            </w: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5</w:t>
            </w: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6</w:t>
            </w: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7</w:t>
            </w: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8</w:t>
            </w: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9</w:t>
            </w: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10</w:t>
            </w: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rPr>
                <w:b/>
                <w:sz w:val="22"/>
                <w:szCs w:val="22"/>
              </w:rPr>
            </w:pPr>
            <w:r w:rsidRPr="004A034C">
              <w:rPr>
                <w:b/>
                <w:sz w:val="22"/>
                <w:szCs w:val="22"/>
              </w:rPr>
              <w:t>11</w:t>
            </w:r>
          </w:p>
        </w:tc>
      </w:tr>
      <w:tr w:rsidR="004A034C" w:rsidRPr="004A034C" w:rsidTr="004A034C">
        <w:trPr>
          <w:jc w:val="center"/>
        </w:trPr>
        <w:tc>
          <w:tcPr>
            <w:tcW w:w="471"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462" w:type="dxa"/>
            <w:vMerge w:val="restart"/>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357" w:type="dxa"/>
            <w:vMerge w:val="restart"/>
            <w:tcBorders>
              <w:top w:val="single" w:sz="6" w:space="0" w:color="auto"/>
              <w:left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left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left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left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left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left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r w:rsidR="004A034C" w:rsidRPr="004A034C" w:rsidTr="004A034C">
        <w:trPr>
          <w:jc w:val="center"/>
        </w:trPr>
        <w:tc>
          <w:tcPr>
            <w:tcW w:w="471"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462" w:type="dxa"/>
            <w:vMerge/>
            <w:tcBorders>
              <w:top w:val="single" w:sz="6" w:space="0" w:color="auto"/>
              <w:left w:val="single" w:sz="6" w:space="0" w:color="auto"/>
              <w:bottom w:val="single" w:sz="6" w:space="0" w:color="auto"/>
              <w:right w:val="single" w:sz="6" w:space="0" w:color="auto"/>
            </w:tcBorders>
            <w:vAlign w:val="center"/>
            <w:hideMark/>
          </w:tcPr>
          <w:p w:rsidR="004A034C" w:rsidRPr="004A034C" w:rsidRDefault="004A034C" w:rsidP="004A034C">
            <w:pPr>
              <w:spacing w:line="240" w:lineRule="auto"/>
              <w:ind w:firstLine="0"/>
              <w:jc w:val="left"/>
            </w:pPr>
          </w:p>
        </w:tc>
        <w:tc>
          <w:tcPr>
            <w:tcW w:w="1357" w:type="dxa"/>
            <w:vMerge/>
            <w:tcBorders>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64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left"/>
            </w:pPr>
          </w:p>
        </w:tc>
        <w:tc>
          <w:tcPr>
            <w:tcW w:w="173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91"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82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354"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125"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418"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c>
          <w:tcPr>
            <w:tcW w:w="1559" w:type="dxa"/>
            <w:tcBorders>
              <w:top w:val="single" w:sz="6" w:space="0" w:color="auto"/>
              <w:left w:val="single" w:sz="6" w:space="0" w:color="auto"/>
              <w:bottom w:val="single" w:sz="6" w:space="0" w:color="auto"/>
              <w:right w:val="single" w:sz="6" w:space="0" w:color="auto"/>
            </w:tcBorders>
            <w:tcMar>
              <w:top w:w="60" w:type="dxa"/>
              <w:left w:w="90" w:type="dxa"/>
              <w:bottom w:w="60" w:type="dxa"/>
              <w:right w:w="90" w:type="dxa"/>
            </w:tcMar>
            <w:hideMark/>
          </w:tcPr>
          <w:p w:rsidR="004A034C" w:rsidRPr="004A034C" w:rsidRDefault="004A034C" w:rsidP="004A034C">
            <w:pPr>
              <w:spacing w:line="240" w:lineRule="auto"/>
              <w:ind w:firstLine="0"/>
              <w:jc w:val="center"/>
            </w:pPr>
          </w:p>
        </w:tc>
      </w:tr>
    </w:tbl>
    <w:p w:rsidR="004A034C" w:rsidRPr="004A034C" w:rsidRDefault="004A034C" w:rsidP="004A034C">
      <w:pPr>
        <w:suppressAutoHyphens/>
        <w:spacing w:line="240" w:lineRule="auto"/>
        <w:ind w:firstLine="0"/>
        <w:rPr>
          <w:sz w:val="24"/>
          <w:szCs w:val="24"/>
        </w:rPr>
      </w:pPr>
    </w:p>
    <w:p w:rsidR="004A034C" w:rsidRPr="004A034C" w:rsidRDefault="004A034C" w:rsidP="004A034C">
      <w:pPr>
        <w:suppressAutoHyphens/>
        <w:spacing w:line="240" w:lineRule="auto"/>
        <w:rPr>
          <w:sz w:val="24"/>
          <w:szCs w:val="24"/>
        </w:rPr>
      </w:pPr>
      <w:r w:rsidRPr="004A034C">
        <w:rPr>
          <w:sz w:val="24"/>
          <w:szCs w:val="24"/>
        </w:rPr>
        <w:t>1) В столбце 1 указывается порядковый номер позиции.</w:t>
      </w:r>
    </w:p>
    <w:p w:rsidR="004A034C" w:rsidRPr="004A034C" w:rsidRDefault="004A034C" w:rsidP="004A034C">
      <w:pPr>
        <w:suppressAutoHyphens/>
        <w:spacing w:line="240" w:lineRule="auto"/>
        <w:rPr>
          <w:sz w:val="24"/>
          <w:szCs w:val="24"/>
        </w:rPr>
      </w:pPr>
      <w:r w:rsidRPr="004A034C">
        <w:rPr>
          <w:sz w:val="24"/>
          <w:szCs w:val="24"/>
        </w:rPr>
        <w:t xml:space="preserve">2) В столбце 2 указывается наименование товара. </w:t>
      </w:r>
    </w:p>
    <w:p w:rsidR="004A034C" w:rsidRPr="004A034C" w:rsidRDefault="004A034C" w:rsidP="004A034C">
      <w:pPr>
        <w:suppressAutoHyphens/>
        <w:spacing w:line="240" w:lineRule="auto"/>
        <w:rPr>
          <w:sz w:val="24"/>
          <w:szCs w:val="24"/>
        </w:rPr>
      </w:pPr>
      <w:proofErr w:type="gramStart"/>
      <w:r w:rsidRPr="004A034C">
        <w:rPr>
          <w:sz w:val="24"/>
          <w:szCs w:val="24"/>
        </w:rPr>
        <w:t>При этом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места происхождения товара или наименование производителя, а также требования к товарам, информации, работам, услугам при условии, что такие требования влекут за собой ограничение количества участников закупки, за исключением случаев, если не имеется другого способа</w:t>
      </w:r>
      <w:proofErr w:type="gramEnd"/>
      <w:r w:rsidRPr="004A034C">
        <w:rPr>
          <w:sz w:val="24"/>
          <w:szCs w:val="24"/>
        </w:rPr>
        <w:t xml:space="preserve">, обеспечивающего более точное и четкое описание характеристик объекта закупки. </w:t>
      </w:r>
    </w:p>
    <w:p w:rsidR="004A034C" w:rsidRPr="004A034C" w:rsidRDefault="004A034C" w:rsidP="004A034C">
      <w:pPr>
        <w:suppressAutoHyphens/>
        <w:spacing w:line="240" w:lineRule="auto"/>
        <w:rPr>
          <w:sz w:val="24"/>
          <w:szCs w:val="24"/>
        </w:rPr>
      </w:pPr>
      <w:r w:rsidRPr="004A034C">
        <w:rPr>
          <w:sz w:val="24"/>
          <w:szCs w:val="24"/>
        </w:rPr>
        <w:t xml:space="preserve">Описание объекта закупки может содержать указание на товарные знаки в случае, если при выполнении работ, оказании услуг предполагается использовать товары, поставки которых не являются предметом контракта. </w:t>
      </w:r>
      <w:proofErr w:type="gramStart"/>
      <w:r w:rsidRPr="004A034C">
        <w:rPr>
          <w:sz w:val="24"/>
          <w:szCs w:val="24"/>
        </w:rPr>
        <w:t>При этом обязательным условием является включение в описание объекта закупки слов «или эквивалент», за исключением случаев несовместимости товаров, на которых размещаются другие товарные знаки, и необходимости обеспечения взаимодействия таких товаров с товарами, используемыми заказчиком, а также случаев закупок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roofErr w:type="gramEnd"/>
    </w:p>
    <w:p w:rsidR="004A034C" w:rsidRPr="004A034C" w:rsidRDefault="004A034C" w:rsidP="004A034C">
      <w:pPr>
        <w:suppressAutoHyphens/>
        <w:spacing w:line="240" w:lineRule="auto"/>
        <w:rPr>
          <w:sz w:val="24"/>
          <w:szCs w:val="24"/>
        </w:rPr>
      </w:pPr>
      <w:r w:rsidRPr="004A034C">
        <w:rPr>
          <w:sz w:val="24"/>
          <w:szCs w:val="24"/>
        </w:rPr>
        <w:lastRenderedPageBreak/>
        <w:t>3) В столбце 3 указывается количество поставляемого (используемого при выполнении работ, оказании услуг) товара и единица измерения.</w:t>
      </w:r>
    </w:p>
    <w:p w:rsidR="004A034C" w:rsidRPr="004A034C" w:rsidRDefault="004A034C" w:rsidP="004A034C">
      <w:pPr>
        <w:suppressAutoHyphens/>
        <w:spacing w:line="240" w:lineRule="auto"/>
        <w:rPr>
          <w:sz w:val="24"/>
          <w:szCs w:val="24"/>
        </w:rPr>
      </w:pPr>
      <w:r w:rsidRPr="004A034C">
        <w:rPr>
          <w:sz w:val="24"/>
          <w:szCs w:val="24"/>
        </w:rPr>
        <w:t xml:space="preserve">4) В столбце 4 указывается наименование показателя (характеристики) установленного заказчиком. </w:t>
      </w:r>
    </w:p>
    <w:p w:rsidR="004A034C" w:rsidRPr="004A034C" w:rsidRDefault="004A034C" w:rsidP="004A034C">
      <w:pPr>
        <w:suppressAutoHyphens/>
        <w:spacing w:line="240" w:lineRule="auto"/>
        <w:rPr>
          <w:sz w:val="24"/>
          <w:szCs w:val="24"/>
        </w:rPr>
      </w:pPr>
      <w:r w:rsidRPr="004A034C">
        <w:rPr>
          <w:sz w:val="24"/>
          <w:szCs w:val="24"/>
        </w:rPr>
        <w:t xml:space="preserve">При составлении описания объекта закупки необходимо использовать стандартные показатели, требования, условные обозначения и терминологию, касающиеся технических и качественных характеристик объекта закупки, установленных в соответствии с техническими регламентами, стандартами и иными требованиями, предусмотренными законодательством Российской Федерации о техническом регулировании. </w:t>
      </w:r>
    </w:p>
    <w:p w:rsidR="004A034C" w:rsidRPr="004A034C" w:rsidRDefault="004A034C" w:rsidP="004A034C">
      <w:pPr>
        <w:suppressAutoHyphens/>
        <w:spacing w:line="240" w:lineRule="auto"/>
        <w:rPr>
          <w:sz w:val="24"/>
          <w:szCs w:val="24"/>
        </w:rPr>
      </w:pPr>
      <w:r w:rsidRPr="004A034C">
        <w:rPr>
          <w:sz w:val="24"/>
          <w:szCs w:val="24"/>
        </w:rPr>
        <w:t>Если заказчиком при описании объекта закупки не используются такие стандартные показатели, требования, условные обозначения и терминология, в документации о закупке должно содержаться обоснование необходимости использования других показателей, требований, обозначений и терминологии.</w:t>
      </w:r>
    </w:p>
    <w:p w:rsidR="004A034C" w:rsidRPr="004A034C" w:rsidRDefault="004A034C" w:rsidP="004A034C">
      <w:pPr>
        <w:suppressAutoHyphens/>
        <w:spacing w:line="240" w:lineRule="auto"/>
        <w:rPr>
          <w:sz w:val="24"/>
          <w:szCs w:val="24"/>
        </w:rPr>
      </w:pPr>
      <w:r w:rsidRPr="004A034C">
        <w:rPr>
          <w:sz w:val="24"/>
          <w:szCs w:val="24"/>
        </w:rPr>
        <w:t>5) Столбцы 5, 6 заполняются в том случае, если значение показателя (характеристики) товара выражается конкретным значением (пример: масса, длина, глубина, высота и т.д.) и участник закупки по данному показателю должен указать в своей заявке конкретное значение. При этом в столбце 5 указывается минимальное значение показателя, удовлетворяющее потребностям заказчика, а в столбце 6 – максимальное значение такого показателя.</w:t>
      </w:r>
    </w:p>
    <w:p w:rsidR="004A034C" w:rsidRPr="004A034C" w:rsidRDefault="004A034C" w:rsidP="004A034C">
      <w:pPr>
        <w:suppressAutoHyphens/>
        <w:spacing w:line="240" w:lineRule="auto"/>
        <w:rPr>
          <w:sz w:val="24"/>
          <w:szCs w:val="24"/>
        </w:rPr>
      </w:pPr>
      <w:proofErr w:type="gramStart"/>
      <w:r w:rsidRPr="004A034C">
        <w:rPr>
          <w:sz w:val="24"/>
          <w:szCs w:val="24"/>
        </w:rPr>
        <w:t>7) Столбец 7 заполняется в том случае, если значение показателя (характеристики) товара выражается конкретным значением и заказчиком установлены варианты значений, удовлетворяющие его потребностям (пример: «цвет» - красный или синий, «материал» - металл или пластик и т.д.), и участник закупки по данному показателю должен указать в своей заявке конкретное значение из установленных заказчиком вариантов.</w:t>
      </w:r>
      <w:proofErr w:type="gramEnd"/>
    </w:p>
    <w:p w:rsidR="004A034C" w:rsidRPr="004A034C" w:rsidRDefault="004A034C" w:rsidP="004A034C">
      <w:pPr>
        <w:suppressAutoHyphens/>
        <w:spacing w:line="240" w:lineRule="auto"/>
        <w:rPr>
          <w:sz w:val="24"/>
          <w:szCs w:val="24"/>
        </w:rPr>
      </w:pPr>
      <w:r w:rsidRPr="004A034C">
        <w:rPr>
          <w:sz w:val="24"/>
          <w:szCs w:val="24"/>
        </w:rPr>
        <w:t>8) Столбцы 8, 9 заполняются в том случае, если значение показателя (характеристики) товара выражается диапазоном (пример: регулировка, диапазон измерений и т.д.) и участник закупки по данному показателю должен указать в своей заявке значение диапазона, включающее значения указанные в столбцах 8,9. При этом в столбце 8 указывается нижняя граница диапазона, а в столбце 9 – верхняя граница диапазона.</w:t>
      </w:r>
    </w:p>
    <w:p w:rsidR="004A034C" w:rsidRPr="004A034C" w:rsidRDefault="004A034C" w:rsidP="004A034C">
      <w:pPr>
        <w:suppressAutoHyphens/>
        <w:spacing w:line="240" w:lineRule="auto"/>
        <w:rPr>
          <w:sz w:val="24"/>
          <w:szCs w:val="24"/>
        </w:rPr>
      </w:pPr>
      <w:r w:rsidRPr="004A034C">
        <w:rPr>
          <w:sz w:val="24"/>
          <w:szCs w:val="24"/>
        </w:rPr>
        <w:t>10) Столбец 10 заполняется в том случае, если заказчиком установлено значение показателя (характеристики) товара, которое не может изменяться.</w:t>
      </w:r>
    </w:p>
    <w:p w:rsidR="004A034C" w:rsidRPr="004A034C" w:rsidRDefault="004A034C" w:rsidP="004A034C">
      <w:pPr>
        <w:suppressAutoHyphens/>
        <w:spacing w:line="240" w:lineRule="auto"/>
        <w:rPr>
          <w:sz w:val="24"/>
          <w:szCs w:val="24"/>
        </w:rPr>
      </w:pPr>
      <w:r w:rsidRPr="004A034C">
        <w:rPr>
          <w:sz w:val="24"/>
          <w:szCs w:val="24"/>
        </w:rPr>
        <w:t>11) В столбце 11 указывается единица измерения, установленная для соответствующего показателя (характеристики) товара.</w:t>
      </w:r>
    </w:p>
    <w:p w:rsidR="004A034C" w:rsidRPr="004A034C" w:rsidRDefault="004A034C" w:rsidP="004A034C">
      <w:pPr>
        <w:spacing w:line="240" w:lineRule="auto"/>
        <w:jc w:val="right"/>
        <w:rPr>
          <w:sz w:val="24"/>
          <w:szCs w:val="24"/>
        </w:rPr>
        <w:sectPr w:rsidR="004A034C" w:rsidRPr="004A034C" w:rsidSect="004A034C">
          <w:pgSz w:w="16838" w:h="11906" w:orient="landscape"/>
          <w:pgMar w:top="1701" w:right="567" w:bottom="567" w:left="567" w:header="709" w:footer="709" w:gutter="0"/>
          <w:cols w:space="708"/>
          <w:docGrid w:linePitch="360"/>
        </w:sectPr>
      </w:pPr>
      <w:r w:rsidRPr="004A034C">
        <w:rPr>
          <w:sz w:val="24"/>
          <w:szCs w:val="24"/>
        </w:rPr>
        <w:br w:type="page"/>
      </w:r>
    </w:p>
    <w:p w:rsidR="004A034C" w:rsidRPr="004A034C" w:rsidRDefault="004A034C" w:rsidP="004A034C">
      <w:pPr>
        <w:spacing w:line="240" w:lineRule="auto"/>
        <w:jc w:val="right"/>
        <w:rPr>
          <w:sz w:val="28"/>
          <w:szCs w:val="28"/>
        </w:rPr>
      </w:pPr>
    </w:p>
    <w:p w:rsidR="004A034C" w:rsidRPr="004A034C" w:rsidRDefault="004A034C" w:rsidP="004A034C">
      <w:pPr>
        <w:spacing w:line="240" w:lineRule="auto"/>
        <w:jc w:val="right"/>
      </w:pPr>
      <w:r w:rsidRPr="004A034C">
        <w:t>Приложение №3</w:t>
      </w:r>
    </w:p>
    <w:p w:rsidR="004A034C" w:rsidRPr="004A034C" w:rsidRDefault="004A034C" w:rsidP="004A034C">
      <w:pPr>
        <w:spacing w:line="240" w:lineRule="auto"/>
        <w:jc w:val="right"/>
      </w:pPr>
      <w:r w:rsidRPr="004A034C">
        <w:t xml:space="preserve">к Порядку взаимодействия контрактной службы </w:t>
      </w:r>
    </w:p>
    <w:p w:rsidR="004A034C" w:rsidRPr="004A034C" w:rsidRDefault="004A034C" w:rsidP="004A034C">
      <w:pPr>
        <w:spacing w:line="240" w:lineRule="auto"/>
        <w:jc w:val="right"/>
      </w:pPr>
      <w:r w:rsidRPr="004A034C">
        <w:t>со структурными подразделениями Заказчика</w:t>
      </w:r>
    </w:p>
    <w:p w:rsidR="004A034C" w:rsidRPr="004A034C" w:rsidRDefault="004A034C" w:rsidP="004A034C">
      <w:pPr>
        <w:spacing w:line="240" w:lineRule="auto"/>
        <w:jc w:val="right"/>
        <w:rPr>
          <w:sz w:val="28"/>
          <w:szCs w:val="28"/>
        </w:rPr>
      </w:pPr>
    </w:p>
    <w:p w:rsidR="004A034C" w:rsidRPr="004A034C" w:rsidRDefault="004A034C" w:rsidP="004A034C">
      <w:pPr>
        <w:widowControl w:val="0"/>
        <w:suppressAutoHyphens/>
        <w:spacing w:line="240" w:lineRule="auto"/>
        <w:ind w:left="930" w:firstLine="0"/>
        <w:jc w:val="center"/>
        <w:rPr>
          <w:b/>
          <w:bCs/>
          <w:sz w:val="24"/>
          <w:szCs w:val="24"/>
        </w:rPr>
      </w:pPr>
      <w:r w:rsidRPr="004A034C">
        <w:rPr>
          <w:b/>
          <w:bCs/>
          <w:sz w:val="24"/>
          <w:szCs w:val="24"/>
        </w:rPr>
        <w:t>Обоснование начальной (максимальной) цены контракта на поставку товара (выполнение работ, оказания услуг)</w:t>
      </w:r>
    </w:p>
    <w:p w:rsidR="004A034C" w:rsidRPr="004A034C" w:rsidRDefault="004A034C" w:rsidP="004A034C">
      <w:pPr>
        <w:widowControl w:val="0"/>
        <w:suppressAutoHyphens/>
        <w:spacing w:line="240" w:lineRule="auto"/>
        <w:ind w:firstLine="570"/>
        <w:jc w:val="center"/>
        <w:rPr>
          <w:b/>
          <w:bCs/>
          <w:sz w:val="24"/>
          <w:szCs w:val="24"/>
        </w:rPr>
      </w:pPr>
      <w:r w:rsidRPr="004A034C">
        <w:rPr>
          <w:b/>
          <w:bCs/>
          <w:sz w:val="24"/>
          <w:szCs w:val="24"/>
        </w:rPr>
        <w:t>для нужд</w:t>
      </w:r>
      <w:r w:rsidRPr="004A034C">
        <w:rPr>
          <w:color w:val="000000"/>
          <w:sz w:val="24"/>
          <w:szCs w:val="26"/>
        </w:rPr>
        <w:t xml:space="preserve">  </w:t>
      </w:r>
      <w:r w:rsidRPr="004A034C">
        <w:rPr>
          <w:b/>
          <w:color w:val="000000"/>
          <w:sz w:val="24"/>
          <w:szCs w:val="26"/>
        </w:rPr>
        <w:t xml:space="preserve">Администрации </w:t>
      </w:r>
      <w:proofErr w:type="spellStart"/>
      <w:r w:rsidRPr="004A034C">
        <w:rPr>
          <w:b/>
          <w:color w:val="000000"/>
          <w:sz w:val="24"/>
          <w:szCs w:val="26"/>
        </w:rPr>
        <w:t>Солецкого</w:t>
      </w:r>
      <w:proofErr w:type="spellEnd"/>
      <w:r w:rsidRPr="004A034C">
        <w:rPr>
          <w:b/>
          <w:color w:val="000000"/>
          <w:sz w:val="24"/>
          <w:szCs w:val="26"/>
        </w:rPr>
        <w:t xml:space="preserve"> муниципального округа</w:t>
      </w:r>
    </w:p>
    <w:p w:rsidR="004A034C" w:rsidRPr="004A034C" w:rsidRDefault="004A034C" w:rsidP="004A034C">
      <w:pPr>
        <w:widowControl w:val="0"/>
        <w:suppressAutoHyphens/>
        <w:spacing w:line="240" w:lineRule="auto"/>
        <w:ind w:firstLine="570"/>
        <w:jc w:val="center"/>
        <w:rPr>
          <w:b/>
          <w:bCs/>
          <w:sz w:val="22"/>
          <w:szCs w:val="22"/>
        </w:rPr>
      </w:pPr>
    </w:p>
    <w:p w:rsidR="004A034C" w:rsidRPr="004A034C" w:rsidRDefault="004A034C" w:rsidP="004A034C">
      <w:pPr>
        <w:widowControl w:val="0"/>
        <w:suppressAutoHyphens/>
        <w:spacing w:line="240" w:lineRule="auto"/>
        <w:ind w:firstLine="570"/>
        <w:jc w:val="center"/>
        <w:rPr>
          <w:b/>
          <w:bCs/>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3"/>
        <w:gridCol w:w="1575"/>
        <w:gridCol w:w="610"/>
        <w:gridCol w:w="651"/>
        <w:gridCol w:w="1391"/>
        <w:gridCol w:w="1391"/>
        <w:gridCol w:w="1391"/>
        <w:gridCol w:w="994"/>
        <w:gridCol w:w="994"/>
      </w:tblGrid>
      <w:tr w:rsidR="004A034C" w:rsidRPr="004A034C" w:rsidTr="0018121D">
        <w:trPr>
          <w:trHeight w:val="675"/>
          <w:jc w:val="center"/>
        </w:trPr>
        <w:tc>
          <w:tcPr>
            <w:tcW w:w="576" w:type="dxa"/>
            <w:vMerge w:val="restart"/>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 xml:space="preserve">№ </w:t>
            </w:r>
            <w:proofErr w:type="gramStart"/>
            <w:r w:rsidRPr="004A034C">
              <w:rPr>
                <w:bCs/>
                <w:sz w:val="22"/>
                <w:szCs w:val="22"/>
              </w:rPr>
              <w:t>п</w:t>
            </w:r>
            <w:proofErr w:type="gramEnd"/>
            <w:r w:rsidRPr="004A034C">
              <w:rPr>
                <w:bCs/>
                <w:sz w:val="22"/>
                <w:szCs w:val="22"/>
              </w:rPr>
              <w:t>/п</w:t>
            </w:r>
          </w:p>
        </w:tc>
        <w:tc>
          <w:tcPr>
            <w:tcW w:w="2974" w:type="dxa"/>
            <w:vMerge w:val="restart"/>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Наименование</w:t>
            </w:r>
          </w:p>
        </w:tc>
        <w:tc>
          <w:tcPr>
            <w:tcW w:w="1078" w:type="dxa"/>
            <w:vMerge w:val="restart"/>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Ед. изм.</w:t>
            </w:r>
          </w:p>
        </w:tc>
        <w:tc>
          <w:tcPr>
            <w:tcW w:w="1092" w:type="dxa"/>
            <w:vMerge w:val="restart"/>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Кол-во</w:t>
            </w: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Источник информации № 1</w:t>
            </w: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Источник информации № 2</w:t>
            </w: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Источник информации № 3</w:t>
            </w:r>
          </w:p>
        </w:tc>
        <w:tc>
          <w:tcPr>
            <w:tcW w:w="1207" w:type="dxa"/>
            <w:vMerge w:val="restart"/>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Средняя цена за ед. изм. (Руб.)</w:t>
            </w:r>
          </w:p>
        </w:tc>
        <w:tc>
          <w:tcPr>
            <w:tcW w:w="1207" w:type="dxa"/>
            <w:vMerge w:val="restart"/>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Средняя сумма (Руб.)</w:t>
            </w:r>
          </w:p>
        </w:tc>
      </w:tr>
      <w:tr w:rsidR="004A034C" w:rsidRPr="004A034C" w:rsidTr="0018121D">
        <w:trPr>
          <w:trHeight w:val="122"/>
          <w:jc w:val="center"/>
        </w:trPr>
        <w:tc>
          <w:tcPr>
            <w:tcW w:w="576" w:type="dxa"/>
            <w:vMerge/>
            <w:vAlign w:val="center"/>
          </w:tcPr>
          <w:p w:rsidR="004A034C" w:rsidRPr="004A034C" w:rsidRDefault="004A034C" w:rsidP="004A034C">
            <w:pPr>
              <w:widowControl w:val="0"/>
              <w:suppressAutoHyphens/>
              <w:spacing w:line="240" w:lineRule="auto"/>
              <w:ind w:firstLine="0"/>
              <w:jc w:val="center"/>
              <w:rPr>
                <w:b/>
                <w:bCs/>
              </w:rPr>
            </w:pPr>
          </w:p>
        </w:tc>
        <w:tc>
          <w:tcPr>
            <w:tcW w:w="2974" w:type="dxa"/>
            <w:vMerge/>
            <w:shd w:val="clear" w:color="auto" w:fill="auto"/>
            <w:vAlign w:val="center"/>
          </w:tcPr>
          <w:p w:rsidR="004A034C" w:rsidRPr="004A034C" w:rsidRDefault="004A034C" w:rsidP="004A034C">
            <w:pPr>
              <w:widowControl w:val="0"/>
              <w:suppressAutoHyphens/>
              <w:spacing w:line="240" w:lineRule="auto"/>
              <w:ind w:firstLine="0"/>
              <w:jc w:val="center"/>
              <w:rPr>
                <w:b/>
                <w:bCs/>
              </w:rPr>
            </w:pPr>
          </w:p>
        </w:tc>
        <w:tc>
          <w:tcPr>
            <w:tcW w:w="1078" w:type="dxa"/>
            <w:vMerge/>
            <w:shd w:val="clear" w:color="auto" w:fill="auto"/>
            <w:vAlign w:val="center"/>
          </w:tcPr>
          <w:p w:rsidR="004A034C" w:rsidRPr="004A034C" w:rsidRDefault="004A034C" w:rsidP="004A034C">
            <w:pPr>
              <w:widowControl w:val="0"/>
              <w:suppressAutoHyphens/>
              <w:spacing w:line="240" w:lineRule="auto"/>
              <w:ind w:firstLine="0"/>
              <w:jc w:val="center"/>
              <w:rPr>
                <w:b/>
                <w:bCs/>
              </w:rPr>
            </w:pPr>
          </w:p>
        </w:tc>
        <w:tc>
          <w:tcPr>
            <w:tcW w:w="1092" w:type="dxa"/>
            <w:vMerge/>
            <w:shd w:val="clear" w:color="auto" w:fill="auto"/>
            <w:vAlign w:val="center"/>
          </w:tcPr>
          <w:p w:rsidR="004A034C" w:rsidRPr="004A034C" w:rsidRDefault="004A034C" w:rsidP="004A034C">
            <w:pPr>
              <w:widowControl w:val="0"/>
              <w:suppressAutoHyphens/>
              <w:spacing w:line="240" w:lineRule="auto"/>
              <w:ind w:firstLine="0"/>
              <w:jc w:val="center"/>
              <w:rPr>
                <w:b/>
                <w:bCs/>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Цена за ед. изм. (Руб.)</w:t>
            </w: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Цена за ед. изм. (Руб.)</w:t>
            </w: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bCs/>
                <w:sz w:val="22"/>
                <w:szCs w:val="22"/>
              </w:rPr>
            </w:pPr>
            <w:r w:rsidRPr="004A034C">
              <w:rPr>
                <w:bCs/>
                <w:sz w:val="22"/>
                <w:szCs w:val="22"/>
              </w:rPr>
              <w:t>Цена за ед. изм. (Руб.)</w:t>
            </w:r>
          </w:p>
        </w:tc>
        <w:tc>
          <w:tcPr>
            <w:tcW w:w="1207" w:type="dxa"/>
            <w:vMerge/>
            <w:shd w:val="clear" w:color="auto" w:fill="auto"/>
            <w:vAlign w:val="center"/>
          </w:tcPr>
          <w:p w:rsidR="004A034C" w:rsidRPr="004A034C" w:rsidRDefault="004A034C" w:rsidP="004A034C">
            <w:pPr>
              <w:widowControl w:val="0"/>
              <w:suppressAutoHyphens/>
              <w:spacing w:line="240" w:lineRule="auto"/>
              <w:ind w:firstLine="0"/>
              <w:jc w:val="center"/>
              <w:rPr>
                <w:bCs/>
              </w:rPr>
            </w:pPr>
          </w:p>
        </w:tc>
        <w:tc>
          <w:tcPr>
            <w:tcW w:w="1207" w:type="dxa"/>
            <w:vMerge/>
            <w:shd w:val="clear" w:color="auto" w:fill="auto"/>
            <w:vAlign w:val="center"/>
          </w:tcPr>
          <w:p w:rsidR="004A034C" w:rsidRPr="004A034C" w:rsidRDefault="004A034C" w:rsidP="004A034C">
            <w:pPr>
              <w:widowControl w:val="0"/>
              <w:suppressAutoHyphens/>
              <w:spacing w:line="240" w:lineRule="auto"/>
              <w:ind w:firstLine="0"/>
              <w:jc w:val="center"/>
              <w:rPr>
                <w:bCs/>
              </w:rPr>
            </w:pPr>
          </w:p>
        </w:tc>
      </w:tr>
      <w:tr w:rsidR="004A034C" w:rsidRPr="004A034C" w:rsidTr="0018121D">
        <w:trPr>
          <w:jc w:val="center"/>
        </w:trPr>
        <w:tc>
          <w:tcPr>
            <w:tcW w:w="576" w:type="dxa"/>
            <w:vAlign w:val="center"/>
          </w:tcPr>
          <w:p w:rsidR="004A034C" w:rsidRPr="004A034C" w:rsidRDefault="004A034C" w:rsidP="004A034C">
            <w:pPr>
              <w:widowControl w:val="0"/>
              <w:spacing w:line="240" w:lineRule="auto"/>
              <w:ind w:firstLine="0"/>
              <w:jc w:val="center"/>
              <w:rPr>
                <w:sz w:val="24"/>
                <w:szCs w:val="24"/>
              </w:rPr>
            </w:pPr>
            <w:r w:rsidRPr="004A034C">
              <w:rPr>
                <w:sz w:val="24"/>
                <w:szCs w:val="24"/>
              </w:rPr>
              <w:t>1</w:t>
            </w:r>
          </w:p>
        </w:tc>
        <w:tc>
          <w:tcPr>
            <w:tcW w:w="2974"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1078"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1092"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r>
      <w:tr w:rsidR="004A034C" w:rsidRPr="004A034C" w:rsidTr="0018121D">
        <w:trPr>
          <w:jc w:val="center"/>
        </w:trPr>
        <w:tc>
          <w:tcPr>
            <w:tcW w:w="576" w:type="dxa"/>
            <w:vAlign w:val="center"/>
          </w:tcPr>
          <w:p w:rsidR="004A034C" w:rsidRPr="004A034C" w:rsidRDefault="004A034C" w:rsidP="004A034C">
            <w:pPr>
              <w:widowControl w:val="0"/>
              <w:suppressAutoHyphens/>
              <w:spacing w:line="240" w:lineRule="auto"/>
              <w:ind w:firstLine="0"/>
              <w:jc w:val="center"/>
              <w:rPr>
                <w:color w:val="000000"/>
                <w:sz w:val="24"/>
                <w:szCs w:val="24"/>
              </w:rPr>
            </w:pPr>
            <w:r w:rsidRPr="004A034C">
              <w:rPr>
                <w:color w:val="000000"/>
                <w:sz w:val="24"/>
                <w:szCs w:val="24"/>
              </w:rPr>
              <w:t>2</w:t>
            </w:r>
          </w:p>
        </w:tc>
        <w:tc>
          <w:tcPr>
            <w:tcW w:w="2974"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1078"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092"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2217"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r>
      <w:tr w:rsidR="004A034C" w:rsidRPr="004A034C" w:rsidTr="0018121D">
        <w:trPr>
          <w:jc w:val="center"/>
        </w:trPr>
        <w:tc>
          <w:tcPr>
            <w:tcW w:w="576" w:type="dxa"/>
            <w:vAlign w:val="center"/>
          </w:tcPr>
          <w:p w:rsidR="004A034C" w:rsidRPr="004A034C" w:rsidRDefault="004A034C" w:rsidP="004A034C">
            <w:pPr>
              <w:widowControl w:val="0"/>
              <w:suppressAutoHyphens/>
              <w:spacing w:line="240" w:lineRule="auto"/>
              <w:ind w:firstLine="0"/>
              <w:jc w:val="center"/>
              <w:rPr>
                <w:color w:val="000000"/>
                <w:sz w:val="24"/>
                <w:szCs w:val="24"/>
              </w:rPr>
            </w:pPr>
            <w:r w:rsidRPr="004A034C">
              <w:rPr>
                <w:color w:val="000000"/>
                <w:sz w:val="24"/>
                <w:szCs w:val="24"/>
              </w:rPr>
              <w:t>…..</w:t>
            </w:r>
          </w:p>
        </w:tc>
        <w:tc>
          <w:tcPr>
            <w:tcW w:w="2974"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1078"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092"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2217" w:type="dxa"/>
            <w:shd w:val="clear" w:color="auto" w:fill="auto"/>
            <w:vAlign w:val="center"/>
          </w:tcPr>
          <w:p w:rsidR="004A034C" w:rsidRPr="004A034C" w:rsidRDefault="004A034C" w:rsidP="004A034C">
            <w:pPr>
              <w:widowControl w:val="0"/>
              <w:tabs>
                <w:tab w:val="left" w:pos="3544"/>
              </w:tabs>
              <w:suppressAutoHyphens/>
              <w:spacing w:line="240" w:lineRule="auto"/>
              <w:ind w:firstLine="0"/>
              <w:jc w:val="center"/>
              <w:outlineLvl w:val="0"/>
              <w:rPr>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221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r>
      <w:tr w:rsidR="004A034C" w:rsidRPr="004A034C" w:rsidTr="0018121D">
        <w:trPr>
          <w:jc w:val="center"/>
        </w:trPr>
        <w:tc>
          <w:tcPr>
            <w:tcW w:w="13578" w:type="dxa"/>
            <w:gridSpan w:val="8"/>
            <w:vAlign w:val="center"/>
          </w:tcPr>
          <w:p w:rsidR="004A034C" w:rsidRPr="004A034C" w:rsidRDefault="004A034C" w:rsidP="004A034C">
            <w:pPr>
              <w:widowControl w:val="0"/>
              <w:suppressAutoHyphens/>
              <w:spacing w:line="240" w:lineRule="auto"/>
              <w:ind w:firstLine="0"/>
              <w:jc w:val="left"/>
              <w:rPr>
                <w:b/>
                <w:color w:val="000000"/>
                <w:sz w:val="24"/>
                <w:szCs w:val="24"/>
              </w:rPr>
            </w:pPr>
            <w:r w:rsidRPr="004A034C">
              <w:rPr>
                <w:b/>
                <w:color w:val="000000"/>
                <w:sz w:val="24"/>
                <w:szCs w:val="24"/>
              </w:rPr>
              <w:t>Итого начальная (максимальная) цена контракта (руб.)</w:t>
            </w:r>
          </w:p>
        </w:tc>
        <w:tc>
          <w:tcPr>
            <w:tcW w:w="1207" w:type="dxa"/>
            <w:shd w:val="clear" w:color="auto" w:fill="auto"/>
            <w:vAlign w:val="center"/>
          </w:tcPr>
          <w:p w:rsidR="004A034C" w:rsidRPr="004A034C" w:rsidRDefault="004A034C" w:rsidP="004A034C">
            <w:pPr>
              <w:widowControl w:val="0"/>
              <w:suppressAutoHyphens/>
              <w:spacing w:line="240" w:lineRule="auto"/>
              <w:ind w:firstLine="0"/>
              <w:jc w:val="center"/>
              <w:rPr>
                <w:color w:val="000000"/>
                <w:sz w:val="24"/>
                <w:szCs w:val="24"/>
              </w:rPr>
            </w:pPr>
          </w:p>
        </w:tc>
      </w:tr>
    </w:tbl>
    <w:p w:rsidR="004A034C" w:rsidRPr="004A034C" w:rsidRDefault="004A034C" w:rsidP="004A034C">
      <w:pPr>
        <w:widowControl w:val="0"/>
        <w:suppressAutoHyphens/>
        <w:spacing w:line="240" w:lineRule="auto"/>
        <w:ind w:firstLine="0"/>
        <w:jc w:val="left"/>
        <w:rPr>
          <w:bCs/>
          <w:sz w:val="22"/>
          <w:szCs w:val="22"/>
        </w:rPr>
      </w:pPr>
    </w:p>
    <w:p w:rsidR="004A034C" w:rsidRPr="004A034C" w:rsidRDefault="004A034C" w:rsidP="004A034C">
      <w:pPr>
        <w:widowControl w:val="0"/>
        <w:suppressAutoHyphens/>
        <w:spacing w:line="240" w:lineRule="auto"/>
        <w:ind w:firstLine="0"/>
        <w:jc w:val="left"/>
        <w:rPr>
          <w:bCs/>
          <w:sz w:val="22"/>
          <w:szCs w:val="22"/>
        </w:rPr>
      </w:pPr>
      <w:r w:rsidRPr="004A034C">
        <w:rPr>
          <w:bCs/>
          <w:sz w:val="22"/>
          <w:szCs w:val="22"/>
        </w:rPr>
        <w:t>Подготовил ______________________   Ф.И.О. сотрудника</w:t>
      </w:r>
    </w:p>
    <w:p w:rsidR="004A034C" w:rsidRPr="004A034C" w:rsidRDefault="004A034C" w:rsidP="004A034C">
      <w:pPr>
        <w:widowControl w:val="0"/>
        <w:suppressAutoHyphens/>
        <w:spacing w:line="240" w:lineRule="auto"/>
        <w:ind w:firstLine="0"/>
        <w:jc w:val="left"/>
        <w:rPr>
          <w:bCs/>
          <w:sz w:val="16"/>
          <w:szCs w:val="16"/>
        </w:rPr>
      </w:pPr>
      <w:r w:rsidRPr="004A034C">
        <w:rPr>
          <w:bCs/>
          <w:sz w:val="22"/>
          <w:szCs w:val="22"/>
        </w:rPr>
        <w:t xml:space="preserve">                                    </w:t>
      </w:r>
      <w:r w:rsidRPr="004A034C">
        <w:rPr>
          <w:bCs/>
          <w:sz w:val="16"/>
          <w:szCs w:val="16"/>
        </w:rPr>
        <w:t>(подпись)</w:t>
      </w:r>
    </w:p>
    <w:p w:rsidR="004A034C" w:rsidRPr="004A034C" w:rsidRDefault="004A034C" w:rsidP="004A034C">
      <w:pPr>
        <w:widowControl w:val="0"/>
        <w:suppressAutoHyphens/>
        <w:spacing w:line="240" w:lineRule="auto"/>
        <w:ind w:firstLine="0"/>
        <w:jc w:val="left"/>
        <w:rPr>
          <w:bCs/>
          <w:sz w:val="22"/>
          <w:szCs w:val="22"/>
        </w:rPr>
      </w:pPr>
    </w:p>
    <w:p w:rsidR="004A034C" w:rsidRPr="004A034C" w:rsidRDefault="004A034C" w:rsidP="004A034C">
      <w:pPr>
        <w:widowControl w:val="0"/>
        <w:suppressAutoHyphens/>
        <w:spacing w:line="240" w:lineRule="auto"/>
        <w:ind w:firstLine="0"/>
        <w:jc w:val="left"/>
        <w:rPr>
          <w:bCs/>
          <w:sz w:val="22"/>
          <w:szCs w:val="22"/>
        </w:rPr>
      </w:pPr>
    </w:p>
    <w:p w:rsidR="004A034C" w:rsidRPr="004A034C" w:rsidRDefault="004A034C" w:rsidP="004A034C">
      <w:pPr>
        <w:widowControl w:val="0"/>
        <w:suppressAutoHyphens/>
        <w:spacing w:line="240" w:lineRule="auto"/>
        <w:ind w:firstLine="0"/>
        <w:jc w:val="left"/>
        <w:rPr>
          <w:bCs/>
          <w:sz w:val="22"/>
          <w:szCs w:val="22"/>
        </w:rPr>
      </w:pPr>
      <w:r w:rsidRPr="004A034C">
        <w:rPr>
          <w:bCs/>
          <w:sz w:val="22"/>
          <w:szCs w:val="22"/>
        </w:rPr>
        <w:t>Обоснование начальной (максимальной) цены контракта определялось посредством метода сопоставимых рыночных цен.</w:t>
      </w:r>
    </w:p>
    <w:p w:rsidR="004A034C" w:rsidRPr="004A034C" w:rsidRDefault="004A034C" w:rsidP="004A034C">
      <w:pPr>
        <w:widowControl w:val="0"/>
        <w:suppressAutoHyphens/>
        <w:spacing w:line="240" w:lineRule="auto"/>
        <w:ind w:firstLine="0"/>
        <w:jc w:val="left"/>
        <w:rPr>
          <w:sz w:val="22"/>
          <w:szCs w:val="22"/>
        </w:rPr>
      </w:pPr>
      <w:bookmarkStart w:id="3" w:name="maintable"/>
      <w:bookmarkEnd w:id="3"/>
      <w:r w:rsidRPr="004A034C">
        <w:rPr>
          <w:sz w:val="22"/>
          <w:szCs w:val="22"/>
        </w:rPr>
        <w:t xml:space="preserve">Информация о ценах получена </w:t>
      </w:r>
      <w:proofErr w:type="gramStart"/>
      <w:r w:rsidRPr="004A034C">
        <w:rPr>
          <w:sz w:val="22"/>
          <w:szCs w:val="22"/>
        </w:rPr>
        <w:t>из</w:t>
      </w:r>
      <w:proofErr w:type="gramEnd"/>
      <w:r w:rsidRPr="004A034C">
        <w:rPr>
          <w:sz w:val="22"/>
          <w:szCs w:val="22"/>
        </w:rPr>
        <w:t>: _______________________________</w:t>
      </w:r>
    </w:p>
    <w:p w:rsidR="004A034C" w:rsidRPr="004A034C" w:rsidRDefault="004A034C" w:rsidP="004A034C">
      <w:pPr>
        <w:widowControl w:val="0"/>
        <w:suppressAutoHyphens/>
        <w:spacing w:line="240" w:lineRule="auto"/>
        <w:ind w:firstLine="0"/>
        <w:rPr>
          <w:sz w:val="24"/>
        </w:rPr>
      </w:pPr>
    </w:p>
    <w:p w:rsidR="004A034C" w:rsidRPr="004A034C" w:rsidRDefault="004A034C" w:rsidP="004A034C">
      <w:pPr>
        <w:widowControl w:val="0"/>
        <w:suppressAutoHyphens/>
        <w:spacing w:line="240" w:lineRule="auto"/>
        <w:ind w:firstLine="0"/>
        <w:rPr>
          <w:sz w:val="24"/>
        </w:rPr>
      </w:pPr>
    </w:p>
    <w:p w:rsidR="004A034C" w:rsidRPr="004A034C" w:rsidRDefault="004A034C" w:rsidP="004A034C">
      <w:pPr>
        <w:widowControl w:val="0"/>
        <w:suppressAutoHyphens/>
        <w:spacing w:line="240" w:lineRule="auto"/>
        <w:ind w:firstLine="0"/>
        <w:rPr>
          <w:sz w:val="24"/>
        </w:rPr>
      </w:pPr>
    </w:p>
    <w:p w:rsidR="004A034C" w:rsidRPr="004A034C" w:rsidRDefault="004A034C" w:rsidP="004A034C">
      <w:pPr>
        <w:widowControl w:val="0"/>
        <w:suppressAutoHyphens/>
        <w:spacing w:line="240" w:lineRule="auto"/>
        <w:ind w:firstLine="0"/>
        <w:rPr>
          <w:sz w:val="24"/>
        </w:rPr>
      </w:pPr>
    </w:p>
    <w:p w:rsidR="004A034C" w:rsidRPr="004A034C" w:rsidRDefault="004A034C" w:rsidP="004A034C">
      <w:pPr>
        <w:spacing w:line="240" w:lineRule="auto"/>
        <w:jc w:val="right"/>
        <w:rPr>
          <w:sz w:val="28"/>
          <w:szCs w:val="28"/>
        </w:rPr>
      </w:pPr>
    </w:p>
    <w:p w:rsidR="004A034C" w:rsidRPr="004A034C" w:rsidRDefault="004A034C" w:rsidP="000C5634">
      <w:pPr>
        <w:autoSpaceDE w:val="0"/>
        <w:spacing w:line="240" w:lineRule="atLeast"/>
        <w:ind w:firstLine="0"/>
        <w:rPr>
          <w:b/>
          <w:sz w:val="28"/>
          <w:szCs w:val="28"/>
        </w:rPr>
      </w:pPr>
    </w:p>
    <w:p w:rsidR="00FB6AE2" w:rsidRPr="004A034C" w:rsidRDefault="00FB6AE2" w:rsidP="000C5634">
      <w:pPr>
        <w:autoSpaceDE w:val="0"/>
        <w:spacing w:line="240" w:lineRule="atLeast"/>
        <w:ind w:firstLine="0"/>
        <w:rPr>
          <w:b/>
          <w:sz w:val="28"/>
          <w:szCs w:val="28"/>
        </w:rPr>
      </w:pPr>
    </w:p>
    <w:p w:rsidR="00FB6AE2" w:rsidRPr="004A034C" w:rsidRDefault="00FB6AE2" w:rsidP="000C5634">
      <w:pPr>
        <w:autoSpaceDE w:val="0"/>
        <w:spacing w:line="240" w:lineRule="atLeast"/>
        <w:ind w:firstLine="0"/>
        <w:rPr>
          <w:b/>
          <w:sz w:val="28"/>
          <w:szCs w:val="28"/>
        </w:rPr>
      </w:pPr>
    </w:p>
    <w:p w:rsidR="00FB6AE2" w:rsidRPr="004A034C" w:rsidRDefault="00FB6AE2" w:rsidP="000C5634">
      <w:pPr>
        <w:autoSpaceDE w:val="0"/>
        <w:spacing w:line="240" w:lineRule="atLeast"/>
        <w:ind w:firstLine="0"/>
        <w:rPr>
          <w:b/>
          <w:sz w:val="28"/>
          <w:szCs w:val="28"/>
        </w:rPr>
      </w:pPr>
    </w:p>
    <w:p w:rsidR="00FB6AE2" w:rsidRPr="004A034C" w:rsidRDefault="00FB6AE2" w:rsidP="000C5634">
      <w:pPr>
        <w:autoSpaceDE w:val="0"/>
        <w:spacing w:line="240" w:lineRule="atLeast"/>
        <w:ind w:firstLine="0"/>
        <w:rPr>
          <w:b/>
          <w:sz w:val="28"/>
          <w:szCs w:val="28"/>
        </w:rPr>
      </w:pPr>
    </w:p>
    <w:sectPr w:rsidR="00FB6AE2" w:rsidRPr="004A034C" w:rsidSect="004A034C">
      <w:pgSz w:w="11906" w:h="16838"/>
      <w:pgMar w:top="851" w:right="567" w:bottom="851" w:left="198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1A30" w:rsidRDefault="00391A30" w:rsidP="00100CA2">
      <w:pPr>
        <w:spacing w:line="240" w:lineRule="auto"/>
      </w:pPr>
      <w:r>
        <w:separator/>
      </w:r>
    </w:p>
  </w:endnote>
  <w:endnote w:type="continuationSeparator" w:id="0">
    <w:p w:rsidR="00391A30" w:rsidRDefault="00391A30" w:rsidP="00100CA2">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ntcouriervk">
    <w:altName w:val="Tahoma"/>
    <w:charset w:val="00"/>
    <w:family w:val="auto"/>
    <w:pitch w:val="default"/>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1A30" w:rsidRDefault="00391A30" w:rsidP="00100CA2">
      <w:pPr>
        <w:spacing w:line="240" w:lineRule="auto"/>
      </w:pPr>
      <w:r>
        <w:separator/>
      </w:r>
    </w:p>
  </w:footnote>
  <w:footnote w:type="continuationSeparator" w:id="0">
    <w:p w:rsidR="00391A30" w:rsidRDefault="00391A30" w:rsidP="00100CA2">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decimal"/>
      <w:lvlText w:val="%1."/>
      <w:lvlJc w:val="left"/>
      <w:rPr>
        <w:b w:val="0"/>
        <w:bCs w:val="0"/>
        <w:i w:val="0"/>
        <w:iCs w:val="0"/>
        <w:smallCaps w:val="0"/>
        <w:strike w:val="0"/>
        <w:color w:val="000000"/>
        <w:spacing w:val="0"/>
        <w:w w:val="100"/>
        <w:position w:val="0"/>
        <w:sz w:val="28"/>
        <w:szCs w:val="28"/>
        <w:u w:val="none"/>
      </w:rPr>
    </w:lvl>
    <w:lvl w:ilvl="1">
      <w:start w:val="1"/>
      <w:numFmt w:val="decimal"/>
      <w:lvlText w:val="%1.%2."/>
      <w:lvlJc w:val="left"/>
      <w:rPr>
        <w:b w:val="0"/>
        <w:bCs w:val="0"/>
        <w:i w:val="0"/>
        <w:iCs w:val="0"/>
        <w:smallCaps w:val="0"/>
        <w:strike w:val="0"/>
        <w:color w:val="000000"/>
        <w:spacing w:val="0"/>
        <w:w w:val="100"/>
        <w:position w:val="0"/>
        <w:sz w:val="28"/>
        <w:szCs w:val="28"/>
        <w:u w:val="none"/>
      </w:rPr>
    </w:lvl>
    <w:lvl w:ilvl="2">
      <w:start w:val="1"/>
      <w:numFmt w:val="decimal"/>
      <w:lvlText w:val="%1.%2."/>
      <w:lvlJc w:val="left"/>
      <w:rPr>
        <w:b w:val="0"/>
        <w:bCs w:val="0"/>
        <w:i w:val="0"/>
        <w:iCs w:val="0"/>
        <w:smallCaps w:val="0"/>
        <w:strike w:val="0"/>
        <w:color w:val="000000"/>
        <w:spacing w:val="0"/>
        <w:w w:val="100"/>
        <w:position w:val="0"/>
        <w:sz w:val="28"/>
        <w:szCs w:val="28"/>
        <w:u w:val="none"/>
      </w:rPr>
    </w:lvl>
    <w:lvl w:ilvl="3">
      <w:start w:val="1"/>
      <w:numFmt w:val="decimal"/>
      <w:lvlText w:val="%1.%2."/>
      <w:lvlJc w:val="left"/>
      <w:rPr>
        <w:b w:val="0"/>
        <w:bCs w:val="0"/>
        <w:i w:val="0"/>
        <w:iCs w:val="0"/>
        <w:smallCaps w:val="0"/>
        <w:strike w:val="0"/>
        <w:color w:val="000000"/>
        <w:spacing w:val="0"/>
        <w:w w:val="100"/>
        <w:position w:val="0"/>
        <w:sz w:val="28"/>
        <w:szCs w:val="28"/>
        <w:u w:val="none"/>
      </w:rPr>
    </w:lvl>
    <w:lvl w:ilvl="4">
      <w:start w:val="1"/>
      <w:numFmt w:val="decimal"/>
      <w:lvlText w:val="%1.%2."/>
      <w:lvlJc w:val="left"/>
      <w:rPr>
        <w:b w:val="0"/>
        <w:bCs w:val="0"/>
        <w:i w:val="0"/>
        <w:iCs w:val="0"/>
        <w:smallCaps w:val="0"/>
        <w:strike w:val="0"/>
        <w:color w:val="000000"/>
        <w:spacing w:val="0"/>
        <w:w w:val="100"/>
        <w:position w:val="0"/>
        <w:sz w:val="28"/>
        <w:szCs w:val="28"/>
        <w:u w:val="none"/>
      </w:rPr>
    </w:lvl>
    <w:lvl w:ilvl="5">
      <w:start w:val="1"/>
      <w:numFmt w:val="decimal"/>
      <w:lvlText w:val="%1.%2."/>
      <w:lvlJc w:val="left"/>
      <w:rPr>
        <w:b w:val="0"/>
        <w:bCs w:val="0"/>
        <w:i w:val="0"/>
        <w:iCs w:val="0"/>
        <w:smallCaps w:val="0"/>
        <w:strike w:val="0"/>
        <w:color w:val="000000"/>
        <w:spacing w:val="0"/>
        <w:w w:val="100"/>
        <w:position w:val="0"/>
        <w:sz w:val="28"/>
        <w:szCs w:val="28"/>
        <w:u w:val="none"/>
      </w:rPr>
    </w:lvl>
    <w:lvl w:ilvl="6">
      <w:start w:val="1"/>
      <w:numFmt w:val="decimal"/>
      <w:lvlText w:val="%1.%2."/>
      <w:lvlJc w:val="left"/>
      <w:rPr>
        <w:b w:val="0"/>
        <w:bCs w:val="0"/>
        <w:i w:val="0"/>
        <w:iCs w:val="0"/>
        <w:smallCaps w:val="0"/>
        <w:strike w:val="0"/>
        <w:color w:val="000000"/>
        <w:spacing w:val="0"/>
        <w:w w:val="100"/>
        <w:position w:val="0"/>
        <w:sz w:val="28"/>
        <w:szCs w:val="28"/>
        <w:u w:val="none"/>
      </w:rPr>
    </w:lvl>
    <w:lvl w:ilvl="7">
      <w:start w:val="1"/>
      <w:numFmt w:val="decimal"/>
      <w:lvlText w:val="%1.%2."/>
      <w:lvlJc w:val="left"/>
      <w:rPr>
        <w:b w:val="0"/>
        <w:bCs w:val="0"/>
        <w:i w:val="0"/>
        <w:iCs w:val="0"/>
        <w:smallCaps w:val="0"/>
        <w:strike w:val="0"/>
        <w:color w:val="000000"/>
        <w:spacing w:val="0"/>
        <w:w w:val="100"/>
        <w:position w:val="0"/>
        <w:sz w:val="28"/>
        <w:szCs w:val="28"/>
        <w:u w:val="none"/>
      </w:rPr>
    </w:lvl>
    <w:lvl w:ilvl="8">
      <w:start w:val="1"/>
      <w:numFmt w:val="decimal"/>
      <w:lvlText w:val="%1.%2."/>
      <w:lvlJc w:val="left"/>
      <w:rPr>
        <w:b w:val="0"/>
        <w:bCs w:val="0"/>
        <w:i w:val="0"/>
        <w:iCs w:val="0"/>
        <w:smallCaps w:val="0"/>
        <w:strike w:val="0"/>
        <w:color w:val="000000"/>
        <w:spacing w:val="0"/>
        <w:w w:val="100"/>
        <w:position w:val="0"/>
        <w:sz w:val="28"/>
        <w:szCs w:val="28"/>
        <w:u w:val="none"/>
      </w:rPr>
    </w:lvl>
  </w:abstractNum>
  <w:abstractNum w:abstractNumId="1">
    <w:nsid w:val="00000003"/>
    <w:multiLevelType w:val="multilevel"/>
    <w:tmpl w:val="00000002"/>
    <w:lvl w:ilvl="0">
      <w:start w:val="2023"/>
      <w:numFmt w:val="decimal"/>
      <w:lvlText w:val="22.03.%1"/>
      <w:lvlJc w:val="left"/>
      <w:rPr>
        <w:b w:val="0"/>
        <w:bCs w:val="0"/>
        <w:i w:val="0"/>
        <w:iCs w:val="0"/>
        <w:smallCaps w:val="0"/>
        <w:strike w:val="0"/>
        <w:color w:val="000000"/>
        <w:spacing w:val="0"/>
        <w:w w:val="100"/>
        <w:position w:val="0"/>
        <w:sz w:val="28"/>
        <w:szCs w:val="28"/>
        <w:u w:val="none"/>
      </w:rPr>
    </w:lvl>
    <w:lvl w:ilvl="1">
      <w:start w:val="2023"/>
      <w:numFmt w:val="decimal"/>
      <w:lvlText w:val="22.03.%1"/>
      <w:lvlJc w:val="left"/>
      <w:rPr>
        <w:b w:val="0"/>
        <w:bCs w:val="0"/>
        <w:i w:val="0"/>
        <w:iCs w:val="0"/>
        <w:smallCaps w:val="0"/>
        <w:strike w:val="0"/>
        <w:color w:val="000000"/>
        <w:spacing w:val="0"/>
        <w:w w:val="100"/>
        <w:position w:val="0"/>
        <w:sz w:val="28"/>
        <w:szCs w:val="28"/>
        <w:u w:val="none"/>
      </w:rPr>
    </w:lvl>
    <w:lvl w:ilvl="2">
      <w:start w:val="2023"/>
      <w:numFmt w:val="decimal"/>
      <w:lvlText w:val="22.03.%1"/>
      <w:lvlJc w:val="left"/>
      <w:rPr>
        <w:b w:val="0"/>
        <w:bCs w:val="0"/>
        <w:i w:val="0"/>
        <w:iCs w:val="0"/>
        <w:smallCaps w:val="0"/>
        <w:strike w:val="0"/>
        <w:color w:val="000000"/>
        <w:spacing w:val="0"/>
        <w:w w:val="100"/>
        <w:position w:val="0"/>
        <w:sz w:val="28"/>
        <w:szCs w:val="28"/>
        <w:u w:val="none"/>
      </w:rPr>
    </w:lvl>
    <w:lvl w:ilvl="3">
      <w:start w:val="2023"/>
      <w:numFmt w:val="decimal"/>
      <w:lvlText w:val="22.03.%1"/>
      <w:lvlJc w:val="left"/>
      <w:rPr>
        <w:b w:val="0"/>
        <w:bCs w:val="0"/>
        <w:i w:val="0"/>
        <w:iCs w:val="0"/>
        <w:smallCaps w:val="0"/>
        <w:strike w:val="0"/>
        <w:color w:val="000000"/>
        <w:spacing w:val="0"/>
        <w:w w:val="100"/>
        <w:position w:val="0"/>
        <w:sz w:val="28"/>
        <w:szCs w:val="28"/>
        <w:u w:val="none"/>
      </w:rPr>
    </w:lvl>
    <w:lvl w:ilvl="4">
      <w:start w:val="2023"/>
      <w:numFmt w:val="decimal"/>
      <w:lvlText w:val="22.03.%1"/>
      <w:lvlJc w:val="left"/>
      <w:rPr>
        <w:b w:val="0"/>
        <w:bCs w:val="0"/>
        <w:i w:val="0"/>
        <w:iCs w:val="0"/>
        <w:smallCaps w:val="0"/>
        <w:strike w:val="0"/>
        <w:color w:val="000000"/>
        <w:spacing w:val="0"/>
        <w:w w:val="100"/>
        <w:position w:val="0"/>
        <w:sz w:val="28"/>
        <w:szCs w:val="28"/>
        <w:u w:val="none"/>
      </w:rPr>
    </w:lvl>
    <w:lvl w:ilvl="5">
      <w:start w:val="2023"/>
      <w:numFmt w:val="decimal"/>
      <w:lvlText w:val="22.03.%1"/>
      <w:lvlJc w:val="left"/>
      <w:rPr>
        <w:b w:val="0"/>
        <w:bCs w:val="0"/>
        <w:i w:val="0"/>
        <w:iCs w:val="0"/>
        <w:smallCaps w:val="0"/>
        <w:strike w:val="0"/>
        <w:color w:val="000000"/>
        <w:spacing w:val="0"/>
        <w:w w:val="100"/>
        <w:position w:val="0"/>
        <w:sz w:val="28"/>
        <w:szCs w:val="28"/>
        <w:u w:val="none"/>
      </w:rPr>
    </w:lvl>
    <w:lvl w:ilvl="6">
      <w:start w:val="2023"/>
      <w:numFmt w:val="decimal"/>
      <w:lvlText w:val="22.03.%1"/>
      <w:lvlJc w:val="left"/>
      <w:rPr>
        <w:b w:val="0"/>
        <w:bCs w:val="0"/>
        <w:i w:val="0"/>
        <w:iCs w:val="0"/>
        <w:smallCaps w:val="0"/>
        <w:strike w:val="0"/>
        <w:color w:val="000000"/>
        <w:spacing w:val="0"/>
        <w:w w:val="100"/>
        <w:position w:val="0"/>
        <w:sz w:val="28"/>
        <w:szCs w:val="28"/>
        <w:u w:val="none"/>
      </w:rPr>
    </w:lvl>
    <w:lvl w:ilvl="7">
      <w:start w:val="2023"/>
      <w:numFmt w:val="decimal"/>
      <w:lvlText w:val="22.03.%1"/>
      <w:lvlJc w:val="left"/>
      <w:rPr>
        <w:b w:val="0"/>
        <w:bCs w:val="0"/>
        <w:i w:val="0"/>
        <w:iCs w:val="0"/>
        <w:smallCaps w:val="0"/>
        <w:strike w:val="0"/>
        <w:color w:val="000000"/>
        <w:spacing w:val="0"/>
        <w:w w:val="100"/>
        <w:position w:val="0"/>
        <w:sz w:val="28"/>
        <w:szCs w:val="28"/>
        <w:u w:val="none"/>
      </w:rPr>
    </w:lvl>
    <w:lvl w:ilvl="8">
      <w:start w:val="2023"/>
      <w:numFmt w:val="decimal"/>
      <w:lvlText w:val="22.03.%1"/>
      <w:lvlJc w:val="left"/>
      <w:rPr>
        <w:b w:val="0"/>
        <w:bCs w:val="0"/>
        <w:i w:val="0"/>
        <w:iCs w:val="0"/>
        <w:smallCaps w:val="0"/>
        <w:strike w:val="0"/>
        <w:color w:val="000000"/>
        <w:spacing w:val="0"/>
        <w:w w:val="100"/>
        <w:position w:val="0"/>
        <w:sz w:val="28"/>
        <w:szCs w:val="28"/>
        <w:u w:val="none"/>
      </w:rPr>
    </w:lvl>
  </w:abstractNum>
  <w:abstractNum w:abstractNumId="2">
    <w:nsid w:val="00000005"/>
    <w:multiLevelType w:val="multilevel"/>
    <w:tmpl w:val="00000004"/>
    <w:lvl w:ilvl="0">
      <w:start w:val="1"/>
      <w:numFmt w:val="decimal"/>
      <w:lvlText w:val="%1."/>
      <w:lvlJc w:val="left"/>
      <w:rPr>
        <w:b w:val="0"/>
        <w:bCs w:val="0"/>
        <w:i w:val="0"/>
        <w:iCs w:val="0"/>
        <w:smallCaps w:val="0"/>
        <w:strike w:val="0"/>
        <w:color w:val="000000"/>
        <w:spacing w:val="0"/>
        <w:w w:val="100"/>
        <w:position w:val="0"/>
        <w:sz w:val="28"/>
        <w:szCs w:val="28"/>
        <w:u w:val="none"/>
      </w:rPr>
    </w:lvl>
    <w:lvl w:ilvl="1">
      <w:start w:val="1"/>
      <w:numFmt w:val="decimal"/>
      <w:lvlText w:val="%1.%2."/>
      <w:lvlJc w:val="left"/>
      <w:rPr>
        <w:b w:val="0"/>
        <w:bCs w:val="0"/>
        <w:i w:val="0"/>
        <w:iCs w:val="0"/>
        <w:smallCaps w:val="0"/>
        <w:strike w:val="0"/>
        <w:color w:val="000000"/>
        <w:spacing w:val="0"/>
        <w:w w:val="100"/>
        <w:position w:val="0"/>
        <w:sz w:val="28"/>
        <w:szCs w:val="28"/>
        <w:u w:val="none"/>
      </w:rPr>
    </w:lvl>
    <w:lvl w:ilvl="2">
      <w:start w:val="1"/>
      <w:numFmt w:val="decimal"/>
      <w:lvlText w:val="%1.%2.%3."/>
      <w:lvlJc w:val="left"/>
      <w:rPr>
        <w:b w:val="0"/>
        <w:bCs w:val="0"/>
        <w:i w:val="0"/>
        <w:iCs w:val="0"/>
        <w:smallCaps w:val="0"/>
        <w:strike w:val="0"/>
        <w:color w:val="000000"/>
        <w:spacing w:val="0"/>
        <w:w w:val="100"/>
        <w:position w:val="0"/>
        <w:sz w:val="28"/>
        <w:szCs w:val="28"/>
        <w:u w:val="none"/>
      </w:rPr>
    </w:lvl>
    <w:lvl w:ilvl="3">
      <w:start w:val="1"/>
      <w:numFmt w:val="decimal"/>
      <w:lvlText w:val="%1.%2.%3.%4."/>
      <w:lvlJc w:val="left"/>
    </w:lvl>
    <w:lvl w:ilvl="4">
      <w:start w:val="1"/>
      <w:numFmt w:val="decimal"/>
      <w:lvlText w:val="%1.%2.%3.%4."/>
      <w:lvlJc w:val="left"/>
    </w:lvl>
    <w:lvl w:ilvl="5">
      <w:start w:val="1"/>
      <w:numFmt w:val="decimal"/>
      <w:lvlText w:val="%1.%2.%3.%4."/>
      <w:lvlJc w:val="left"/>
    </w:lvl>
    <w:lvl w:ilvl="6">
      <w:start w:val="1"/>
      <w:numFmt w:val="decimal"/>
      <w:lvlText w:val="%1.%2.%3.%4."/>
      <w:lvlJc w:val="left"/>
    </w:lvl>
    <w:lvl w:ilvl="7">
      <w:start w:val="1"/>
      <w:numFmt w:val="decimal"/>
      <w:lvlText w:val="%1.%2.%3.%4."/>
      <w:lvlJc w:val="left"/>
    </w:lvl>
    <w:lvl w:ilvl="8">
      <w:start w:val="1"/>
      <w:numFmt w:val="decimal"/>
      <w:lvlText w:val="%1.%2.%3.%4."/>
      <w:lvlJc w:val="left"/>
    </w:lvl>
  </w:abstractNum>
  <w:abstractNum w:abstractNumId="3">
    <w:nsid w:val="00000007"/>
    <w:multiLevelType w:val="multilevel"/>
    <w:tmpl w:val="00000006"/>
    <w:lvl w:ilvl="0">
      <w:start w:val="1"/>
      <w:numFmt w:val="decimal"/>
      <w:lvlText w:val="1.1.%1"/>
      <w:lvlJc w:val="left"/>
      <w:rPr>
        <w:b w:val="0"/>
        <w:bCs w:val="0"/>
        <w:i w:val="0"/>
        <w:iCs w:val="0"/>
        <w:smallCaps w:val="0"/>
        <w:strike w:val="0"/>
        <w:color w:val="000000"/>
        <w:spacing w:val="0"/>
        <w:w w:val="100"/>
        <w:position w:val="0"/>
        <w:sz w:val="28"/>
        <w:szCs w:val="28"/>
        <w:u w:val="none"/>
      </w:rPr>
    </w:lvl>
    <w:lvl w:ilvl="1">
      <w:start w:val="1"/>
      <w:numFmt w:val="decimal"/>
      <w:lvlText w:val="1.1.%1"/>
      <w:lvlJc w:val="left"/>
      <w:rPr>
        <w:b w:val="0"/>
        <w:bCs w:val="0"/>
        <w:i w:val="0"/>
        <w:iCs w:val="0"/>
        <w:smallCaps w:val="0"/>
        <w:strike w:val="0"/>
        <w:color w:val="000000"/>
        <w:spacing w:val="0"/>
        <w:w w:val="100"/>
        <w:position w:val="0"/>
        <w:sz w:val="28"/>
        <w:szCs w:val="28"/>
        <w:u w:val="none"/>
      </w:rPr>
    </w:lvl>
    <w:lvl w:ilvl="2">
      <w:start w:val="1"/>
      <w:numFmt w:val="decimal"/>
      <w:lvlText w:val="1.1.%1"/>
      <w:lvlJc w:val="left"/>
      <w:rPr>
        <w:b w:val="0"/>
        <w:bCs w:val="0"/>
        <w:i w:val="0"/>
        <w:iCs w:val="0"/>
        <w:smallCaps w:val="0"/>
        <w:strike w:val="0"/>
        <w:color w:val="000000"/>
        <w:spacing w:val="0"/>
        <w:w w:val="100"/>
        <w:position w:val="0"/>
        <w:sz w:val="28"/>
        <w:szCs w:val="28"/>
        <w:u w:val="none"/>
      </w:rPr>
    </w:lvl>
    <w:lvl w:ilvl="3">
      <w:start w:val="1"/>
      <w:numFmt w:val="decimal"/>
      <w:lvlText w:val="1.1.%1"/>
      <w:lvlJc w:val="left"/>
      <w:rPr>
        <w:b w:val="0"/>
        <w:bCs w:val="0"/>
        <w:i w:val="0"/>
        <w:iCs w:val="0"/>
        <w:smallCaps w:val="0"/>
        <w:strike w:val="0"/>
        <w:color w:val="000000"/>
        <w:spacing w:val="0"/>
        <w:w w:val="100"/>
        <w:position w:val="0"/>
        <w:sz w:val="28"/>
        <w:szCs w:val="28"/>
        <w:u w:val="none"/>
      </w:rPr>
    </w:lvl>
    <w:lvl w:ilvl="4">
      <w:start w:val="1"/>
      <w:numFmt w:val="decimal"/>
      <w:lvlText w:val="1.1.%1"/>
      <w:lvlJc w:val="left"/>
      <w:rPr>
        <w:b w:val="0"/>
        <w:bCs w:val="0"/>
        <w:i w:val="0"/>
        <w:iCs w:val="0"/>
        <w:smallCaps w:val="0"/>
        <w:strike w:val="0"/>
        <w:color w:val="000000"/>
        <w:spacing w:val="0"/>
        <w:w w:val="100"/>
        <w:position w:val="0"/>
        <w:sz w:val="28"/>
        <w:szCs w:val="28"/>
        <w:u w:val="none"/>
      </w:rPr>
    </w:lvl>
    <w:lvl w:ilvl="5">
      <w:start w:val="1"/>
      <w:numFmt w:val="decimal"/>
      <w:lvlText w:val="1.1.%1"/>
      <w:lvlJc w:val="left"/>
      <w:rPr>
        <w:b w:val="0"/>
        <w:bCs w:val="0"/>
        <w:i w:val="0"/>
        <w:iCs w:val="0"/>
        <w:smallCaps w:val="0"/>
        <w:strike w:val="0"/>
        <w:color w:val="000000"/>
        <w:spacing w:val="0"/>
        <w:w w:val="100"/>
        <w:position w:val="0"/>
        <w:sz w:val="28"/>
        <w:szCs w:val="28"/>
        <w:u w:val="none"/>
      </w:rPr>
    </w:lvl>
    <w:lvl w:ilvl="6">
      <w:start w:val="1"/>
      <w:numFmt w:val="decimal"/>
      <w:lvlText w:val="1.1.%1"/>
      <w:lvlJc w:val="left"/>
      <w:rPr>
        <w:b w:val="0"/>
        <w:bCs w:val="0"/>
        <w:i w:val="0"/>
        <w:iCs w:val="0"/>
        <w:smallCaps w:val="0"/>
        <w:strike w:val="0"/>
        <w:color w:val="000000"/>
        <w:spacing w:val="0"/>
        <w:w w:val="100"/>
        <w:position w:val="0"/>
        <w:sz w:val="28"/>
        <w:szCs w:val="28"/>
        <w:u w:val="none"/>
      </w:rPr>
    </w:lvl>
    <w:lvl w:ilvl="7">
      <w:start w:val="1"/>
      <w:numFmt w:val="decimal"/>
      <w:lvlText w:val="1.1.%1"/>
      <w:lvlJc w:val="left"/>
      <w:rPr>
        <w:b w:val="0"/>
        <w:bCs w:val="0"/>
        <w:i w:val="0"/>
        <w:iCs w:val="0"/>
        <w:smallCaps w:val="0"/>
        <w:strike w:val="0"/>
        <w:color w:val="000000"/>
        <w:spacing w:val="0"/>
        <w:w w:val="100"/>
        <w:position w:val="0"/>
        <w:sz w:val="28"/>
        <w:szCs w:val="28"/>
        <w:u w:val="none"/>
      </w:rPr>
    </w:lvl>
    <w:lvl w:ilvl="8">
      <w:start w:val="1"/>
      <w:numFmt w:val="decimal"/>
      <w:lvlText w:val="1.1.%1"/>
      <w:lvlJc w:val="left"/>
      <w:rPr>
        <w:b w:val="0"/>
        <w:bCs w:val="0"/>
        <w:i w:val="0"/>
        <w:iCs w:val="0"/>
        <w:smallCaps w:val="0"/>
        <w:strike w:val="0"/>
        <w:color w:val="000000"/>
        <w:spacing w:val="0"/>
        <w:w w:val="100"/>
        <w:position w:val="0"/>
        <w:sz w:val="28"/>
        <w:szCs w:val="28"/>
        <w:u w:val="none"/>
      </w:rPr>
    </w:lvl>
  </w:abstractNum>
  <w:abstractNum w:abstractNumId="4">
    <w:nsid w:val="00000009"/>
    <w:multiLevelType w:val="multilevel"/>
    <w:tmpl w:val="00000008"/>
    <w:lvl w:ilvl="0">
      <w:start w:val="2"/>
      <w:numFmt w:val="decimal"/>
      <w:lvlText w:val="1.1.1.%1."/>
      <w:lvlJc w:val="left"/>
      <w:rPr>
        <w:b w:val="0"/>
        <w:bCs w:val="0"/>
        <w:i w:val="0"/>
        <w:iCs w:val="0"/>
        <w:smallCaps w:val="0"/>
        <w:strike w:val="0"/>
        <w:color w:val="000000"/>
        <w:spacing w:val="0"/>
        <w:w w:val="100"/>
        <w:position w:val="0"/>
        <w:sz w:val="28"/>
        <w:szCs w:val="28"/>
        <w:u w:val="none"/>
      </w:rPr>
    </w:lvl>
    <w:lvl w:ilvl="1">
      <w:start w:val="2"/>
      <w:numFmt w:val="decimal"/>
      <w:lvlText w:val="1.1.1.%1."/>
      <w:lvlJc w:val="left"/>
      <w:rPr>
        <w:b w:val="0"/>
        <w:bCs w:val="0"/>
        <w:i w:val="0"/>
        <w:iCs w:val="0"/>
        <w:smallCaps w:val="0"/>
        <w:strike w:val="0"/>
        <w:color w:val="000000"/>
        <w:spacing w:val="0"/>
        <w:w w:val="100"/>
        <w:position w:val="0"/>
        <w:sz w:val="28"/>
        <w:szCs w:val="28"/>
        <w:u w:val="none"/>
      </w:rPr>
    </w:lvl>
    <w:lvl w:ilvl="2">
      <w:start w:val="2"/>
      <w:numFmt w:val="decimal"/>
      <w:lvlText w:val="1.1.1.%1."/>
      <w:lvlJc w:val="left"/>
      <w:rPr>
        <w:b w:val="0"/>
        <w:bCs w:val="0"/>
        <w:i w:val="0"/>
        <w:iCs w:val="0"/>
        <w:smallCaps w:val="0"/>
        <w:strike w:val="0"/>
        <w:color w:val="000000"/>
        <w:spacing w:val="0"/>
        <w:w w:val="100"/>
        <w:position w:val="0"/>
        <w:sz w:val="28"/>
        <w:szCs w:val="28"/>
        <w:u w:val="none"/>
      </w:rPr>
    </w:lvl>
    <w:lvl w:ilvl="3">
      <w:start w:val="2"/>
      <w:numFmt w:val="decimal"/>
      <w:lvlText w:val="1.1.1.%1."/>
      <w:lvlJc w:val="left"/>
      <w:rPr>
        <w:b w:val="0"/>
        <w:bCs w:val="0"/>
        <w:i w:val="0"/>
        <w:iCs w:val="0"/>
        <w:smallCaps w:val="0"/>
        <w:strike w:val="0"/>
        <w:color w:val="000000"/>
        <w:spacing w:val="0"/>
        <w:w w:val="100"/>
        <w:position w:val="0"/>
        <w:sz w:val="28"/>
        <w:szCs w:val="28"/>
        <w:u w:val="none"/>
      </w:rPr>
    </w:lvl>
    <w:lvl w:ilvl="4">
      <w:start w:val="2"/>
      <w:numFmt w:val="decimal"/>
      <w:lvlText w:val="1.1.1.%1."/>
      <w:lvlJc w:val="left"/>
      <w:rPr>
        <w:b w:val="0"/>
        <w:bCs w:val="0"/>
        <w:i w:val="0"/>
        <w:iCs w:val="0"/>
        <w:smallCaps w:val="0"/>
        <w:strike w:val="0"/>
        <w:color w:val="000000"/>
        <w:spacing w:val="0"/>
        <w:w w:val="100"/>
        <w:position w:val="0"/>
        <w:sz w:val="28"/>
        <w:szCs w:val="28"/>
        <w:u w:val="none"/>
      </w:rPr>
    </w:lvl>
    <w:lvl w:ilvl="5">
      <w:start w:val="2"/>
      <w:numFmt w:val="decimal"/>
      <w:lvlText w:val="1.1.1.%1."/>
      <w:lvlJc w:val="left"/>
      <w:rPr>
        <w:b w:val="0"/>
        <w:bCs w:val="0"/>
        <w:i w:val="0"/>
        <w:iCs w:val="0"/>
        <w:smallCaps w:val="0"/>
        <w:strike w:val="0"/>
        <w:color w:val="000000"/>
        <w:spacing w:val="0"/>
        <w:w w:val="100"/>
        <w:position w:val="0"/>
        <w:sz w:val="28"/>
        <w:szCs w:val="28"/>
        <w:u w:val="none"/>
      </w:rPr>
    </w:lvl>
    <w:lvl w:ilvl="6">
      <w:start w:val="2"/>
      <w:numFmt w:val="decimal"/>
      <w:lvlText w:val="1.1.1.%1."/>
      <w:lvlJc w:val="left"/>
      <w:rPr>
        <w:b w:val="0"/>
        <w:bCs w:val="0"/>
        <w:i w:val="0"/>
        <w:iCs w:val="0"/>
        <w:smallCaps w:val="0"/>
        <w:strike w:val="0"/>
        <w:color w:val="000000"/>
        <w:spacing w:val="0"/>
        <w:w w:val="100"/>
        <w:position w:val="0"/>
        <w:sz w:val="28"/>
        <w:szCs w:val="28"/>
        <w:u w:val="none"/>
      </w:rPr>
    </w:lvl>
    <w:lvl w:ilvl="7">
      <w:start w:val="2"/>
      <w:numFmt w:val="decimal"/>
      <w:lvlText w:val="1.1.1.%1."/>
      <w:lvlJc w:val="left"/>
      <w:rPr>
        <w:b w:val="0"/>
        <w:bCs w:val="0"/>
        <w:i w:val="0"/>
        <w:iCs w:val="0"/>
        <w:smallCaps w:val="0"/>
        <w:strike w:val="0"/>
        <w:color w:val="000000"/>
        <w:spacing w:val="0"/>
        <w:w w:val="100"/>
        <w:position w:val="0"/>
        <w:sz w:val="28"/>
        <w:szCs w:val="28"/>
        <w:u w:val="none"/>
      </w:rPr>
    </w:lvl>
    <w:lvl w:ilvl="8">
      <w:start w:val="2"/>
      <w:numFmt w:val="decimal"/>
      <w:lvlText w:val="1.1.1.%1."/>
      <w:lvlJc w:val="left"/>
      <w:rPr>
        <w:b w:val="0"/>
        <w:bCs w:val="0"/>
        <w:i w:val="0"/>
        <w:iCs w:val="0"/>
        <w:smallCaps w:val="0"/>
        <w:strike w:val="0"/>
        <w:color w:val="000000"/>
        <w:spacing w:val="0"/>
        <w:w w:val="100"/>
        <w:position w:val="0"/>
        <w:sz w:val="28"/>
        <w:szCs w:val="28"/>
        <w:u w:val="none"/>
      </w:rPr>
    </w:lvl>
  </w:abstractNum>
  <w:abstractNum w:abstractNumId="5">
    <w:nsid w:val="07B02200"/>
    <w:multiLevelType w:val="hybridMultilevel"/>
    <w:tmpl w:val="741484F2"/>
    <w:lvl w:ilvl="0" w:tplc="F9863220">
      <w:start w:val="2"/>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
    <w:nsid w:val="0E505801"/>
    <w:multiLevelType w:val="hybridMultilevel"/>
    <w:tmpl w:val="2466E8C0"/>
    <w:lvl w:ilvl="0" w:tplc="F2BCC424">
      <w:start w:val="1"/>
      <w:numFmt w:val="decimal"/>
      <w:lvlText w:val="%1."/>
      <w:lvlJc w:val="left"/>
      <w:pPr>
        <w:ind w:left="1527" w:hanging="9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10D57A5F"/>
    <w:multiLevelType w:val="multilevel"/>
    <w:tmpl w:val="A1604AA0"/>
    <w:lvl w:ilvl="0">
      <w:start w:val="1"/>
      <w:numFmt w:val="decimal"/>
      <w:lvlText w:val="%1."/>
      <w:lvlJc w:val="left"/>
      <w:pPr>
        <w:ind w:left="2148" w:hanging="1440"/>
      </w:pPr>
      <w:rPr>
        <w:rFonts w:hint="default"/>
      </w:rPr>
    </w:lvl>
    <w:lvl w:ilvl="1">
      <w:start w:val="1"/>
      <w:numFmt w:val="decimal"/>
      <w:isLgl/>
      <w:lvlText w:val="%1.%2."/>
      <w:lvlJc w:val="left"/>
      <w:pPr>
        <w:ind w:left="1428" w:hanging="72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788" w:hanging="108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2148" w:hanging="1440"/>
      </w:pPr>
      <w:rPr>
        <w:rFonts w:hint="default"/>
      </w:rPr>
    </w:lvl>
    <w:lvl w:ilvl="6">
      <w:start w:val="1"/>
      <w:numFmt w:val="decimal"/>
      <w:isLgl/>
      <w:lvlText w:val="%1.%2.%3.%4.%5.%6.%7."/>
      <w:lvlJc w:val="left"/>
      <w:pPr>
        <w:ind w:left="2508" w:hanging="1800"/>
      </w:pPr>
      <w:rPr>
        <w:rFonts w:hint="default"/>
      </w:rPr>
    </w:lvl>
    <w:lvl w:ilvl="7">
      <w:start w:val="1"/>
      <w:numFmt w:val="decimal"/>
      <w:isLgl/>
      <w:lvlText w:val="%1.%2.%3.%4.%5.%6.%7.%8."/>
      <w:lvlJc w:val="left"/>
      <w:pPr>
        <w:ind w:left="2508" w:hanging="1800"/>
      </w:pPr>
      <w:rPr>
        <w:rFonts w:hint="default"/>
      </w:rPr>
    </w:lvl>
    <w:lvl w:ilvl="8">
      <w:start w:val="1"/>
      <w:numFmt w:val="decimal"/>
      <w:isLgl/>
      <w:lvlText w:val="%1.%2.%3.%4.%5.%6.%7.%8.%9."/>
      <w:lvlJc w:val="left"/>
      <w:pPr>
        <w:ind w:left="2868" w:hanging="2160"/>
      </w:pPr>
      <w:rPr>
        <w:rFonts w:hint="default"/>
      </w:rPr>
    </w:lvl>
  </w:abstractNum>
  <w:abstractNum w:abstractNumId="8">
    <w:nsid w:val="120737FE"/>
    <w:multiLevelType w:val="multilevel"/>
    <w:tmpl w:val="2228CE5A"/>
    <w:lvl w:ilvl="0">
      <w:start w:val="1"/>
      <w:numFmt w:val="decimal"/>
      <w:lvlText w:val="%1."/>
      <w:lvlJc w:val="left"/>
      <w:pPr>
        <w:ind w:left="1789" w:hanging="1080"/>
      </w:pPr>
      <w:rPr>
        <w:rFonts w:hint="default"/>
      </w:rPr>
    </w:lvl>
    <w:lvl w:ilvl="1">
      <w:start w:val="1"/>
      <w:numFmt w:val="decimal"/>
      <w:isLgl/>
      <w:lvlText w:val="%1.%2."/>
      <w:lvlJc w:val="left"/>
      <w:pPr>
        <w:ind w:left="2044" w:hanging="1335"/>
      </w:pPr>
      <w:rPr>
        <w:rFonts w:hint="default"/>
      </w:rPr>
    </w:lvl>
    <w:lvl w:ilvl="2">
      <w:start w:val="1"/>
      <w:numFmt w:val="decimal"/>
      <w:isLgl/>
      <w:lvlText w:val="%1.%2.%3."/>
      <w:lvlJc w:val="left"/>
      <w:pPr>
        <w:ind w:left="2044" w:hanging="1335"/>
      </w:pPr>
      <w:rPr>
        <w:rFonts w:hint="default"/>
      </w:rPr>
    </w:lvl>
    <w:lvl w:ilvl="3">
      <w:start w:val="1"/>
      <w:numFmt w:val="decimal"/>
      <w:isLgl/>
      <w:lvlText w:val="%1.%2.%3.%4."/>
      <w:lvlJc w:val="left"/>
      <w:pPr>
        <w:ind w:left="2044" w:hanging="1335"/>
      </w:pPr>
      <w:rPr>
        <w:rFonts w:hint="default"/>
      </w:rPr>
    </w:lvl>
    <w:lvl w:ilvl="4">
      <w:start w:val="1"/>
      <w:numFmt w:val="decimal"/>
      <w:isLgl/>
      <w:lvlText w:val="%1.%2.%3.%4.%5."/>
      <w:lvlJc w:val="left"/>
      <w:pPr>
        <w:ind w:left="2044" w:hanging="1335"/>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9">
    <w:nsid w:val="13D054E6"/>
    <w:multiLevelType w:val="multilevel"/>
    <w:tmpl w:val="47F4DFAA"/>
    <w:lvl w:ilvl="0">
      <w:start w:val="1"/>
      <w:numFmt w:val="decimal"/>
      <w:lvlText w:val="%1."/>
      <w:lvlJc w:val="left"/>
      <w:pPr>
        <w:ind w:left="1071" w:hanging="360"/>
      </w:pPr>
      <w:rPr>
        <w:rFonts w:hint="default"/>
      </w:rPr>
    </w:lvl>
    <w:lvl w:ilvl="1">
      <w:start w:val="1"/>
      <w:numFmt w:val="decimal"/>
      <w:isLgl/>
      <w:lvlText w:val="%1.%2"/>
      <w:lvlJc w:val="left"/>
      <w:pPr>
        <w:ind w:left="1085" w:hanging="375"/>
      </w:pPr>
      <w:rPr>
        <w:rFonts w:hint="default"/>
        <w:color w:val="auto"/>
      </w:rPr>
    </w:lvl>
    <w:lvl w:ilvl="2">
      <w:start w:val="1"/>
      <w:numFmt w:val="decimal"/>
      <w:isLgl/>
      <w:lvlText w:val="%1.%2.%3"/>
      <w:lvlJc w:val="left"/>
      <w:pPr>
        <w:ind w:left="2151" w:hanging="720"/>
      </w:pPr>
      <w:rPr>
        <w:rFonts w:hint="default"/>
        <w:color w:val="auto"/>
      </w:rPr>
    </w:lvl>
    <w:lvl w:ilvl="3">
      <w:start w:val="1"/>
      <w:numFmt w:val="decimal"/>
      <w:isLgl/>
      <w:lvlText w:val="%1.%2.%3.%4"/>
      <w:lvlJc w:val="left"/>
      <w:pPr>
        <w:ind w:left="2871" w:hanging="1080"/>
      </w:pPr>
      <w:rPr>
        <w:rFonts w:hint="default"/>
        <w:color w:val="auto"/>
      </w:rPr>
    </w:lvl>
    <w:lvl w:ilvl="4">
      <w:start w:val="1"/>
      <w:numFmt w:val="decimal"/>
      <w:isLgl/>
      <w:lvlText w:val="%1.%2.%3.%4.%5"/>
      <w:lvlJc w:val="left"/>
      <w:pPr>
        <w:ind w:left="3231" w:hanging="1080"/>
      </w:pPr>
      <w:rPr>
        <w:rFonts w:hint="default"/>
        <w:color w:val="auto"/>
      </w:rPr>
    </w:lvl>
    <w:lvl w:ilvl="5">
      <w:start w:val="1"/>
      <w:numFmt w:val="decimal"/>
      <w:isLgl/>
      <w:lvlText w:val="%1.%2.%3.%4.%5.%6"/>
      <w:lvlJc w:val="left"/>
      <w:pPr>
        <w:ind w:left="3951" w:hanging="1440"/>
      </w:pPr>
      <w:rPr>
        <w:rFonts w:hint="default"/>
        <w:color w:val="auto"/>
      </w:rPr>
    </w:lvl>
    <w:lvl w:ilvl="6">
      <w:start w:val="1"/>
      <w:numFmt w:val="decimal"/>
      <w:isLgl/>
      <w:lvlText w:val="%1.%2.%3.%4.%5.%6.%7"/>
      <w:lvlJc w:val="left"/>
      <w:pPr>
        <w:ind w:left="4311" w:hanging="1440"/>
      </w:pPr>
      <w:rPr>
        <w:rFonts w:hint="default"/>
        <w:color w:val="auto"/>
      </w:rPr>
    </w:lvl>
    <w:lvl w:ilvl="7">
      <w:start w:val="1"/>
      <w:numFmt w:val="decimal"/>
      <w:isLgl/>
      <w:lvlText w:val="%1.%2.%3.%4.%5.%6.%7.%8"/>
      <w:lvlJc w:val="left"/>
      <w:pPr>
        <w:ind w:left="5031" w:hanging="1800"/>
      </w:pPr>
      <w:rPr>
        <w:rFonts w:hint="default"/>
        <w:color w:val="auto"/>
      </w:rPr>
    </w:lvl>
    <w:lvl w:ilvl="8">
      <w:start w:val="1"/>
      <w:numFmt w:val="decimal"/>
      <w:isLgl/>
      <w:lvlText w:val="%1.%2.%3.%4.%5.%6.%7.%8.%9"/>
      <w:lvlJc w:val="left"/>
      <w:pPr>
        <w:ind w:left="5391" w:hanging="1800"/>
      </w:pPr>
      <w:rPr>
        <w:rFonts w:hint="default"/>
        <w:color w:val="auto"/>
      </w:rPr>
    </w:lvl>
  </w:abstractNum>
  <w:abstractNum w:abstractNumId="10">
    <w:nsid w:val="148E4179"/>
    <w:multiLevelType w:val="multilevel"/>
    <w:tmpl w:val="E46A4E1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1">
    <w:nsid w:val="19BB45C8"/>
    <w:multiLevelType w:val="multilevel"/>
    <w:tmpl w:val="748C78D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2">
    <w:nsid w:val="1B83256A"/>
    <w:multiLevelType w:val="hybridMultilevel"/>
    <w:tmpl w:val="7A9629DA"/>
    <w:lvl w:ilvl="0" w:tplc="D1400D7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1F7D3683"/>
    <w:multiLevelType w:val="multilevel"/>
    <w:tmpl w:val="2F58C234"/>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4">
    <w:nsid w:val="282F412E"/>
    <w:multiLevelType w:val="hybridMultilevel"/>
    <w:tmpl w:val="30FE063C"/>
    <w:lvl w:ilvl="0" w:tplc="AB9E389C">
      <w:start w:val="1"/>
      <w:numFmt w:val="decimal"/>
      <w:lvlText w:val="%1."/>
      <w:lvlJc w:val="left"/>
      <w:pPr>
        <w:ind w:left="1095" w:hanging="390"/>
      </w:pPr>
      <w:rPr>
        <w:rFonts w:ascii="Times New Roman" w:eastAsia="Times New Roman" w:hAnsi="Times New Roman" w:cs="Times New Roman"/>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5">
    <w:nsid w:val="2C201387"/>
    <w:multiLevelType w:val="multilevel"/>
    <w:tmpl w:val="C30A13D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6">
    <w:nsid w:val="2F643EF4"/>
    <w:multiLevelType w:val="hybridMultilevel"/>
    <w:tmpl w:val="8E2CA996"/>
    <w:lvl w:ilvl="0" w:tplc="11543F08">
      <w:start w:val="1"/>
      <w:numFmt w:val="decimal"/>
      <w:lvlText w:val="%1."/>
      <w:lvlJc w:val="left"/>
      <w:pPr>
        <w:ind w:left="900" w:hanging="360"/>
      </w:pPr>
    </w:lvl>
    <w:lvl w:ilvl="1" w:tplc="04190019">
      <w:start w:val="1"/>
      <w:numFmt w:val="lowerLetter"/>
      <w:lvlText w:val="%2."/>
      <w:lvlJc w:val="left"/>
      <w:pPr>
        <w:ind w:left="1620" w:hanging="360"/>
      </w:pPr>
    </w:lvl>
    <w:lvl w:ilvl="2" w:tplc="0419001B">
      <w:start w:val="1"/>
      <w:numFmt w:val="lowerRoman"/>
      <w:lvlText w:val="%3."/>
      <w:lvlJc w:val="right"/>
      <w:pPr>
        <w:ind w:left="2340" w:hanging="180"/>
      </w:pPr>
    </w:lvl>
    <w:lvl w:ilvl="3" w:tplc="0419000F">
      <w:start w:val="1"/>
      <w:numFmt w:val="decimal"/>
      <w:lvlText w:val="%4."/>
      <w:lvlJc w:val="left"/>
      <w:pPr>
        <w:ind w:left="3060" w:hanging="360"/>
      </w:pPr>
    </w:lvl>
    <w:lvl w:ilvl="4" w:tplc="04190019">
      <w:start w:val="1"/>
      <w:numFmt w:val="lowerLetter"/>
      <w:lvlText w:val="%5."/>
      <w:lvlJc w:val="left"/>
      <w:pPr>
        <w:ind w:left="3780" w:hanging="360"/>
      </w:pPr>
    </w:lvl>
    <w:lvl w:ilvl="5" w:tplc="0419001B">
      <w:start w:val="1"/>
      <w:numFmt w:val="lowerRoman"/>
      <w:lvlText w:val="%6."/>
      <w:lvlJc w:val="right"/>
      <w:pPr>
        <w:ind w:left="4500" w:hanging="180"/>
      </w:pPr>
    </w:lvl>
    <w:lvl w:ilvl="6" w:tplc="0419000F">
      <w:start w:val="1"/>
      <w:numFmt w:val="decimal"/>
      <w:lvlText w:val="%7."/>
      <w:lvlJc w:val="left"/>
      <w:pPr>
        <w:ind w:left="5220" w:hanging="360"/>
      </w:pPr>
    </w:lvl>
    <w:lvl w:ilvl="7" w:tplc="04190019">
      <w:start w:val="1"/>
      <w:numFmt w:val="lowerLetter"/>
      <w:lvlText w:val="%8."/>
      <w:lvlJc w:val="left"/>
      <w:pPr>
        <w:ind w:left="5940" w:hanging="360"/>
      </w:pPr>
    </w:lvl>
    <w:lvl w:ilvl="8" w:tplc="0419001B">
      <w:start w:val="1"/>
      <w:numFmt w:val="lowerRoman"/>
      <w:lvlText w:val="%9."/>
      <w:lvlJc w:val="right"/>
      <w:pPr>
        <w:ind w:left="6660" w:hanging="180"/>
      </w:pPr>
    </w:lvl>
  </w:abstractNum>
  <w:abstractNum w:abstractNumId="17">
    <w:nsid w:val="306B4797"/>
    <w:multiLevelType w:val="multilevel"/>
    <w:tmpl w:val="52A28FC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18">
    <w:nsid w:val="353F7557"/>
    <w:multiLevelType w:val="hybridMultilevel"/>
    <w:tmpl w:val="0EF887A4"/>
    <w:lvl w:ilvl="0" w:tplc="0BFC2D80">
      <w:start w:val="1"/>
      <w:numFmt w:val="decimal"/>
      <w:lvlText w:val="%1."/>
      <w:lvlJc w:val="left"/>
      <w:pPr>
        <w:ind w:left="1699" w:hanging="99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nsid w:val="3ABB6A48"/>
    <w:multiLevelType w:val="multilevel"/>
    <w:tmpl w:val="5BA8D6DE"/>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0">
    <w:nsid w:val="3EDA7E47"/>
    <w:multiLevelType w:val="multilevel"/>
    <w:tmpl w:val="F27C0DDC"/>
    <w:lvl w:ilvl="0">
      <w:start w:val="1"/>
      <w:numFmt w:val="decimal"/>
      <w:lvlText w:val="%1."/>
      <w:lvlJc w:val="left"/>
      <w:pPr>
        <w:ind w:left="1080" w:hanging="360"/>
      </w:pPr>
      <w:rPr>
        <w:rFonts w:hint="default"/>
      </w:rPr>
    </w:lvl>
    <w:lvl w:ilvl="1">
      <w:start w:val="1"/>
      <w:numFmt w:val="decimal"/>
      <w:isLgl/>
      <w:lvlText w:val="%1.%2."/>
      <w:lvlJc w:val="left"/>
      <w:pPr>
        <w:ind w:left="1080" w:hanging="36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440" w:hanging="72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1800" w:hanging="108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160" w:hanging="1440"/>
      </w:pPr>
      <w:rPr>
        <w:rFonts w:hint="default"/>
      </w:rPr>
    </w:lvl>
    <w:lvl w:ilvl="8">
      <w:start w:val="1"/>
      <w:numFmt w:val="decimal"/>
      <w:isLgl/>
      <w:lvlText w:val="%1.%2.%3.%4.%5.%6.%7.%8.%9."/>
      <w:lvlJc w:val="left"/>
      <w:pPr>
        <w:ind w:left="2520" w:hanging="1800"/>
      </w:pPr>
      <w:rPr>
        <w:rFonts w:hint="default"/>
      </w:rPr>
    </w:lvl>
  </w:abstractNum>
  <w:abstractNum w:abstractNumId="21">
    <w:nsid w:val="41BC0B11"/>
    <w:multiLevelType w:val="multilevel"/>
    <w:tmpl w:val="6004D84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2">
    <w:nsid w:val="4ED03F6F"/>
    <w:multiLevelType w:val="hybridMultilevel"/>
    <w:tmpl w:val="5F48AC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62A34801"/>
    <w:multiLevelType w:val="hybridMultilevel"/>
    <w:tmpl w:val="42CA9284"/>
    <w:lvl w:ilvl="0" w:tplc="5288AF48">
      <w:start w:val="1"/>
      <w:numFmt w:val="bullet"/>
      <w:lvlText w:val="-"/>
      <w:lvlJc w:val="left"/>
      <w:rPr>
        <w:rFonts w:ascii="Courier New" w:eastAsia="Courier New" w:hAnsi="Courier New" w:cs="Courier New"/>
        <w:b w:val="0"/>
        <w:bCs w:val="0"/>
        <w:i w:val="0"/>
        <w:iCs w:val="0"/>
        <w:smallCaps w:val="0"/>
        <w:strike w:val="0"/>
        <w:color w:val="000000"/>
        <w:spacing w:val="0"/>
        <w:position w:val="0"/>
        <w:sz w:val="19"/>
        <w:szCs w:val="19"/>
        <w:u w:val="none"/>
        <w:lang w:val="ru-RU" w:eastAsia="ru-RU" w:bidi="ru-RU"/>
      </w:rPr>
    </w:lvl>
    <w:lvl w:ilvl="1" w:tplc="DC2052A0">
      <w:start w:val="1"/>
      <w:numFmt w:val="decimal"/>
      <w:lvlText w:val=""/>
      <w:lvlJc w:val="left"/>
    </w:lvl>
    <w:lvl w:ilvl="2" w:tplc="32984CEE">
      <w:start w:val="1"/>
      <w:numFmt w:val="decimal"/>
      <w:lvlText w:val=""/>
      <w:lvlJc w:val="left"/>
    </w:lvl>
    <w:lvl w:ilvl="3" w:tplc="D96CBD50">
      <w:start w:val="1"/>
      <w:numFmt w:val="decimal"/>
      <w:lvlText w:val=""/>
      <w:lvlJc w:val="left"/>
    </w:lvl>
    <w:lvl w:ilvl="4" w:tplc="6158FD9E">
      <w:start w:val="1"/>
      <w:numFmt w:val="decimal"/>
      <w:lvlText w:val=""/>
      <w:lvlJc w:val="left"/>
    </w:lvl>
    <w:lvl w:ilvl="5" w:tplc="422A92C6">
      <w:start w:val="1"/>
      <w:numFmt w:val="decimal"/>
      <w:lvlText w:val=""/>
      <w:lvlJc w:val="left"/>
    </w:lvl>
    <w:lvl w:ilvl="6" w:tplc="1BAACA4A">
      <w:start w:val="1"/>
      <w:numFmt w:val="decimal"/>
      <w:lvlText w:val=""/>
      <w:lvlJc w:val="left"/>
    </w:lvl>
    <w:lvl w:ilvl="7" w:tplc="1A325D36">
      <w:start w:val="1"/>
      <w:numFmt w:val="decimal"/>
      <w:lvlText w:val=""/>
      <w:lvlJc w:val="left"/>
    </w:lvl>
    <w:lvl w:ilvl="8" w:tplc="70529CFC">
      <w:start w:val="1"/>
      <w:numFmt w:val="decimal"/>
      <w:lvlText w:val=""/>
      <w:lvlJc w:val="left"/>
    </w:lvl>
  </w:abstractNum>
  <w:abstractNum w:abstractNumId="24">
    <w:nsid w:val="64456693"/>
    <w:multiLevelType w:val="multilevel"/>
    <w:tmpl w:val="F85C849A"/>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5">
    <w:nsid w:val="6FA7379D"/>
    <w:multiLevelType w:val="hybridMultilevel"/>
    <w:tmpl w:val="E9865372"/>
    <w:lvl w:ilvl="0" w:tplc="1C044364">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6">
    <w:nsid w:val="71AA6375"/>
    <w:multiLevelType w:val="hybridMultilevel"/>
    <w:tmpl w:val="32AA300A"/>
    <w:lvl w:ilvl="0" w:tplc="E30E0E26">
      <w:start w:val="1"/>
      <w:numFmt w:val="decimal"/>
      <w:lvlText w:val="%1."/>
      <w:lvlJc w:val="left"/>
      <w:pPr>
        <w:ind w:left="855" w:hanging="360"/>
      </w:pPr>
      <w:rPr>
        <w:rFonts w:hint="default"/>
      </w:rPr>
    </w:lvl>
    <w:lvl w:ilvl="1" w:tplc="04190019" w:tentative="1">
      <w:start w:val="1"/>
      <w:numFmt w:val="lowerLetter"/>
      <w:lvlText w:val="%2."/>
      <w:lvlJc w:val="left"/>
      <w:pPr>
        <w:ind w:left="1575" w:hanging="360"/>
      </w:pPr>
    </w:lvl>
    <w:lvl w:ilvl="2" w:tplc="0419001B" w:tentative="1">
      <w:start w:val="1"/>
      <w:numFmt w:val="lowerRoman"/>
      <w:lvlText w:val="%3."/>
      <w:lvlJc w:val="right"/>
      <w:pPr>
        <w:ind w:left="2295" w:hanging="180"/>
      </w:pPr>
    </w:lvl>
    <w:lvl w:ilvl="3" w:tplc="0419000F" w:tentative="1">
      <w:start w:val="1"/>
      <w:numFmt w:val="decimal"/>
      <w:lvlText w:val="%4."/>
      <w:lvlJc w:val="left"/>
      <w:pPr>
        <w:ind w:left="3015" w:hanging="360"/>
      </w:pPr>
    </w:lvl>
    <w:lvl w:ilvl="4" w:tplc="04190019" w:tentative="1">
      <w:start w:val="1"/>
      <w:numFmt w:val="lowerLetter"/>
      <w:lvlText w:val="%5."/>
      <w:lvlJc w:val="left"/>
      <w:pPr>
        <w:ind w:left="3735" w:hanging="360"/>
      </w:pPr>
    </w:lvl>
    <w:lvl w:ilvl="5" w:tplc="0419001B" w:tentative="1">
      <w:start w:val="1"/>
      <w:numFmt w:val="lowerRoman"/>
      <w:lvlText w:val="%6."/>
      <w:lvlJc w:val="right"/>
      <w:pPr>
        <w:ind w:left="4455" w:hanging="180"/>
      </w:pPr>
    </w:lvl>
    <w:lvl w:ilvl="6" w:tplc="0419000F" w:tentative="1">
      <w:start w:val="1"/>
      <w:numFmt w:val="decimal"/>
      <w:lvlText w:val="%7."/>
      <w:lvlJc w:val="left"/>
      <w:pPr>
        <w:ind w:left="5175" w:hanging="360"/>
      </w:pPr>
    </w:lvl>
    <w:lvl w:ilvl="7" w:tplc="04190019" w:tentative="1">
      <w:start w:val="1"/>
      <w:numFmt w:val="lowerLetter"/>
      <w:lvlText w:val="%8."/>
      <w:lvlJc w:val="left"/>
      <w:pPr>
        <w:ind w:left="5895" w:hanging="360"/>
      </w:pPr>
    </w:lvl>
    <w:lvl w:ilvl="8" w:tplc="0419001B" w:tentative="1">
      <w:start w:val="1"/>
      <w:numFmt w:val="lowerRoman"/>
      <w:lvlText w:val="%9."/>
      <w:lvlJc w:val="right"/>
      <w:pPr>
        <w:ind w:left="6615" w:hanging="180"/>
      </w:pPr>
    </w:lvl>
  </w:abstractNum>
  <w:abstractNum w:abstractNumId="27">
    <w:nsid w:val="77BC306D"/>
    <w:multiLevelType w:val="multilevel"/>
    <w:tmpl w:val="AC5E054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8">
    <w:nsid w:val="78AB0E28"/>
    <w:multiLevelType w:val="multilevel"/>
    <w:tmpl w:val="7C32099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36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36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360"/>
      </w:pPr>
    </w:lvl>
  </w:abstractNum>
  <w:abstractNum w:abstractNumId="29">
    <w:nsid w:val="7D056C5E"/>
    <w:multiLevelType w:val="hybridMultilevel"/>
    <w:tmpl w:val="48CAE96C"/>
    <w:lvl w:ilvl="0" w:tplc="B58AEEC2">
      <w:start w:val="1"/>
      <w:numFmt w:val="decimal"/>
      <w:lvlText w:val="%1."/>
      <w:lvlJc w:val="left"/>
      <w:pPr>
        <w:ind w:left="1069"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7F4375E0"/>
    <w:multiLevelType w:val="multilevel"/>
    <w:tmpl w:val="DC3223C0"/>
    <w:lvl w:ilvl="0">
      <w:start w:val="2"/>
      <w:numFmt w:val="decimal"/>
      <w:lvlText w:val="%1."/>
      <w:lvlJc w:val="left"/>
      <w:pPr>
        <w:ind w:left="390" w:hanging="390"/>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472" w:hanging="1800"/>
      </w:pPr>
      <w:rPr>
        <w:rFonts w:hint="default"/>
      </w:rPr>
    </w:lvl>
  </w:abstractNum>
  <w:abstractNum w:abstractNumId="31">
    <w:nsid w:val="7FEA7AD9"/>
    <w:multiLevelType w:val="multilevel"/>
    <w:tmpl w:val="BDB6606C"/>
    <w:lvl w:ilvl="0">
      <w:start w:val="1"/>
      <w:numFmt w:val="decimal"/>
      <w:lvlText w:val="%1."/>
      <w:lvlJc w:val="left"/>
      <w:pPr>
        <w:ind w:left="450" w:hanging="450"/>
      </w:pPr>
      <w:rPr>
        <w:rFonts w:ascii="Times New Roman" w:eastAsia="Times New Roman" w:hAnsi="Times New Roman" w:cs="Times New Roman"/>
      </w:rPr>
    </w:lvl>
    <w:lvl w:ilvl="1">
      <w:start w:val="1"/>
      <w:numFmt w:val="decimal"/>
      <w:lvlText w:val="%1.%2."/>
      <w:lvlJc w:val="left"/>
      <w:pPr>
        <w:ind w:left="1571" w:hanging="720"/>
      </w:pPr>
      <w:rPr>
        <w:rFonts w:hint="default"/>
      </w:rPr>
    </w:lvl>
    <w:lvl w:ilvl="2">
      <w:start w:val="1"/>
      <w:numFmt w:val="decimal"/>
      <w:lvlText w:val="%1.%2.%3."/>
      <w:lvlJc w:val="left"/>
      <w:pPr>
        <w:ind w:left="2430" w:hanging="720"/>
      </w:pPr>
      <w:rPr>
        <w:rFonts w:hint="default"/>
      </w:rPr>
    </w:lvl>
    <w:lvl w:ilvl="3">
      <w:start w:val="1"/>
      <w:numFmt w:val="decimal"/>
      <w:lvlText w:val="%1.%2.%3.%4."/>
      <w:lvlJc w:val="left"/>
      <w:pPr>
        <w:ind w:left="3645" w:hanging="1080"/>
      </w:pPr>
      <w:rPr>
        <w:rFonts w:hint="default"/>
      </w:rPr>
    </w:lvl>
    <w:lvl w:ilvl="4">
      <w:start w:val="1"/>
      <w:numFmt w:val="decimal"/>
      <w:lvlText w:val="%1.%2.%3.%4.%5."/>
      <w:lvlJc w:val="left"/>
      <w:pPr>
        <w:ind w:left="4500" w:hanging="1080"/>
      </w:pPr>
      <w:rPr>
        <w:rFonts w:hint="default"/>
      </w:rPr>
    </w:lvl>
    <w:lvl w:ilvl="5">
      <w:start w:val="1"/>
      <w:numFmt w:val="decimal"/>
      <w:lvlText w:val="%1.%2.%3.%4.%5.%6."/>
      <w:lvlJc w:val="left"/>
      <w:pPr>
        <w:ind w:left="5715" w:hanging="1440"/>
      </w:pPr>
      <w:rPr>
        <w:rFonts w:hint="default"/>
      </w:rPr>
    </w:lvl>
    <w:lvl w:ilvl="6">
      <w:start w:val="1"/>
      <w:numFmt w:val="decimal"/>
      <w:lvlText w:val="%1.%2.%3.%4.%5.%6.%7."/>
      <w:lvlJc w:val="left"/>
      <w:pPr>
        <w:ind w:left="6930" w:hanging="1800"/>
      </w:pPr>
      <w:rPr>
        <w:rFonts w:hint="default"/>
      </w:rPr>
    </w:lvl>
    <w:lvl w:ilvl="7">
      <w:start w:val="1"/>
      <w:numFmt w:val="decimal"/>
      <w:lvlText w:val="%1.%2.%3.%4.%5.%6.%7.%8."/>
      <w:lvlJc w:val="left"/>
      <w:pPr>
        <w:ind w:left="7785" w:hanging="1800"/>
      </w:pPr>
      <w:rPr>
        <w:rFonts w:hint="default"/>
      </w:rPr>
    </w:lvl>
    <w:lvl w:ilvl="8">
      <w:start w:val="1"/>
      <w:numFmt w:val="decimal"/>
      <w:lvlText w:val="%1.%2.%3.%4.%5.%6.%7.%8.%9."/>
      <w:lvlJc w:val="left"/>
      <w:pPr>
        <w:ind w:left="9000" w:hanging="2160"/>
      </w:pPr>
      <w:rPr>
        <w:rFonts w:hint="default"/>
      </w:rPr>
    </w:lvl>
  </w:abstractNum>
  <w:num w:numId="1">
    <w:abstractNumId w:val="0"/>
  </w:num>
  <w:num w:numId="2">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num>
  <w:num w:numId="4">
    <w:abstractNumId w:val="22"/>
  </w:num>
  <w:num w:numId="5">
    <w:abstractNumId w:val="9"/>
  </w:num>
  <w:num w:numId="6">
    <w:abstractNumId w:val="23"/>
  </w:num>
  <w:num w:numId="7">
    <w:abstractNumId w:val="20"/>
  </w:num>
  <w:num w:numId="8">
    <w:abstractNumId w:val="7"/>
  </w:num>
  <w:num w:numId="9">
    <w:abstractNumId w:val="12"/>
  </w:num>
  <w:num w:numId="10">
    <w:abstractNumId w:val="31"/>
  </w:num>
  <w:num w:numId="11">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0"/>
  </w:num>
  <w:num w:numId="13">
    <w:abstractNumId w:val="1"/>
  </w:num>
  <w:num w:numId="14">
    <w:abstractNumId w:val="2"/>
  </w:num>
  <w:num w:numId="15">
    <w:abstractNumId w:val="3"/>
  </w:num>
  <w:num w:numId="16">
    <w:abstractNumId w:val="4"/>
  </w:num>
  <w:num w:numId="17">
    <w:abstractNumId w:val="15"/>
  </w:num>
  <w:num w:numId="18">
    <w:abstractNumId w:val="26"/>
  </w:num>
  <w:num w:numId="19">
    <w:abstractNumId w:val="24"/>
  </w:num>
  <w:num w:numId="20">
    <w:abstractNumId w:val="27"/>
  </w:num>
  <w:num w:numId="21">
    <w:abstractNumId w:val="17"/>
  </w:num>
  <w:num w:numId="22">
    <w:abstractNumId w:val="13"/>
  </w:num>
  <w:num w:numId="23">
    <w:abstractNumId w:val="10"/>
  </w:num>
  <w:num w:numId="24">
    <w:abstractNumId w:val="19"/>
  </w:num>
  <w:num w:numId="25">
    <w:abstractNumId w:val="21"/>
  </w:num>
  <w:num w:numId="26">
    <w:abstractNumId w:val="25"/>
  </w:num>
  <w:num w:numId="27">
    <w:abstractNumId w:val="5"/>
  </w:num>
  <w:num w:numId="28">
    <w:abstractNumId w:val="18"/>
  </w:num>
  <w:num w:numId="29">
    <w:abstractNumId w:val="11"/>
  </w:num>
  <w:num w:numId="30">
    <w:abstractNumId w:val="14"/>
  </w:num>
  <w:num w:numId="31">
    <w:abstractNumId w:val="8"/>
  </w:num>
  <w:num w:numId="32">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809CB"/>
    <w:rsid w:val="000007CC"/>
    <w:rsid w:val="00000E3A"/>
    <w:rsid w:val="000010DB"/>
    <w:rsid w:val="00001339"/>
    <w:rsid w:val="000013FF"/>
    <w:rsid w:val="00002081"/>
    <w:rsid w:val="0000209B"/>
    <w:rsid w:val="00003180"/>
    <w:rsid w:val="00003EB3"/>
    <w:rsid w:val="0000405C"/>
    <w:rsid w:val="00004C5B"/>
    <w:rsid w:val="000050EB"/>
    <w:rsid w:val="000064FE"/>
    <w:rsid w:val="00006708"/>
    <w:rsid w:val="00006CAD"/>
    <w:rsid w:val="0001042D"/>
    <w:rsid w:val="0001107B"/>
    <w:rsid w:val="0001109D"/>
    <w:rsid w:val="000112D8"/>
    <w:rsid w:val="00011D1D"/>
    <w:rsid w:val="00012225"/>
    <w:rsid w:val="00014A3C"/>
    <w:rsid w:val="00014C54"/>
    <w:rsid w:val="00015179"/>
    <w:rsid w:val="00015E42"/>
    <w:rsid w:val="00017EE6"/>
    <w:rsid w:val="00021907"/>
    <w:rsid w:val="00021D7A"/>
    <w:rsid w:val="00022752"/>
    <w:rsid w:val="00023684"/>
    <w:rsid w:val="000243CF"/>
    <w:rsid w:val="00024968"/>
    <w:rsid w:val="0002522F"/>
    <w:rsid w:val="00026A09"/>
    <w:rsid w:val="00026A9D"/>
    <w:rsid w:val="00026F32"/>
    <w:rsid w:val="000276AE"/>
    <w:rsid w:val="00030765"/>
    <w:rsid w:val="00030B6B"/>
    <w:rsid w:val="00030CA9"/>
    <w:rsid w:val="000317D4"/>
    <w:rsid w:val="000318FF"/>
    <w:rsid w:val="0003205B"/>
    <w:rsid w:val="000320B1"/>
    <w:rsid w:val="00033205"/>
    <w:rsid w:val="0003320B"/>
    <w:rsid w:val="000341A0"/>
    <w:rsid w:val="00034E61"/>
    <w:rsid w:val="000367E9"/>
    <w:rsid w:val="00036CC7"/>
    <w:rsid w:val="000407E8"/>
    <w:rsid w:val="00042B88"/>
    <w:rsid w:val="000437F8"/>
    <w:rsid w:val="000441B8"/>
    <w:rsid w:val="0004463B"/>
    <w:rsid w:val="00044855"/>
    <w:rsid w:val="00045B85"/>
    <w:rsid w:val="000463E5"/>
    <w:rsid w:val="000466A6"/>
    <w:rsid w:val="00047091"/>
    <w:rsid w:val="000501D5"/>
    <w:rsid w:val="00050398"/>
    <w:rsid w:val="00050743"/>
    <w:rsid w:val="00050A1D"/>
    <w:rsid w:val="00050AD4"/>
    <w:rsid w:val="00050E2C"/>
    <w:rsid w:val="00051597"/>
    <w:rsid w:val="000517A5"/>
    <w:rsid w:val="00051937"/>
    <w:rsid w:val="000534EF"/>
    <w:rsid w:val="000544B6"/>
    <w:rsid w:val="00055513"/>
    <w:rsid w:val="00055C94"/>
    <w:rsid w:val="0005625F"/>
    <w:rsid w:val="000566B3"/>
    <w:rsid w:val="00056DB1"/>
    <w:rsid w:val="0005750D"/>
    <w:rsid w:val="00060459"/>
    <w:rsid w:val="00060971"/>
    <w:rsid w:val="00060C25"/>
    <w:rsid w:val="0006158A"/>
    <w:rsid w:val="00061B3F"/>
    <w:rsid w:val="00063446"/>
    <w:rsid w:val="0006495C"/>
    <w:rsid w:val="000649B1"/>
    <w:rsid w:val="00065711"/>
    <w:rsid w:val="00065E3B"/>
    <w:rsid w:val="000665D0"/>
    <w:rsid w:val="00067456"/>
    <w:rsid w:val="0007054D"/>
    <w:rsid w:val="0007145C"/>
    <w:rsid w:val="00072CA9"/>
    <w:rsid w:val="00073893"/>
    <w:rsid w:val="00073A1C"/>
    <w:rsid w:val="00073B4D"/>
    <w:rsid w:val="000761BB"/>
    <w:rsid w:val="000762AB"/>
    <w:rsid w:val="00076A09"/>
    <w:rsid w:val="00076ED6"/>
    <w:rsid w:val="000802D8"/>
    <w:rsid w:val="00080949"/>
    <w:rsid w:val="00081204"/>
    <w:rsid w:val="000824CC"/>
    <w:rsid w:val="00082656"/>
    <w:rsid w:val="00082D44"/>
    <w:rsid w:val="00082D5E"/>
    <w:rsid w:val="00084927"/>
    <w:rsid w:val="00084A54"/>
    <w:rsid w:val="000860BB"/>
    <w:rsid w:val="00086792"/>
    <w:rsid w:val="00086C27"/>
    <w:rsid w:val="000876E6"/>
    <w:rsid w:val="00087DC2"/>
    <w:rsid w:val="00090BDF"/>
    <w:rsid w:val="00092160"/>
    <w:rsid w:val="000924C8"/>
    <w:rsid w:val="00092C2B"/>
    <w:rsid w:val="00092C2D"/>
    <w:rsid w:val="00092DFF"/>
    <w:rsid w:val="00093FD3"/>
    <w:rsid w:val="00094C44"/>
    <w:rsid w:val="00095CB4"/>
    <w:rsid w:val="00095EC2"/>
    <w:rsid w:val="00096433"/>
    <w:rsid w:val="0009688D"/>
    <w:rsid w:val="0009786B"/>
    <w:rsid w:val="000A072E"/>
    <w:rsid w:val="000A12E9"/>
    <w:rsid w:val="000A2B5B"/>
    <w:rsid w:val="000A362C"/>
    <w:rsid w:val="000A3723"/>
    <w:rsid w:val="000A376F"/>
    <w:rsid w:val="000A3DB7"/>
    <w:rsid w:val="000A4387"/>
    <w:rsid w:val="000A457D"/>
    <w:rsid w:val="000A48A1"/>
    <w:rsid w:val="000A4DD2"/>
    <w:rsid w:val="000A5239"/>
    <w:rsid w:val="000A6EA4"/>
    <w:rsid w:val="000A763F"/>
    <w:rsid w:val="000B08C0"/>
    <w:rsid w:val="000B1A92"/>
    <w:rsid w:val="000B23E8"/>
    <w:rsid w:val="000B31CB"/>
    <w:rsid w:val="000B33AA"/>
    <w:rsid w:val="000B4A09"/>
    <w:rsid w:val="000B50DA"/>
    <w:rsid w:val="000B556E"/>
    <w:rsid w:val="000B69C1"/>
    <w:rsid w:val="000C07AC"/>
    <w:rsid w:val="000C1585"/>
    <w:rsid w:val="000C22F0"/>
    <w:rsid w:val="000C25AE"/>
    <w:rsid w:val="000C3A52"/>
    <w:rsid w:val="000C4122"/>
    <w:rsid w:val="000C52A5"/>
    <w:rsid w:val="000C53D2"/>
    <w:rsid w:val="000C5634"/>
    <w:rsid w:val="000D0108"/>
    <w:rsid w:val="000D02CF"/>
    <w:rsid w:val="000D1825"/>
    <w:rsid w:val="000D19CD"/>
    <w:rsid w:val="000D1A08"/>
    <w:rsid w:val="000D27B6"/>
    <w:rsid w:val="000D27B8"/>
    <w:rsid w:val="000D3482"/>
    <w:rsid w:val="000D34E0"/>
    <w:rsid w:val="000D4626"/>
    <w:rsid w:val="000D4FF0"/>
    <w:rsid w:val="000E12BE"/>
    <w:rsid w:val="000E2209"/>
    <w:rsid w:val="000E32ED"/>
    <w:rsid w:val="000E374B"/>
    <w:rsid w:val="000E56E5"/>
    <w:rsid w:val="000E6111"/>
    <w:rsid w:val="000E6F9F"/>
    <w:rsid w:val="000E7477"/>
    <w:rsid w:val="000E79CD"/>
    <w:rsid w:val="000F0A0C"/>
    <w:rsid w:val="000F0B31"/>
    <w:rsid w:val="000F0C50"/>
    <w:rsid w:val="000F1617"/>
    <w:rsid w:val="000F1B90"/>
    <w:rsid w:val="000F1DBB"/>
    <w:rsid w:val="000F25A4"/>
    <w:rsid w:val="000F3449"/>
    <w:rsid w:val="000F3F1A"/>
    <w:rsid w:val="000F42DF"/>
    <w:rsid w:val="000F43C2"/>
    <w:rsid w:val="000F4858"/>
    <w:rsid w:val="000F56D0"/>
    <w:rsid w:val="000F5872"/>
    <w:rsid w:val="000F64B6"/>
    <w:rsid w:val="000F6909"/>
    <w:rsid w:val="000F6C3B"/>
    <w:rsid w:val="000F6C8A"/>
    <w:rsid w:val="000F6D9D"/>
    <w:rsid w:val="000F6DF6"/>
    <w:rsid w:val="000F74CC"/>
    <w:rsid w:val="000F7A5F"/>
    <w:rsid w:val="000F7C27"/>
    <w:rsid w:val="00100CA2"/>
    <w:rsid w:val="0010192C"/>
    <w:rsid w:val="0010320F"/>
    <w:rsid w:val="00103ED6"/>
    <w:rsid w:val="001042A5"/>
    <w:rsid w:val="00104EC0"/>
    <w:rsid w:val="00105115"/>
    <w:rsid w:val="0010554E"/>
    <w:rsid w:val="00105AD4"/>
    <w:rsid w:val="00106F41"/>
    <w:rsid w:val="00107A64"/>
    <w:rsid w:val="00107ABA"/>
    <w:rsid w:val="00107EEF"/>
    <w:rsid w:val="0011018B"/>
    <w:rsid w:val="001102FC"/>
    <w:rsid w:val="00111A2B"/>
    <w:rsid w:val="001121F2"/>
    <w:rsid w:val="001122AD"/>
    <w:rsid w:val="001127F2"/>
    <w:rsid w:val="00112D01"/>
    <w:rsid w:val="00112DC6"/>
    <w:rsid w:val="00113683"/>
    <w:rsid w:val="001141B3"/>
    <w:rsid w:val="00115E0C"/>
    <w:rsid w:val="00116849"/>
    <w:rsid w:val="00117A0C"/>
    <w:rsid w:val="0012064C"/>
    <w:rsid w:val="00121703"/>
    <w:rsid w:val="00121AEC"/>
    <w:rsid w:val="00121B4E"/>
    <w:rsid w:val="001224D9"/>
    <w:rsid w:val="001228A0"/>
    <w:rsid w:val="00123081"/>
    <w:rsid w:val="001242D1"/>
    <w:rsid w:val="001245AE"/>
    <w:rsid w:val="00124BEA"/>
    <w:rsid w:val="00127169"/>
    <w:rsid w:val="001273C7"/>
    <w:rsid w:val="00130513"/>
    <w:rsid w:val="0013094D"/>
    <w:rsid w:val="00131255"/>
    <w:rsid w:val="00136AF4"/>
    <w:rsid w:val="001377A4"/>
    <w:rsid w:val="001403F7"/>
    <w:rsid w:val="00140A3F"/>
    <w:rsid w:val="00140B1C"/>
    <w:rsid w:val="00141905"/>
    <w:rsid w:val="0014288B"/>
    <w:rsid w:val="00143981"/>
    <w:rsid w:val="0014488C"/>
    <w:rsid w:val="00144954"/>
    <w:rsid w:val="00145AC7"/>
    <w:rsid w:val="00145FC0"/>
    <w:rsid w:val="001467AE"/>
    <w:rsid w:val="00146D76"/>
    <w:rsid w:val="001472D2"/>
    <w:rsid w:val="00147C7C"/>
    <w:rsid w:val="0015027C"/>
    <w:rsid w:val="00150390"/>
    <w:rsid w:val="00150523"/>
    <w:rsid w:val="00150534"/>
    <w:rsid w:val="00150957"/>
    <w:rsid w:val="0015211A"/>
    <w:rsid w:val="00152510"/>
    <w:rsid w:val="00152D12"/>
    <w:rsid w:val="001533E7"/>
    <w:rsid w:val="00155ACD"/>
    <w:rsid w:val="0015667A"/>
    <w:rsid w:val="00156793"/>
    <w:rsid w:val="001570EF"/>
    <w:rsid w:val="001575DD"/>
    <w:rsid w:val="00157D9F"/>
    <w:rsid w:val="00160618"/>
    <w:rsid w:val="00160893"/>
    <w:rsid w:val="00160A6A"/>
    <w:rsid w:val="001621CC"/>
    <w:rsid w:val="001627DB"/>
    <w:rsid w:val="00163357"/>
    <w:rsid w:val="001636D1"/>
    <w:rsid w:val="001644E2"/>
    <w:rsid w:val="001650D1"/>
    <w:rsid w:val="00165249"/>
    <w:rsid w:val="0016593F"/>
    <w:rsid w:val="00165CD8"/>
    <w:rsid w:val="001708F2"/>
    <w:rsid w:val="001708F7"/>
    <w:rsid w:val="00170AAB"/>
    <w:rsid w:val="00171621"/>
    <w:rsid w:val="00171FBB"/>
    <w:rsid w:val="00172AE9"/>
    <w:rsid w:val="001733E9"/>
    <w:rsid w:val="001742F6"/>
    <w:rsid w:val="0017561E"/>
    <w:rsid w:val="0017565B"/>
    <w:rsid w:val="00175B01"/>
    <w:rsid w:val="0017612A"/>
    <w:rsid w:val="001763DA"/>
    <w:rsid w:val="0017710C"/>
    <w:rsid w:val="00177352"/>
    <w:rsid w:val="00177E64"/>
    <w:rsid w:val="001801B1"/>
    <w:rsid w:val="001810A6"/>
    <w:rsid w:val="00181968"/>
    <w:rsid w:val="00182B30"/>
    <w:rsid w:val="00182DB9"/>
    <w:rsid w:val="00184A3E"/>
    <w:rsid w:val="00184B01"/>
    <w:rsid w:val="0018571A"/>
    <w:rsid w:val="001866BF"/>
    <w:rsid w:val="00187062"/>
    <w:rsid w:val="00187500"/>
    <w:rsid w:val="001875DF"/>
    <w:rsid w:val="00187630"/>
    <w:rsid w:val="0018772A"/>
    <w:rsid w:val="00187844"/>
    <w:rsid w:val="00187A2A"/>
    <w:rsid w:val="001913EC"/>
    <w:rsid w:val="001928BE"/>
    <w:rsid w:val="00193700"/>
    <w:rsid w:val="0019458D"/>
    <w:rsid w:val="0019515E"/>
    <w:rsid w:val="001951CB"/>
    <w:rsid w:val="00195616"/>
    <w:rsid w:val="00195AA9"/>
    <w:rsid w:val="00195FEF"/>
    <w:rsid w:val="001961E4"/>
    <w:rsid w:val="001967CC"/>
    <w:rsid w:val="00196AD7"/>
    <w:rsid w:val="00196BEF"/>
    <w:rsid w:val="00197090"/>
    <w:rsid w:val="0019726F"/>
    <w:rsid w:val="001A0234"/>
    <w:rsid w:val="001A047A"/>
    <w:rsid w:val="001A0525"/>
    <w:rsid w:val="001A0B95"/>
    <w:rsid w:val="001A0E06"/>
    <w:rsid w:val="001A11E7"/>
    <w:rsid w:val="001A17B5"/>
    <w:rsid w:val="001A17F3"/>
    <w:rsid w:val="001A1ACA"/>
    <w:rsid w:val="001A223F"/>
    <w:rsid w:val="001A2BA7"/>
    <w:rsid w:val="001A2F05"/>
    <w:rsid w:val="001A33E6"/>
    <w:rsid w:val="001A49FE"/>
    <w:rsid w:val="001A5335"/>
    <w:rsid w:val="001A5C2B"/>
    <w:rsid w:val="001A628C"/>
    <w:rsid w:val="001A7815"/>
    <w:rsid w:val="001B0C81"/>
    <w:rsid w:val="001B123C"/>
    <w:rsid w:val="001B2160"/>
    <w:rsid w:val="001B3742"/>
    <w:rsid w:val="001B4EDA"/>
    <w:rsid w:val="001B5003"/>
    <w:rsid w:val="001B5192"/>
    <w:rsid w:val="001B5338"/>
    <w:rsid w:val="001B661A"/>
    <w:rsid w:val="001B761C"/>
    <w:rsid w:val="001B7F02"/>
    <w:rsid w:val="001C0087"/>
    <w:rsid w:val="001C0706"/>
    <w:rsid w:val="001C0F7E"/>
    <w:rsid w:val="001C314D"/>
    <w:rsid w:val="001C3525"/>
    <w:rsid w:val="001C4DC0"/>
    <w:rsid w:val="001C504A"/>
    <w:rsid w:val="001C513B"/>
    <w:rsid w:val="001C5E5C"/>
    <w:rsid w:val="001C648A"/>
    <w:rsid w:val="001C667B"/>
    <w:rsid w:val="001C75B8"/>
    <w:rsid w:val="001C7E4E"/>
    <w:rsid w:val="001D06F0"/>
    <w:rsid w:val="001D17EA"/>
    <w:rsid w:val="001D4123"/>
    <w:rsid w:val="001D4127"/>
    <w:rsid w:val="001D4A55"/>
    <w:rsid w:val="001D650A"/>
    <w:rsid w:val="001D6E36"/>
    <w:rsid w:val="001D7224"/>
    <w:rsid w:val="001D7227"/>
    <w:rsid w:val="001D7545"/>
    <w:rsid w:val="001E0947"/>
    <w:rsid w:val="001E1819"/>
    <w:rsid w:val="001E19A9"/>
    <w:rsid w:val="001E1CCD"/>
    <w:rsid w:val="001E25CD"/>
    <w:rsid w:val="001E2D8A"/>
    <w:rsid w:val="001E2D94"/>
    <w:rsid w:val="001E31DB"/>
    <w:rsid w:val="001E3219"/>
    <w:rsid w:val="001E3CE3"/>
    <w:rsid w:val="001E43C7"/>
    <w:rsid w:val="001E47BA"/>
    <w:rsid w:val="001E5F37"/>
    <w:rsid w:val="001E6110"/>
    <w:rsid w:val="001E6240"/>
    <w:rsid w:val="001E66EA"/>
    <w:rsid w:val="001E7BB4"/>
    <w:rsid w:val="001F03E4"/>
    <w:rsid w:val="001F07EE"/>
    <w:rsid w:val="001F0BE1"/>
    <w:rsid w:val="001F302D"/>
    <w:rsid w:val="001F395E"/>
    <w:rsid w:val="001F43D0"/>
    <w:rsid w:val="001F4782"/>
    <w:rsid w:val="002003DE"/>
    <w:rsid w:val="00201436"/>
    <w:rsid w:val="002014C0"/>
    <w:rsid w:val="002017E5"/>
    <w:rsid w:val="002022A8"/>
    <w:rsid w:val="002032CB"/>
    <w:rsid w:val="0020446A"/>
    <w:rsid w:val="00204821"/>
    <w:rsid w:val="00204ACA"/>
    <w:rsid w:val="0020503A"/>
    <w:rsid w:val="0020593A"/>
    <w:rsid w:val="002069D7"/>
    <w:rsid w:val="002116AE"/>
    <w:rsid w:val="00211743"/>
    <w:rsid w:val="00211F57"/>
    <w:rsid w:val="002122FA"/>
    <w:rsid w:val="002125EF"/>
    <w:rsid w:val="00212627"/>
    <w:rsid w:val="00212A39"/>
    <w:rsid w:val="00212EB8"/>
    <w:rsid w:val="00214D88"/>
    <w:rsid w:val="00216138"/>
    <w:rsid w:val="00216726"/>
    <w:rsid w:val="002169BF"/>
    <w:rsid w:val="0021777F"/>
    <w:rsid w:val="00220232"/>
    <w:rsid w:val="00221030"/>
    <w:rsid w:val="002218EC"/>
    <w:rsid w:val="00221D6A"/>
    <w:rsid w:val="002220EC"/>
    <w:rsid w:val="00222E73"/>
    <w:rsid w:val="00223553"/>
    <w:rsid w:val="002238EB"/>
    <w:rsid w:val="00224632"/>
    <w:rsid w:val="0022507A"/>
    <w:rsid w:val="002254D3"/>
    <w:rsid w:val="00225D6B"/>
    <w:rsid w:val="00225F98"/>
    <w:rsid w:val="00226050"/>
    <w:rsid w:val="00227545"/>
    <w:rsid w:val="00230430"/>
    <w:rsid w:val="00230882"/>
    <w:rsid w:val="00231322"/>
    <w:rsid w:val="0023150E"/>
    <w:rsid w:val="00231E5C"/>
    <w:rsid w:val="0023225A"/>
    <w:rsid w:val="002324D5"/>
    <w:rsid w:val="00232621"/>
    <w:rsid w:val="00233B10"/>
    <w:rsid w:val="002340A6"/>
    <w:rsid w:val="002341B0"/>
    <w:rsid w:val="002348C4"/>
    <w:rsid w:val="00235185"/>
    <w:rsid w:val="00235BC4"/>
    <w:rsid w:val="00240AC5"/>
    <w:rsid w:val="00242101"/>
    <w:rsid w:val="0024344B"/>
    <w:rsid w:val="002448AB"/>
    <w:rsid w:val="00244A66"/>
    <w:rsid w:val="00245140"/>
    <w:rsid w:val="00246F63"/>
    <w:rsid w:val="002502F2"/>
    <w:rsid w:val="00250317"/>
    <w:rsid w:val="00250FEE"/>
    <w:rsid w:val="00251264"/>
    <w:rsid w:val="00252BA7"/>
    <w:rsid w:val="0025301D"/>
    <w:rsid w:val="002537C3"/>
    <w:rsid w:val="00254260"/>
    <w:rsid w:val="002548C2"/>
    <w:rsid w:val="0025595D"/>
    <w:rsid w:val="0025627E"/>
    <w:rsid w:val="00256A53"/>
    <w:rsid w:val="00257426"/>
    <w:rsid w:val="00257B9F"/>
    <w:rsid w:val="002608DF"/>
    <w:rsid w:val="00261E32"/>
    <w:rsid w:val="00261E91"/>
    <w:rsid w:val="0026219D"/>
    <w:rsid w:val="002632BA"/>
    <w:rsid w:val="002633D4"/>
    <w:rsid w:val="002634FA"/>
    <w:rsid w:val="00264971"/>
    <w:rsid w:val="00265FE1"/>
    <w:rsid w:val="00267EE1"/>
    <w:rsid w:val="00270939"/>
    <w:rsid w:val="00270A75"/>
    <w:rsid w:val="00270C59"/>
    <w:rsid w:val="00273438"/>
    <w:rsid w:val="00273B77"/>
    <w:rsid w:val="002748FC"/>
    <w:rsid w:val="00274D1A"/>
    <w:rsid w:val="002760EA"/>
    <w:rsid w:val="002764B9"/>
    <w:rsid w:val="00282974"/>
    <w:rsid w:val="00282B28"/>
    <w:rsid w:val="00282B43"/>
    <w:rsid w:val="00283567"/>
    <w:rsid w:val="002847C9"/>
    <w:rsid w:val="00285B17"/>
    <w:rsid w:val="0028648D"/>
    <w:rsid w:val="00286565"/>
    <w:rsid w:val="002866F7"/>
    <w:rsid w:val="00287005"/>
    <w:rsid w:val="002871C4"/>
    <w:rsid w:val="002878F8"/>
    <w:rsid w:val="00287FBB"/>
    <w:rsid w:val="0029036C"/>
    <w:rsid w:val="002903D2"/>
    <w:rsid w:val="00290600"/>
    <w:rsid w:val="00290F52"/>
    <w:rsid w:val="00290FF2"/>
    <w:rsid w:val="00291A4D"/>
    <w:rsid w:val="00292068"/>
    <w:rsid w:val="00292361"/>
    <w:rsid w:val="00293655"/>
    <w:rsid w:val="0029457C"/>
    <w:rsid w:val="00294AB7"/>
    <w:rsid w:val="0029665B"/>
    <w:rsid w:val="00297333"/>
    <w:rsid w:val="00297792"/>
    <w:rsid w:val="00297EB1"/>
    <w:rsid w:val="002A1007"/>
    <w:rsid w:val="002A1259"/>
    <w:rsid w:val="002A12FF"/>
    <w:rsid w:val="002A1985"/>
    <w:rsid w:val="002A32DD"/>
    <w:rsid w:val="002A4A85"/>
    <w:rsid w:val="002A57B7"/>
    <w:rsid w:val="002A5D0B"/>
    <w:rsid w:val="002A644C"/>
    <w:rsid w:val="002A6B49"/>
    <w:rsid w:val="002A6EEA"/>
    <w:rsid w:val="002A78F9"/>
    <w:rsid w:val="002A7976"/>
    <w:rsid w:val="002B0525"/>
    <w:rsid w:val="002B3B45"/>
    <w:rsid w:val="002B3DF2"/>
    <w:rsid w:val="002B4925"/>
    <w:rsid w:val="002B4D04"/>
    <w:rsid w:val="002B6177"/>
    <w:rsid w:val="002B62B6"/>
    <w:rsid w:val="002B6C16"/>
    <w:rsid w:val="002B6ED5"/>
    <w:rsid w:val="002C2097"/>
    <w:rsid w:val="002C21A3"/>
    <w:rsid w:val="002C2205"/>
    <w:rsid w:val="002C2981"/>
    <w:rsid w:val="002C33E2"/>
    <w:rsid w:val="002C5946"/>
    <w:rsid w:val="002C71AC"/>
    <w:rsid w:val="002C7398"/>
    <w:rsid w:val="002D19AB"/>
    <w:rsid w:val="002D2F99"/>
    <w:rsid w:val="002D349A"/>
    <w:rsid w:val="002D3F53"/>
    <w:rsid w:val="002D43C1"/>
    <w:rsid w:val="002D44C7"/>
    <w:rsid w:val="002D4BA9"/>
    <w:rsid w:val="002D4FF8"/>
    <w:rsid w:val="002D5BB3"/>
    <w:rsid w:val="002D71D5"/>
    <w:rsid w:val="002D75C1"/>
    <w:rsid w:val="002E1BCF"/>
    <w:rsid w:val="002E1F7F"/>
    <w:rsid w:val="002E1FC2"/>
    <w:rsid w:val="002E3ABE"/>
    <w:rsid w:val="002E407B"/>
    <w:rsid w:val="002E42E3"/>
    <w:rsid w:val="002E46AF"/>
    <w:rsid w:val="002E49E3"/>
    <w:rsid w:val="002E4A55"/>
    <w:rsid w:val="002E564F"/>
    <w:rsid w:val="002E64F9"/>
    <w:rsid w:val="002E6D07"/>
    <w:rsid w:val="002F047B"/>
    <w:rsid w:val="002F1364"/>
    <w:rsid w:val="002F21BF"/>
    <w:rsid w:val="002F2D54"/>
    <w:rsid w:val="002F2FB7"/>
    <w:rsid w:val="002F3791"/>
    <w:rsid w:val="002F3D9E"/>
    <w:rsid w:val="002F4FF5"/>
    <w:rsid w:val="002F54FD"/>
    <w:rsid w:val="002F589C"/>
    <w:rsid w:val="002F643B"/>
    <w:rsid w:val="002F6D45"/>
    <w:rsid w:val="0030216D"/>
    <w:rsid w:val="003036A1"/>
    <w:rsid w:val="003044B7"/>
    <w:rsid w:val="00304706"/>
    <w:rsid w:val="00304A22"/>
    <w:rsid w:val="00305AEA"/>
    <w:rsid w:val="00305C6D"/>
    <w:rsid w:val="00305E97"/>
    <w:rsid w:val="00305EDD"/>
    <w:rsid w:val="00305F84"/>
    <w:rsid w:val="00307338"/>
    <w:rsid w:val="00307639"/>
    <w:rsid w:val="003078E4"/>
    <w:rsid w:val="0031081C"/>
    <w:rsid w:val="00311648"/>
    <w:rsid w:val="003126D0"/>
    <w:rsid w:val="003136B9"/>
    <w:rsid w:val="003139A9"/>
    <w:rsid w:val="003147BC"/>
    <w:rsid w:val="0031520A"/>
    <w:rsid w:val="00315DA6"/>
    <w:rsid w:val="00316188"/>
    <w:rsid w:val="003164E4"/>
    <w:rsid w:val="003166BA"/>
    <w:rsid w:val="003179B8"/>
    <w:rsid w:val="00317F63"/>
    <w:rsid w:val="00320332"/>
    <w:rsid w:val="00320803"/>
    <w:rsid w:val="003216AC"/>
    <w:rsid w:val="00322829"/>
    <w:rsid w:val="00322C89"/>
    <w:rsid w:val="00323381"/>
    <w:rsid w:val="00324253"/>
    <w:rsid w:val="00324AEB"/>
    <w:rsid w:val="003262A4"/>
    <w:rsid w:val="00326755"/>
    <w:rsid w:val="003301CF"/>
    <w:rsid w:val="0033085D"/>
    <w:rsid w:val="003312A3"/>
    <w:rsid w:val="0033310A"/>
    <w:rsid w:val="003334BD"/>
    <w:rsid w:val="00334F3F"/>
    <w:rsid w:val="00335628"/>
    <w:rsid w:val="0033597F"/>
    <w:rsid w:val="00335B86"/>
    <w:rsid w:val="0033666A"/>
    <w:rsid w:val="0033725D"/>
    <w:rsid w:val="00337B79"/>
    <w:rsid w:val="00337C4D"/>
    <w:rsid w:val="00342DAF"/>
    <w:rsid w:val="00343F2C"/>
    <w:rsid w:val="0034401B"/>
    <w:rsid w:val="003455AC"/>
    <w:rsid w:val="00345627"/>
    <w:rsid w:val="00345B1B"/>
    <w:rsid w:val="00345BE3"/>
    <w:rsid w:val="00346A65"/>
    <w:rsid w:val="00346DB3"/>
    <w:rsid w:val="00346DEE"/>
    <w:rsid w:val="003471C1"/>
    <w:rsid w:val="003472FE"/>
    <w:rsid w:val="00347EB1"/>
    <w:rsid w:val="00350CCB"/>
    <w:rsid w:val="00351D56"/>
    <w:rsid w:val="003563F0"/>
    <w:rsid w:val="00356536"/>
    <w:rsid w:val="003565C3"/>
    <w:rsid w:val="00356778"/>
    <w:rsid w:val="00357280"/>
    <w:rsid w:val="003572E5"/>
    <w:rsid w:val="00360088"/>
    <w:rsid w:val="00360598"/>
    <w:rsid w:val="00360729"/>
    <w:rsid w:val="003610BC"/>
    <w:rsid w:val="003614CA"/>
    <w:rsid w:val="00361DD8"/>
    <w:rsid w:val="0036296E"/>
    <w:rsid w:val="003633F5"/>
    <w:rsid w:val="00364A9C"/>
    <w:rsid w:val="003652BF"/>
    <w:rsid w:val="003652F0"/>
    <w:rsid w:val="003667F3"/>
    <w:rsid w:val="00366E3A"/>
    <w:rsid w:val="00367CAE"/>
    <w:rsid w:val="00370B5D"/>
    <w:rsid w:val="00371C3C"/>
    <w:rsid w:val="003720BE"/>
    <w:rsid w:val="00373528"/>
    <w:rsid w:val="00373C91"/>
    <w:rsid w:val="00374192"/>
    <w:rsid w:val="00375AB3"/>
    <w:rsid w:val="00375B00"/>
    <w:rsid w:val="00375BE6"/>
    <w:rsid w:val="003778BC"/>
    <w:rsid w:val="0038120D"/>
    <w:rsid w:val="00382548"/>
    <w:rsid w:val="003837A2"/>
    <w:rsid w:val="00383F16"/>
    <w:rsid w:val="003849EC"/>
    <w:rsid w:val="003854B9"/>
    <w:rsid w:val="003872BF"/>
    <w:rsid w:val="00387AD8"/>
    <w:rsid w:val="0039097B"/>
    <w:rsid w:val="0039110D"/>
    <w:rsid w:val="003916E2"/>
    <w:rsid w:val="00391A30"/>
    <w:rsid w:val="00392BEF"/>
    <w:rsid w:val="00393CE6"/>
    <w:rsid w:val="00393FFB"/>
    <w:rsid w:val="00394C0B"/>
    <w:rsid w:val="00397918"/>
    <w:rsid w:val="003A0EE7"/>
    <w:rsid w:val="003A1D47"/>
    <w:rsid w:val="003A223E"/>
    <w:rsid w:val="003A26E4"/>
    <w:rsid w:val="003A2D99"/>
    <w:rsid w:val="003A2E1E"/>
    <w:rsid w:val="003A666C"/>
    <w:rsid w:val="003A7CD2"/>
    <w:rsid w:val="003B0637"/>
    <w:rsid w:val="003B0903"/>
    <w:rsid w:val="003B1082"/>
    <w:rsid w:val="003B29CB"/>
    <w:rsid w:val="003B4FCD"/>
    <w:rsid w:val="003B5733"/>
    <w:rsid w:val="003B589A"/>
    <w:rsid w:val="003B5C1B"/>
    <w:rsid w:val="003B61B6"/>
    <w:rsid w:val="003B688E"/>
    <w:rsid w:val="003B74B8"/>
    <w:rsid w:val="003C17A4"/>
    <w:rsid w:val="003C201F"/>
    <w:rsid w:val="003C2B54"/>
    <w:rsid w:val="003C2FCE"/>
    <w:rsid w:val="003C5034"/>
    <w:rsid w:val="003C73BC"/>
    <w:rsid w:val="003D0AF3"/>
    <w:rsid w:val="003D11FF"/>
    <w:rsid w:val="003D1903"/>
    <w:rsid w:val="003D2166"/>
    <w:rsid w:val="003D21C3"/>
    <w:rsid w:val="003D257C"/>
    <w:rsid w:val="003D42D6"/>
    <w:rsid w:val="003D4340"/>
    <w:rsid w:val="003D4F63"/>
    <w:rsid w:val="003D54A5"/>
    <w:rsid w:val="003D5658"/>
    <w:rsid w:val="003D602A"/>
    <w:rsid w:val="003D7F89"/>
    <w:rsid w:val="003E02C8"/>
    <w:rsid w:val="003E049C"/>
    <w:rsid w:val="003E0ED1"/>
    <w:rsid w:val="003E1732"/>
    <w:rsid w:val="003E3B8E"/>
    <w:rsid w:val="003E468C"/>
    <w:rsid w:val="003E4A71"/>
    <w:rsid w:val="003E71D5"/>
    <w:rsid w:val="003F0195"/>
    <w:rsid w:val="003F0340"/>
    <w:rsid w:val="003F0F93"/>
    <w:rsid w:val="003F111A"/>
    <w:rsid w:val="003F2CC6"/>
    <w:rsid w:val="003F4D93"/>
    <w:rsid w:val="003F599B"/>
    <w:rsid w:val="003F5AE9"/>
    <w:rsid w:val="003F5B35"/>
    <w:rsid w:val="003F7826"/>
    <w:rsid w:val="00400D12"/>
    <w:rsid w:val="0040160B"/>
    <w:rsid w:val="00401F1A"/>
    <w:rsid w:val="0040334A"/>
    <w:rsid w:val="00403DDE"/>
    <w:rsid w:val="00404FEF"/>
    <w:rsid w:val="00405522"/>
    <w:rsid w:val="00405E82"/>
    <w:rsid w:val="00407317"/>
    <w:rsid w:val="00407937"/>
    <w:rsid w:val="00407CB5"/>
    <w:rsid w:val="00410161"/>
    <w:rsid w:val="00410548"/>
    <w:rsid w:val="00411C7B"/>
    <w:rsid w:val="00413E2C"/>
    <w:rsid w:val="00414EA3"/>
    <w:rsid w:val="00415CC7"/>
    <w:rsid w:val="0041613C"/>
    <w:rsid w:val="00416336"/>
    <w:rsid w:val="00416DB4"/>
    <w:rsid w:val="00417F84"/>
    <w:rsid w:val="00421906"/>
    <w:rsid w:val="00421D52"/>
    <w:rsid w:val="00422D82"/>
    <w:rsid w:val="00423182"/>
    <w:rsid w:val="004231E5"/>
    <w:rsid w:val="00423314"/>
    <w:rsid w:val="0042462F"/>
    <w:rsid w:val="00424680"/>
    <w:rsid w:val="004265DE"/>
    <w:rsid w:val="00427B64"/>
    <w:rsid w:val="00427E74"/>
    <w:rsid w:val="004307D8"/>
    <w:rsid w:val="00430D3C"/>
    <w:rsid w:val="004319D1"/>
    <w:rsid w:val="00432F71"/>
    <w:rsid w:val="00434186"/>
    <w:rsid w:val="00435058"/>
    <w:rsid w:val="004363FD"/>
    <w:rsid w:val="00437A73"/>
    <w:rsid w:val="00440F36"/>
    <w:rsid w:val="004418CD"/>
    <w:rsid w:val="00441934"/>
    <w:rsid w:val="004421E4"/>
    <w:rsid w:val="00443095"/>
    <w:rsid w:val="00443371"/>
    <w:rsid w:val="00445AA2"/>
    <w:rsid w:val="00446777"/>
    <w:rsid w:val="004471B6"/>
    <w:rsid w:val="00450619"/>
    <w:rsid w:val="004507F6"/>
    <w:rsid w:val="00451645"/>
    <w:rsid w:val="00451646"/>
    <w:rsid w:val="00451C39"/>
    <w:rsid w:val="0045274D"/>
    <w:rsid w:val="00452B8F"/>
    <w:rsid w:val="0045328A"/>
    <w:rsid w:val="004534F0"/>
    <w:rsid w:val="00453761"/>
    <w:rsid w:val="00453D61"/>
    <w:rsid w:val="0045507E"/>
    <w:rsid w:val="004566AA"/>
    <w:rsid w:val="00456912"/>
    <w:rsid w:val="00456A7B"/>
    <w:rsid w:val="00456BDA"/>
    <w:rsid w:val="00456F13"/>
    <w:rsid w:val="004577CE"/>
    <w:rsid w:val="00457A73"/>
    <w:rsid w:val="00457CEB"/>
    <w:rsid w:val="004614C2"/>
    <w:rsid w:val="00461E72"/>
    <w:rsid w:val="00462BA5"/>
    <w:rsid w:val="00462F1A"/>
    <w:rsid w:val="0046398F"/>
    <w:rsid w:val="00464B80"/>
    <w:rsid w:val="00464D3A"/>
    <w:rsid w:val="00467023"/>
    <w:rsid w:val="00467222"/>
    <w:rsid w:val="00467333"/>
    <w:rsid w:val="0047051A"/>
    <w:rsid w:val="00470DF4"/>
    <w:rsid w:val="00472671"/>
    <w:rsid w:val="0047274B"/>
    <w:rsid w:val="00472759"/>
    <w:rsid w:val="00472F14"/>
    <w:rsid w:val="00473840"/>
    <w:rsid w:val="00473A31"/>
    <w:rsid w:val="00474302"/>
    <w:rsid w:val="00474EB9"/>
    <w:rsid w:val="0047569B"/>
    <w:rsid w:val="004764EA"/>
    <w:rsid w:val="0047668B"/>
    <w:rsid w:val="00476B6C"/>
    <w:rsid w:val="004812EE"/>
    <w:rsid w:val="0048172E"/>
    <w:rsid w:val="00481A0F"/>
    <w:rsid w:val="00481BCA"/>
    <w:rsid w:val="00483F76"/>
    <w:rsid w:val="004847E7"/>
    <w:rsid w:val="004853AC"/>
    <w:rsid w:val="0048705D"/>
    <w:rsid w:val="0048766D"/>
    <w:rsid w:val="00487ED3"/>
    <w:rsid w:val="00490742"/>
    <w:rsid w:val="00490B0B"/>
    <w:rsid w:val="00491BEC"/>
    <w:rsid w:val="00491D82"/>
    <w:rsid w:val="00492EB0"/>
    <w:rsid w:val="00492FC6"/>
    <w:rsid w:val="00493453"/>
    <w:rsid w:val="0049411C"/>
    <w:rsid w:val="00494232"/>
    <w:rsid w:val="00494322"/>
    <w:rsid w:val="004946B0"/>
    <w:rsid w:val="00495C2E"/>
    <w:rsid w:val="00496123"/>
    <w:rsid w:val="00496DB9"/>
    <w:rsid w:val="004979AB"/>
    <w:rsid w:val="004A034C"/>
    <w:rsid w:val="004A190C"/>
    <w:rsid w:val="004A3E81"/>
    <w:rsid w:val="004A4206"/>
    <w:rsid w:val="004A46A7"/>
    <w:rsid w:val="004A5339"/>
    <w:rsid w:val="004A7552"/>
    <w:rsid w:val="004A7589"/>
    <w:rsid w:val="004B0029"/>
    <w:rsid w:val="004B00F5"/>
    <w:rsid w:val="004B04A6"/>
    <w:rsid w:val="004B227C"/>
    <w:rsid w:val="004B29FF"/>
    <w:rsid w:val="004B3353"/>
    <w:rsid w:val="004B6B4B"/>
    <w:rsid w:val="004B6B75"/>
    <w:rsid w:val="004B6D0C"/>
    <w:rsid w:val="004B6FC6"/>
    <w:rsid w:val="004B7187"/>
    <w:rsid w:val="004B748B"/>
    <w:rsid w:val="004B784A"/>
    <w:rsid w:val="004B7F85"/>
    <w:rsid w:val="004C0D7F"/>
    <w:rsid w:val="004C139C"/>
    <w:rsid w:val="004C2109"/>
    <w:rsid w:val="004C220A"/>
    <w:rsid w:val="004C24BB"/>
    <w:rsid w:val="004C439C"/>
    <w:rsid w:val="004C5372"/>
    <w:rsid w:val="004C5552"/>
    <w:rsid w:val="004C56AC"/>
    <w:rsid w:val="004C5E21"/>
    <w:rsid w:val="004C63C5"/>
    <w:rsid w:val="004C6C62"/>
    <w:rsid w:val="004C6E67"/>
    <w:rsid w:val="004C6F56"/>
    <w:rsid w:val="004C70DF"/>
    <w:rsid w:val="004C7E3F"/>
    <w:rsid w:val="004D0D1B"/>
    <w:rsid w:val="004D21A4"/>
    <w:rsid w:val="004D244C"/>
    <w:rsid w:val="004D3E2D"/>
    <w:rsid w:val="004D40C5"/>
    <w:rsid w:val="004D438C"/>
    <w:rsid w:val="004D462A"/>
    <w:rsid w:val="004D5E2B"/>
    <w:rsid w:val="004D6CCC"/>
    <w:rsid w:val="004D6CDF"/>
    <w:rsid w:val="004D7830"/>
    <w:rsid w:val="004E0BAA"/>
    <w:rsid w:val="004E14E3"/>
    <w:rsid w:val="004E27AF"/>
    <w:rsid w:val="004E2EC6"/>
    <w:rsid w:val="004E511F"/>
    <w:rsid w:val="004E7731"/>
    <w:rsid w:val="004E79E7"/>
    <w:rsid w:val="004F0A6A"/>
    <w:rsid w:val="004F16FC"/>
    <w:rsid w:val="004F2039"/>
    <w:rsid w:val="004F2CA1"/>
    <w:rsid w:val="004F3AFD"/>
    <w:rsid w:val="004F4138"/>
    <w:rsid w:val="004F53DF"/>
    <w:rsid w:val="004F5608"/>
    <w:rsid w:val="004F625A"/>
    <w:rsid w:val="004F635C"/>
    <w:rsid w:val="004F68F0"/>
    <w:rsid w:val="00500C3D"/>
    <w:rsid w:val="00500F60"/>
    <w:rsid w:val="00502045"/>
    <w:rsid w:val="00505733"/>
    <w:rsid w:val="00505DE7"/>
    <w:rsid w:val="00510D59"/>
    <w:rsid w:val="00511B25"/>
    <w:rsid w:val="00511DF8"/>
    <w:rsid w:val="00511DFF"/>
    <w:rsid w:val="005128A9"/>
    <w:rsid w:val="00513064"/>
    <w:rsid w:val="005136EF"/>
    <w:rsid w:val="00514139"/>
    <w:rsid w:val="00514702"/>
    <w:rsid w:val="00514DF1"/>
    <w:rsid w:val="00517684"/>
    <w:rsid w:val="005209DB"/>
    <w:rsid w:val="005209E9"/>
    <w:rsid w:val="00521B6F"/>
    <w:rsid w:val="00521C62"/>
    <w:rsid w:val="005223B7"/>
    <w:rsid w:val="005224EE"/>
    <w:rsid w:val="00522D3F"/>
    <w:rsid w:val="00523014"/>
    <w:rsid w:val="005232BD"/>
    <w:rsid w:val="005233CA"/>
    <w:rsid w:val="00523A21"/>
    <w:rsid w:val="00524B69"/>
    <w:rsid w:val="00524B73"/>
    <w:rsid w:val="00524F3C"/>
    <w:rsid w:val="00525DF1"/>
    <w:rsid w:val="00526330"/>
    <w:rsid w:val="00526CDF"/>
    <w:rsid w:val="00531705"/>
    <w:rsid w:val="00531845"/>
    <w:rsid w:val="0053187F"/>
    <w:rsid w:val="005320DC"/>
    <w:rsid w:val="00533C91"/>
    <w:rsid w:val="00535022"/>
    <w:rsid w:val="00535890"/>
    <w:rsid w:val="005373A8"/>
    <w:rsid w:val="00537C73"/>
    <w:rsid w:val="00540896"/>
    <w:rsid w:val="0054272F"/>
    <w:rsid w:val="00543790"/>
    <w:rsid w:val="00543994"/>
    <w:rsid w:val="00543DBA"/>
    <w:rsid w:val="00543E7D"/>
    <w:rsid w:val="00544B36"/>
    <w:rsid w:val="00544C9A"/>
    <w:rsid w:val="0054514B"/>
    <w:rsid w:val="0054579D"/>
    <w:rsid w:val="00545DB3"/>
    <w:rsid w:val="00546166"/>
    <w:rsid w:val="0054746A"/>
    <w:rsid w:val="00547E14"/>
    <w:rsid w:val="00550DF4"/>
    <w:rsid w:val="005518DD"/>
    <w:rsid w:val="005528F1"/>
    <w:rsid w:val="005531E9"/>
    <w:rsid w:val="00553F1F"/>
    <w:rsid w:val="00554A0A"/>
    <w:rsid w:val="00556003"/>
    <w:rsid w:val="00556667"/>
    <w:rsid w:val="00556893"/>
    <w:rsid w:val="0055753F"/>
    <w:rsid w:val="005576B0"/>
    <w:rsid w:val="005600E2"/>
    <w:rsid w:val="00561CFA"/>
    <w:rsid w:val="005629DD"/>
    <w:rsid w:val="00563BA5"/>
    <w:rsid w:val="00563DED"/>
    <w:rsid w:val="00564A5C"/>
    <w:rsid w:val="00565211"/>
    <w:rsid w:val="00566EF8"/>
    <w:rsid w:val="00566F1F"/>
    <w:rsid w:val="005676BB"/>
    <w:rsid w:val="00567F07"/>
    <w:rsid w:val="00571094"/>
    <w:rsid w:val="00571AA2"/>
    <w:rsid w:val="00573796"/>
    <w:rsid w:val="00573F4B"/>
    <w:rsid w:val="005751EF"/>
    <w:rsid w:val="0057625D"/>
    <w:rsid w:val="00576421"/>
    <w:rsid w:val="00576731"/>
    <w:rsid w:val="00576997"/>
    <w:rsid w:val="00580160"/>
    <w:rsid w:val="00580995"/>
    <w:rsid w:val="00580A0B"/>
    <w:rsid w:val="00580C1D"/>
    <w:rsid w:val="00581E79"/>
    <w:rsid w:val="0058254E"/>
    <w:rsid w:val="0058290F"/>
    <w:rsid w:val="00583823"/>
    <w:rsid w:val="005842F2"/>
    <w:rsid w:val="00584AD4"/>
    <w:rsid w:val="00584EC9"/>
    <w:rsid w:val="00585494"/>
    <w:rsid w:val="00586539"/>
    <w:rsid w:val="00587D4A"/>
    <w:rsid w:val="005909F1"/>
    <w:rsid w:val="00590AF4"/>
    <w:rsid w:val="005911B1"/>
    <w:rsid w:val="0059246E"/>
    <w:rsid w:val="00592D24"/>
    <w:rsid w:val="005930AF"/>
    <w:rsid w:val="00595823"/>
    <w:rsid w:val="005959B7"/>
    <w:rsid w:val="0059673B"/>
    <w:rsid w:val="00596F95"/>
    <w:rsid w:val="00597EF0"/>
    <w:rsid w:val="00597F5A"/>
    <w:rsid w:val="005A09BF"/>
    <w:rsid w:val="005A11F6"/>
    <w:rsid w:val="005A2A40"/>
    <w:rsid w:val="005A3531"/>
    <w:rsid w:val="005A3CAA"/>
    <w:rsid w:val="005A4C1E"/>
    <w:rsid w:val="005A6276"/>
    <w:rsid w:val="005A6611"/>
    <w:rsid w:val="005A716D"/>
    <w:rsid w:val="005A73EC"/>
    <w:rsid w:val="005B01EB"/>
    <w:rsid w:val="005B10FE"/>
    <w:rsid w:val="005B1B26"/>
    <w:rsid w:val="005B1C22"/>
    <w:rsid w:val="005B22C1"/>
    <w:rsid w:val="005B2828"/>
    <w:rsid w:val="005B3B16"/>
    <w:rsid w:val="005B4D6E"/>
    <w:rsid w:val="005B4F1E"/>
    <w:rsid w:val="005B587B"/>
    <w:rsid w:val="005B7220"/>
    <w:rsid w:val="005B7897"/>
    <w:rsid w:val="005B7E3F"/>
    <w:rsid w:val="005C0CB6"/>
    <w:rsid w:val="005C2751"/>
    <w:rsid w:val="005C2B27"/>
    <w:rsid w:val="005C2EF2"/>
    <w:rsid w:val="005C33D7"/>
    <w:rsid w:val="005C33F4"/>
    <w:rsid w:val="005C35F5"/>
    <w:rsid w:val="005C3C24"/>
    <w:rsid w:val="005C4ECE"/>
    <w:rsid w:val="005C5B4F"/>
    <w:rsid w:val="005C6159"/>
    <w:rsid w:val="005C6D75"/>
    <w:rsid w:val="005C7D44"/>
    <w:rsid w:val="005D2548"/>
    <w:rsid w:val="005D270E"/>
    <w:rsid w:val="005D2E32"/>
    <w:rsid w:val="005D3415"/>
    <w:rsid w:val="005D3700"/>
    <w:rsid w:val="005D384C"/>
    <w:rsid w:val="005D3E09"/>
    <w:rsid w:val="005D4F3A"/>
    <w:rsid w:val="005D5037"/>
    <w:rsid w:val="005D6F0D"/>
    <w:rsid w:val="005D7244"/>
    <w:rsid w:val="005D7792"/>
    <w:rsid w:val="005E0C42"/>
    <w:rsid w:val="005E0CE3"/>
    <w:rsid w:val="005E0D18"/>
    <w:rsid w:val="005E183D"/>
    <w:rsid w:val="005E1E4F"/>
    <w:rsid w:val="005E20CB"/>
    <w:rsid w:val="005E21B6"/>
    <w:rsid w:val="005E2252"/>
    <w:rsid w:val="005E2503"/>
    <w:rsid w:val="005E2DB8"/>
    <w:rsid w:val="005E4D41"/>
    <w:rsid w:val="005E4EAA"/>
    <w:rsid w:val="005E6FAF"/>
    <w:rsid w:val="005E7056"/>
    <w:rsid w:val="005E7F22"/>
    <w:rsid w:val="005F0B65"/>
    <w:rsid w:val="005F0E76"/>
    <w:rsid w:val="005F11AA"/>
    <w:rsid w:val="005F1B80"/>
    <w:rsid w:val="005F2C64"/>
    <w:rsid w:val="005F2D50"/>
    <w:rsid w:val="005F2E9C"/>
    <w:rsid w:val="005F3027"/>
    <w:rsid w:val="005F5138"/>
    <w:rsid w:val="005F7229"/>
    <w:rsid w:val="005F7333"/>
    <w:rsid w:val="005F7C35"/>
    <w:rsid w:val="005F7E9F"/>
    <w:rsid w:val="005F7F58"/>
    <w:rsid w:val="0060057E"/>
    <w:rsid w:val="00601016"/>
    <w:rsid w:val="00602FF2"/>
    <w:rsid w:val="006032DA"/>
    <w:rsid w:val="00603500"/>
    <w:rsid w:val="00603D54"/>
    <w:rsid w:val="00604EB3"/>
    <w:rsid w:val="006060A6"/>
    <w:rsid w:val="00606DF0"/>
    <w:rsid w:val="0060703E"/>
    <w:rsid w:val="0061011F"/>
    <w:rsid w:val="00610128"/>
    <w:rsid w:val="00610B5F"/>
    <w:rsid w:val="00610F1E"/>
    <w:rsid w:val="0061118C"/>
    <w:rsid w:val="0061120B"/>
    <w:rsid w:val="00611549"/>
    <w:rsid w:val="0061160F"/>
    <w:rsid w:val="0061172A"/>
    <w:rsid w:val="00611CF6"/>
    <w:rsid w:val="00611D87"/>
    <w:rsid w:val="00614531"/>
    <w:rsid w:val="00615369"/>
    <w:rsid w:val="0061647F"/>
    <w:rsid w:val="00616C20"/>
    <w:rsid w:val="00617492"/>
    <w:rsid w:val="006200C8"/>
    <w:rsid w:val="006214DA"/>
    <w:rsid w:val="006218F8"/>
    <w:rsid w:val="0062196C"/>
    <w:rsid w:val="0062201F"/>
    <w:rsid w:val="00622440"/>
    <w:rsid w:val="00631782"/>
    <w:rsid w:val="00631DF9"/>
    <w:rsid w:val="00632895"/>
    <w:rsid w:val="00632D84"/>
    <w:rsid w:val="00633EA7"/>
    <w:rsid w:val="00634073"/>
    <w:rsid w:val="0063554A"/>
    <w:rsid w:val="006373C4"/>
    <w:rsid w:val="00640AF8"/>
    <w:rsid w:val="0064113D"/>
    <w:rsid w:val="006419BD"/>
    <w:rsid w:val="006423A0"/>
    <w:rsid w:val="00643616"/>
    <w:rsid w:val="006441BE"/>
    <w:rsid w:val="006441DE"/>
    <w:rsid w:val="006442B4"/>
    <w:rsid w:val="00644F14"/>
    <w:rsid w:val="00646E3C"/>
    <w:rsid w:val="006472C8"/>
    <w:rsid w:val="0064766B"/>
    <w:rsid w:val="006478D3"/>
    <w:rsid w:val="00647AAC"/>
    <w:rsid w:val="00650553"/>
    <w:rsid w:val="00650D1F"/>
    <w:rsid w:val="00651BCB"/>
    <w:rsid w:val="006526CF"/>
    <w:rsid w:val="006527B8"/>
    <w:rsid w:val="00652D7E"/>
    <w:rsid w:val="00654469"/>
    <w:rsid w:val="006544BF"/>
    <w:rsid w:val="0065515E"/>
    <w:rsid w:val="00655792"/>
    <w:rsid w:val="006560C0"/>
    <w:rsid w:val="00656462"/>
    <w:rsid w:val="00656DF5"/>
    <w:rsid w:val="00656EB3"/>
    <w:rsid w:val="00657FD7"/>
    <w:rsid w:val="006625C6"/>
    <w:rsid w:val="0066268C"/>
    <w:rsid w:val="00662DE6"/>
    <w:rsid w:val="00663B8A"/>
    <w:rsid w:val="00664842"/>
    <w:rsid w:val="00664B94"/>
    <w:rsid w:val="00664DBA"/>
    <w:rsid w:val="00666361"/>
    <w:rsid w:val="006663E0"/>
    <w:rsid w:val="00667CAA"/>
    <w:rsid w:val="00671EBA"/>
    <w:rsid w:val="00672004"/>
    <w:rsid w:val="00672044"/>
    <w:rsid w:val="006728DE"/>
    <w:rsid w:val="00672966"/>
    <w:rsid w:val="00672D4E"/>
    <w:rsid w:val="00673340"/>
    <w:rsid w:val="00675664"/>
    <w:rsid w:val="00675873"/>
    <w:rsid w:val="0067594D"/>
    <w:rsid w:val="00676E26"/>
    <w:rsid w:val="00682038"/>
    <w:rsid w:val="0068238F"/>
    <w:rsid w:val="006826A3"/>
    <w:rsid w:val="006828F2"/>
    <w:rsid w:val="00682B7B"/>
    <w:rsid w:val="00682BF7"/>
    <w:rsid w:val="00683121"/>
    <w:rsid w:val="0068368D"/>
    <w:rsid w:val="006842C7"/>
    <w:rsid w:val="00684BCD"/>
    <w:rsid w:val="00684D06"/>
    <w:rsid w:val="006853C3"/>
    <w:rsid w:val="00685CDB"/>
    <w:rsid w:val="00686C8F"/>
    <w:rsid w:val="00690367"/>
    <w:rsid w:val="0069108D"/>
    <w:rsid w:val="0069178F"/>
    <w:rsid w:val="0069277A"/>
    <w:rsid w:val="00695683"/>
    <w:rsid w:val="00695BFE"/>
    <w:rsid w:val="00695D56"/>
    <w:rsid w:val="0069686B"/>
    <w:rsid w:val="00697308"/>
    <w:rsid w:val="006A03BF"/>
    <w:rsid w:val="006A110A"/>
    <w:rsid w:val="006A1328"/>
    <w:rsid w:val="006A139E"/>
    <w:rsid w:val="006A16FA"/>
    <w:rsid w:val="006A181C"/>
    <w:rsid w:val="006A31A6"/>
    <w:rsid w:val="006A340A"/>
    <w:rsid w:val="006A488D"/>
    <w:rsid w:val="006A638D"/>
    <w:rsid w:val="006A64EA"/>
    <w:rsid w:val="006A6988"/>
    <w:rsid w:val="006A7C51"/>
    <w:rsid w:val="006B00C3"/>
    <w:rsid w:val="006B0325"/>
    <w:rsid w:val="006B0EC9"/>
    <w:rsid w:val="006B24D2"/>
    <w:rsid w:val="006B2DC3"/>
    <w:rsid w:val="006B4CAF"/>
    <w:rsid w:val="006B4F34"/>
    <w:rsid w:val="006B568D"/>
    <w:rsid w:val="006B5FFF"/>
    <w:rsid w:val="006B673E"/>
    <w:rsid w:val="006B6BB7"/>
    <w:rsid w:val="006B7148"/>
    <w:rsid w:val="006B76AF"/>
    <w:rsid w:val="006B7BEE"/>
    <w:rsid w:val="006C1217"/>
    <w:rsid w:val="006C1FF1"/>
    <w:rsid w:val="006C246A"/>
    <w:rsid w:val="006C25A9"/>
    <w:rsid w:val="006C26DB"/>
    <w:rsid w:val="006C3B36"/>
    <w:rsid w:val="006C4A36"/>
    <w:rsid w:val="006C4C24"/>
    <w:rsid w:val="006C530D"/>
    <w:rsid w:val="006C57D4"/>
    <w:rsid w:val="006C5A1E"/>
    <w:rsid w:val="006C5E39"/>
    <w:rsid w:val="006C5EF0"/>
    <w:rsid w:val="006C6BA7"/>
    <w:rsid w:val="006D2C33"/>
    <w:rsid w:val="006D38A5"/>
    <w:rsid w:val="006D38B8"/>
    <w:rsid w:val="006D4B16"/>
    <w:rsid w:val="006D6090"/>
    <w:rsid w:val="006D64F9"/>
    <w:rsid w:val="006D7395"/>
    <w:rsid w:val="006E1379"/>
    <w:rsid w:val="006E2295"/>
    <w:rsid w:val="006E230D"/>
    <w:rsid w:val="006E291E"/>
    <w:rsid w:val="006E36A4"/>
    <w:rsid w:val="006E3CAF"/>
    <w:rsid w:val="006E4800"/>
    <w:rsid w:val="006E557F"/>
    <w:rsid w:val="006E5F55"/>
    <w:rsid w:val="006E76F7"/>
    <w:rsid w:val="006F055E"/>
    <w:rsid w:val="006F0705"/>
    <w:rsid w:val="006F081F"/>
    <w:rsid w:val="006F1166"/>
    <w:rsid w:val="006F1722"/>
    <w:rsid w:val="006F1A8B"/>
    <w:rsid w:val="006F41CC"/>
    <w:rsid w:val="006F44D3"/>
    <w:rsid w:val="006F474E"/>
    <w:rsid w:val="006F500D"/>
    <w:rsid w:val="006F71AD"/>
    <w:rsid w:val="006F7746"/>
    <w:rsid w:val="006F7912"/>
    <w:rsid w:val="0070079B"/>
    <w:rsid w:val="00701A4E"/>
    <w:rsid w:val="00701BEB"/>
    <w:rsid w:val="00702576"/>
    <w:rsid w:val="00702D2E"/>
    <w:rsid w:val="007042EB"/>
    <w:rsid w:val="00704A65"/>
    <w:rsid w:val="00704C5A"/>
    <w:rsid w:val="0071028F"/>
    <w:rsid w:val="00710C7F"/>
    <w:rsid w:val="0071149E"/>
    <w:rsid w:val="00712D07"/>
    <w:rsid w:val="007140F2"/>
    <w:rsid w:val="007145E0"/>
    <w:rsid w:val="00715CB7"/>
    <w:rsid w:val="0071603E"/>
    <w:rsid w:val="00716532"/>
    <w:rsid w:val="007169AB"/>
    <w:rsid w:val="00724D57"/>
    <w:rsid w:val="00724E08"/>
    <w:rsid w:val="00725108"/>
    <w:rsid w:val="00725AC4"/>
    <w:rsid w:val="007263E6"/>
    <w:rsid w:val="0072688F"/>
    <w:rsid w:val="007302EF"/>
    <w:rsid w:val="007304B8"/>
    <w:rsid w:val="00731DC6"/>
    <w:rsid w:val="00732ECE"/>
    <w:rsid w:val="00735538"/>
    <w:rsid w:val="007356F9"/>
    <w:rsid w:val="00737160"/>
    <w:rsid w:val="00737A7E"/>
    <w:rsid w:val="00737EDC"/>
    <w:rsid w:val="007419D7"/>
    <w:rsid w:val="00742E9E"/>
    <w:rsid w:val="007460CE"/>
    <w:rsid w:val="0074793C"/>
    <w:rsid w:val="00747D58"/>
    <w:rsid w:val="00750905"/>
    <w:rsid w:val="00751B79"/>
    <w:rsid w:val="00751D5E"/>
    <w:rsid w:val="00752F4A"/>
    <w:rsid w:val="00753C85"/>
    <w:rsid w:val="00753DB3"/>
    <w:rsid w:val="007546B9"/>
    <w:rsid w:val="00754703"/>
    <w:rsid w:val="00754BDD"/>
    <w:rsid w:val="00754DB1"/>
    <w:rsid w:val="00757D48"/>
    <w:rsid w:val="00760188"/>
    <w:rsid w:val="00760364"/>
    <w:rsid w:val="007607E2"/>
    <w:rsid w:val="00760925"/>
    <w:rsid w:val="00762728"/>
    <w:rsid w:val="00762BE4"/>
    <w:rsid w:val="00762E77"/>
    <w:rsid w:val="00763878"/>
    <w:rsid w:val="0076404C"/>
    <w:rsid w:val="007645B0"/>
    <w:rsid w:val="00766AAA"/>
    <w:rsid w:val="00766AEC"/>
    <w:rsid w:val="00766D59"/>
    <w:rsid w:val="00766D6F"/>
    <w:rsid w:val="007717CB"/>
    <w:rsid w:val="007719B5"/>
    <w:rsid w:val="00773619"/>
    <w:rsid w:val="00773746"/>
    <w:rsid w:val="007752C4"/>
    <w:rsid w:val="007758B9"/>
    <w:rsid w:val="00775CA3"/>
    <w:rsid w:val="00775F80"/>
    <w:rsid w:val="00776995"/>
    <w:rsid w:val="00776B02"/>
    <w:rsid w:val="00776F4F"/>
    <w:rsid w:val="00777231"/>
    <w:rsid w:val="007809CB"/>
    <w:rsid w:val="007809EB"/>
    <w:rsid w:val="0078105A"/>
    <w:rsid w:val="00781805"/>
    <w:rsid w:val="00784364"/>
    <w:rsid w:val="0078613D"/>
    <w:rsid w:val="00786651"/>
    <w:rsid w:val="0078711C"/>
    <w:rsid w:val="007872FC"/>
    <w:rsid w:val="007878FE"/>
    <w:rsid w:val="00790C7A"/>
    <w:rsid w:val="00791129"/>
    <w:rsid w:val="007915B9"/>
    <w:rsid w:val="0079408E"/>
    <w:rsid w:val="00794490"/>
    <w:rsid w:val="00795071"/>
    <w:rsid w:val="007956BB"/>
    <w:rsid w:val="0079577C"/>
    <w:rsid w:val="0079584B"/>
    <w:rsid w:val="0079595F"/>
    <w:rsid w:val="00795A2E"/>
    <w:rsid w:val="00795A83"/>
    <w:rsid w:val="00795C78"/>
    <w:rsid w:val="00796E81"/>
    <w:rsid w:val="007A0E6D"/>
    <w:rsid w:val="007A259C"/>
    <w:rsid w:val="007A305B"/>
    <w:rsid w:val="007A3C3D"/>
    <w:rsid w:val="007A4191"/>
    <w:rsid w:val="007A4A19"/>
    <w:rsid w:val="007A5EBF"/>
    <w:rsid w:val="007A6485"/>
    <w:rsid w:val="007A6556"/>
    <w:rsid w:val="007A6D25"/>
    <w:rsid w:val="007A7882"/>
    <w:rsid w:val="007A7DC9"/>
    <w:rsid w:val="007A7F09"/>
    <w:rsid w:val="007B0587"/>
    <w:rsid w:val="007B072D"/>
    <w:rsid w:val="007B0A55"/>
    <w:rsid w:val="007B0D02"/>
    <w:rsid w:val="007B117C"/>
    <w:rsid w:val="007B14C0"/>
    <w:rsid w:val="007B1599"/>
    <w:rsid w:val="007B19D7"/>
    <w:rsid w:val="007B2668"/>
    <w:rsid w:val="007B3BD9"/>
    <w:rsid w:val="007B4AA0"/>
    <w:rsid w:val="007B5713"/>
    <w:rsid w:val="007B5D77"/>
    <w:rsid w:val="007B6782"/>
    <w:rsid w:val="007B704F"/>
    <w:rsid w:val="007B755D"/>
    <w:rsid w:val="007B7E62"/>
    <w:rsid w:val="007C0130"/>
    <w:rsid w:val="007C15D9"/>
    <w:rsid w:val="007C16F6"/>
    <w:rsid w:val="007C1B6F"/>
    <w:rsid w:val="007C23E9"/>
    <w:rsid w:val="007C2414"/>
    <w:rsid w:val="007C2CD8"/>
    <w:rsid w:val="007C35D7"/>
    <w:rsid w:val="007C3846"/>
    <w:rsid w:val="007C4999"/>
    <w:rsid w:val="007C4B64"/>
    <w:rsid w:val="007D0C6E"/>
    <w:rsid w:val="007D0DA4"/>
    <w:rsid w:val="007D240C"/>
    <w:rsid w:val="007D2522"/>
    <w:rsid w:val="007D32A7"/>
    <w:rsid w:val="007D3421"/>
    <w:rsid w:val="007D3486"/>
    <w:rsid w:val="007D381E"/>
    <w:rsid w:val="007D3B17"/>
    <w:rsid w:val="007D48A2"/>
    <w:rsid w:val="007D5C4B"/>
    <w:rsid w:val="007D699D"/>
    <w:rsid w:val="007D6E91"/>
    <w:rsid w:val="007E2AC2"/>
    <w:rsid w:val="007E2B76"/>
    <w:rsid w:val="007E5A7F"/>
    <w:rsid w:val="007E5BE6"/>
    <w:rsid w:val="007E71A1"/>
    <w:rsid w:val="007E72E3"/>
    <w:rsid w:val="007F2015"/>
    <w:rsid w:val="007F40CB"/>
    <w:rsid w:val="007F4B8B"/>
    <w:rsid w:val="007F5D53"/>
    <w:rsid w:val="007F6F0A"/>
    <w:rsid w:val="007F7B82"/>
    <w:rsid w:val="007F7C3B"/>
    <w:rsid w:val="00800BDC"/>
    <w:rsid w:val="00801C89"/>
    <w:rsid w:val="008030B0"/>
    <w:rsid w:val="00803A8E"/>
    <w:rsid w:val="00803E81"/>
    <w:rsid w:val="00804063"/>
    <w:rsid w:val="00804376"/>
    <w:rsid w:val="008045B9"/>
    <w:rsid w:val="0080523A"/>
    <w:rsid w:val="008059FB"/>
    <w:rsid w:val="00806789"/>
    <w:rsid w:val="008071D0"/>
    <w:rsid w:val="00810019"/>
    <w:rsid w:val="008105EB"/>
    <w:rsid w:val="00813056"/>
    <w:rsid w:val="00813A46"/>
    <w:rsid w:val="00813E86"/>
    <w:rsid w:val="00814A92"/>
    <w:rsid w:val="0081508C"/>
    <w:rsid w:val="008162C2"/>
    <w:rsid w:val="00816BD7"/>
    <w:rsid w:val="00816F11"/>
    <w:rsid w:val="0081720F"/>
    <w:rsid w:val="00820244"/>
    <w:rsid w:val="0082108E"/>
    <w:rsid w:val="00822BA1"/>
    <w:rsid w:val="00823141"/>
    <w:rsid w:val="00824F8F"/>
    <w:rsid w:val="008262B5"/>
    <w:rsid w:val="00826734"/>
    <w:rsid w:val="00826C37"/>
    <w:rsid w:val="00826E47"/>
    <w:rsid w:val="0082715A"/>
    <w:rsid w:val="00827799"/>
    <w:rsid w:val="00830CEC"/>
    <w:rsid w:val="00831A76"/>
    <w:rsid w:val="00832414"/>
    <w:rsid w:val="00835044"/>
    <w:rsid w:val="0083517C"/>
    <w:rsid w:val="008360E7"/>
    <w:rsid w:val="00837E88"/>
    <w:rsid w:val="00837F17"/>
    <w:rsid w:val="00840E67"/>
    <w:rsid w:val="00841715"/>
    <w:rsid w:val="0084173E"/>
    <w:rsid w:val="00841B15"/>
    <w:rsid w:val="0084303A"/>
    <w:rsid w:val="0084384B"/>
    <w:rsid w:val="0084390B"/>
    <w:rsid w:val="008445CB"/>
    <w:rsid w:val="00844650"/>
    <w:rsid w:val="0084572E"/>
    <w:rsid w:val="00846142"/>
    <w:rsid w:val="008472B0"/>
    <w:rsid w:val="00850271"/>
    <w:rsid w:val="00850318"/>
    <w:rsid w:val="0085189A"/>
    <w:rsid w:val="00851EDF"/>
    <w:rsid w:val="008522ED"/>
    <w:rsid w:val="00852888"/>
    <w:rsid w:val="00852AEB"/>
    <w:rsid w:val="00853511"/>
    <w:rsid w:val="00853826"/>
    <w:rsid w:val="008543D6"/>
    <w:rsid w:val="00854784"/>
    <w:rsid w:val="008547BF"/>
    <w:rsid w:val="00855084"/>
    <w:rsid w:val="00855E14"/>
    <w:rsid w:val="00857FD9"/>
    <w:rsid w:val="00860A0B"/>
    <w:rsid w:val="008619A1"/>
    <w:rsid w:val="00861EA2"/>
    <w:rsid w:val="008625FF"/>
    <w:rsid w:val="0086288C"/>
    <w:rsid w:val="008646C7"/>
    <w:rsid w:val="008649F1"/>
    <w:rsid w:val="00864A0D"/>
    <w:rsid w:val="00865E08"/>
    <w:rsid w:val="0086750D"/>
    <w:rsid w:val="00870620"/>
    <w:rsid w:val="00870906"/>
    <w:rsid w:val="0087239C"/>
    <w:rsid w:val="0087249D"/>
    <w:rsid w:val="00872586"/>
    <w:rsid w:val="008725EC"/>
    <w:rsid w:val="00872B77"/>
    <w:rsid w:val="008742C0"/>
    <w:rsid w:val="00877011"/>
    <w:rsid w:val="008812E8"/>
    <w:rsid w:val="00881E85"/>
    <w:rsid w:val="00883140"/>
    <w:rsid w:val="00883CA2"/>
    <w:rsid w:val="00883E60"/>
    <w:rsid w:val="00885849"/>
    <w:rsid w:val="00885CBD"/>
    <w:rsid w:val="00887B6E"/>
    <w:rsid w:val="008900A6"/>
    <w:rsid w:val="00890509"/>
    <w:rsid w:val="00890F91"/>
    <w:rsid w:val="0089101E"/>
    <w:rsid w:val="008913BC"/>
    <w:rsid w:val="00891783"/>
    <w:rsid w:val="00891A5D"/>
    <w:rsid w:val="00891C53"/>
    <w:rsid w:val="00891CCB"/>
    <w:rsid w:val="008922E9"/>
    <w:rsid w:val="0089246E"/>
    <w:rsid w:val="00892A3E"/>
    <w:rsid w:val="008934AF"/>
    <w:rsid w:val="00893586"/>
    <w:rsid w:val="00893DDA"/>
    <w:rsid w:val="00895A60"/>
    <w:rsid w:val="00895F85"/>
    <w:rsid w:val="008964DB"/>
    <w:rsid w:val="008A0ECC"/>
    <w:rsid w:val="008A1473"/>
    <w:rsid w:val="008A1D90"/>
    <w:rsid w:val="008A257E"/>
    <w:rsid w:val="008A273B"/>
    <w:rsid w:val="008A2CCA"/>
    <w:rsid w:val="008A2E00"/>
    <w:rsid w:val="008A464E"/>
    <w:rsid w:val="008A4654"/>
    <w:rsid w:val="008A5071"/>
    <w:rsid w:val="008A6070"/>
    <w:rsid w:val="008A6F65"/>
    <w:rsid w:val="008A70A4"/>
    <w:rsid w:val="008B0556"/>
    <w:rsid w:val="008B09CF"/>
    <w:rsid w:val="008B0DEB"/>
    <w:rsid w:val="008B10C6"/>
    <w:rsid w:val="008B1979"/>
    <w:rsid w:val="008B19B1"/>
    <w:rsid w:val="008B19FE"/>
    <w:rsid w:val="008B29D0"/>
    <w:rsid w:val="008B2DEE"/>
    <w:rsid w:val="008B36A7"/>
    <w:rsid w:val="008B3C73"/>
    <w:rsid w:val="008B3D29"/>
    <w:rsid w:val="008B5949"/>
    <w:rsid w:val="008B7495"/>
    <w:rsid w:val="008C04EC"/>
    <w:rsid w:val="008C1A16"/>
    <w:rsid w:val="008C2A2C"/>
    <w:rsid w:val="008C2C92"/>
    <w:rsid w:val="008C2FE2"/>
    <w:rsid w:val="008C332F"/>
    <w:rsid w:val="008C3AE3"/>
    <w:rsid w:val="008C3F30"/>
    <w:rsid w:val="008C464F"/>
    <w:rsid w:val="008C6463"/>
    <w:rsid w:val="008C6979"/>
    <w:rsid w:val="008C6BF6"/>
    <w:rsid w:val="008C7B5B"/>
    <w:rsid w:val="008C7D21"/>
    <w:rsid w:val="008D0931"/>
    <w:rsid w:val="008D105D"/>
    <w:rsid w:val="008D24C8"/>
    <w:rsid w:val="008D3884"/>
    <w:rsid w:val="008D3DB4"/>
    <w:rsid w:val="008D5539"/>
    <w:rsid w:val="008D5896"/>
    <w:rsid w:val="008D5F35"/>
    <w:rsid w:val="008D7739"/>
    <w:rsid w:val="008D7855"/>
    <w:rsid w:val="008E1994"/>
    <w:rsid w:val="008E19F1"/>
    <w:rsid w:val="008E23BB"/>
    <w:rsid w:val="008E2E78"/>
    <w:rsid w:val="008E38BA"/>
    <w:rsid w:val="008E3EA3"/>
    <w:rsid w:val="008E42CF"/>
    <w:rsid w:val="008E4B80"/>
    <w:rsid w:val="008E4E8C"/>
    <w:rsid w:val="008E5672"/>
    <w:rsid w:val="008E5F18"/>
    <w:rsid w:val="008E633F"/>
    <w:rsid w:val="008E666D"/>
    <w:rsid w:val="008E67F6"/>
    <w:rsid w:val="008E68F3"/>
    <w:rsid w:val="008E6ABC"/>
    <w:rsid w:val="008E718D"/>
    <w:rsid w:val="008E731D"/>
    <w:rsid w:val="008E7C0A"/>
    <w:rsid w:val="008F0D40"/>
    <w:rsid w:val="008F17C7"/>
    <w:rsid w:val="008F1CEA"/>
    <w:rsid w:val="008F2519"/>
    <w:rsid w:val="008F2E93"/>
    <w:rsid w:val="008F3ABA"/>
    <w:rsid w:val="008F3C5C"/>
    <w:rsid w:val="008F4B34"/>
    <w:rsid w:val="008F690B"/>
    <w:rsid w:val="008F6B58"/>
    <w:rsid w:val="008F6E46"/>
    <w:rsid w:val="008F6F1E"/>
    <w:rsid w:val="008F6F57"/>
    <w:rsid w:val="008F6FD3"/>
    <w:rsid w:val="009009F7"/>
    <w:rsid w:val="009016EF"/>
    <w:rsid w:val="009017E0"/>
    <w:rsid w:val="00902719"/>
    <w:rsid w:val="0090279F"/>
    <w:rsid w:val="00903465"/>
    <w:rsid w:val="009037B7"/>
    <w:rsid w:val="00904CBB"/>
    <w:rsid w:val="00906D1C"/>
    <w:rsid w:val="0090735F"/>
    <w:rsid w:val="00907657"/>
    <w:rsid w:val="009100CC"/>
    <w:rsid w:val="00910756"/>
    <w:rsid w:val="0091118B"/>
    <w:rsid w:val="009116BC"/>
    <w:rsid w:val="00911724"/>
    <w:rsid w:val="0091178B"/>
    <w:rsid w:val="00911A68"/>
    <w:rsid w:val="00911AE9"/>
    <w:rsid w:val="00912B6C"/>
    <w:rsid w:val="009130E4"/>
    <w:rsid w:val="00913264"/>
    <w:rsid w:val="0091335A"/>
    <w:rsid w:val="00913959"/>
    <w:rsid w:val="00913B18"/>
    <w:rsid w:val="0091477D"/>
    <w:rsid w:val="00914C2F"/>
    <w:rsid w:val="00915E1B"/>
    <w:rsid w:val="00916070"/>
    <w:rsid w:val="0091691B"/>
    <w:rsid w:val="0091726D"/>
    <w:rsid w:val="009208E3"/>
    <w:rsid w:val="00920C33"/>
    <w:rsid w:val="00921599"/>
    <w:rsid w:val="00921664"/>
    <w:rsid w:val="00921B04"/>
    <w:rsid w:val="009227FB"/>
    <w:rsid w:val="00922832"/>
    <w:rsid w:val="00924DAA"/>
    <w:rsid w:val="00924E10"/>
    <w:rsid w:val="00925DAE"/>
    <w:rsid w:val="00927BA4"/>
    <w:rsid w:val="00930049"/>
    <w:rsid w:val="00930196"/>
    <w:rsid w:val="009301D4"/>
    <w:rsid w:val="00930615"/>
    <w:rsid w:val="00930A95"/>
    <w:rsid w:val="00930C85"/>
    <w:rsid w:val="00930EF7"/>
    <w:rsid w:val="00931B7F"/>
    <w:rsid w:val="00931C7C"/>
    <w:rsid w:val="00933367"/>
    <w:rsid w:val="00933ED9"/>
    <w:rsid w:val="00933FDA"/>
    <w:rsid w:val="0093456D"/>
    <w:rsid w:val="00934990"/>
    <w:rsid w:val="00935189"/>
    <w:rsid w:val="009365D8"/>
    <w:rsid w:val="009373C9"/>
    <w:rsid w:val="0094037F"/>
    <w:rsid w:val="009411D7"/>
    <w:rsid w:val="0094175F"/>
    <w:rsid w:val="00941775"/>
    <w:rsid w:val="00941D24"/>
    <w:rsid w:val="00941F83"/>
    <w:rsid w:val="009437E4"/>
    <w:rsid w:val="0094392C"/>
    <w:rsid w:val="0094454F"/>
    <w:rsid w:val="00944FA8"/>
    <w:rsid w:val="0094541B"/>
    <w:rsid w:val="0094552C"/>
    <w:rsid w:val="00946175"/>
    <w:rsid w:val="00946489"/>
    <w:rsid w:val="009466A6"/>
    <w:rsid w:val="009470FB"/>
    <w:rsid w:val="0094715D"/>
    <w:rsid w:val="0094754F"/>
    <w:rsid w:val="00947ADE"/>
    <w:rsid w:val="009500D9"/>
    <w:rsid w:val="0095076A"/>
    <w:rsid w:val="00950C25"/>
    <w:rsid w:val="00951485"/>
    <w:rsid w:val="00951E1D"/>
    <w:rsid w:val="00952584"/>
    <w:rsid w:val="00952A59"/>
    <w:rsid w:val="00953518"/>
    <w:rsid w:val="00953A63"/>
    <w:rsid w:val="00953CCF"/>
    <w:rsid w:val="00953F9E"/>
    <w:rsid w:val="009544A1"/>
    <w:rsid w:val="0095459B"/>
    <w:rsid w:val="00955056"/>
    <w:rsid w:val="009556E8"/>
    <w:rsid w:val="00955AE6"/>
    <w:rsid w:val="0095617E"/>
    <w:rsid w:val="0095662B"/>
    <w:rsid w:val="00957023"/>
    <w:rsid w:val="00957309"/>
    <w:rsid w:val="009575E9"/>
    <w:rsid w:val="00957B37"/>
    <w:rsid w:val="00957CA1"/>
    <w:rsid w:val="0096148E"/>
    <w:rsid w:val="00961C76"/>
    <w:rsid w:val="00961D2C"/>
    <w:rsid w:val="00963714"/>
    <w:rsid w:val="009640BC"/>
    <w:rsid w:val="00964D2C"/>
    <w:rsid w:val="00964ED0"/>
    <w:rsid w:val="009662AD"/>
    <w:rsid w:val="00966383"/>
    <w:rsid w:val="00966709"/>
    <w:rsid w:val="0096763B"/>
    <w:rsid w:val="00967AB9"/>
    <w:rsid w:val="009722E2"/>
    <w:rsid w:val="009735F0"/>
    <w:rsid w:val="0097416A"/>
    <w:rsid w:val="009744BB"/>
    <w:rsid w:val="0097460C"/>
    <w:rsid w:val="0097467C"/>
    <w:rsid w:val="00974E46"/>
    <w:rsid w:val="0097515A"/>
    <w:rsid w:val="00977F9A"/>
    <w:rsid w:val="00980816"/>
    <w:rsid w:val="00981A7F"/>
    <w:rsid w:val="009822A2"/>
    <w:rsid w:val="009823CE"/>
    <w:rsid w:val="0098302B"/>
    <w:rsid w:val="00983533"/>
    <w:rsid w:val="009835CE"/>
    <w:rsid w:val="00983DCB"/>
    <w:rsid w:val="0098762D"/>
    <w:rsid w:val="00987BC8"/>
    <w:rsid w:val="0099014A"/>
    <w:rsid w:val="0099265E"/>
    <w:rsid w:val="009927D3"/>
    <w:rsid w:val="00995126"/>
    <w:rsid w:val="00996108"/>
    <w:rsid w:val="0099683D"/>
    <w:rsid w:val="00996F07"/>
    <w:rsid w:val="00997C6D"/>
    <w:rsid w:val="00997D88"/>
    <w:rsid w:val="009A009F"/>
    <w:rsid w:val="009A1229"/>
    <w:rsid w:val="009A1C5A"/>
    <w:rsid w:val="009A237C"/>
    <w:rsid w:val="009A3444"/>
    <w:rsid w:val="009A55C4"/>
    <w:rsid w:val="009A58C3"/>
    <w:rsid w:val="009A595C"/>
    <w:rsid w:val="009A6471"/>
    <w:rsid w:val="009A6518"/>
    <w:rsid w:val="009A73A6"/>
    <w:rsid w:val="009A7430"/>
    <w:rsid w:val="009A7EB5"/>
    <w:rsid w:val="009B1000"/>
    <w:rsid w:val="009B127C"/>
    <w:rsid w:val="009B2CF2"/>
    <w:rsid w:val="009B2F26"/>
    <w:rsid w:val="009B4891"/>
    <w:rsid w:val="009B509B"/>
    <w:rsid w:val="009B6182"/>
    <w:rsid w:val="009B6A93"/>
    <w:rsid w:val="009B7188"/>
    <w:rsid w:val="009B71E6"/>
    <w:rsid w:val="009B735B"/>
    <w:rsid w:val="009C022B"/>
    <w:rsid w:val="009C1565"/>
    <w:rsid w:val="009C1E90"/>
    <w:rsid w:val="009C229E"/>
    <w:rsid w:val="009C2795"/>
    <w:rsid w:val="009C353C"/>
    <w:rsid w:val="009C388B"/>
    <w:rsid w:val="009C3A1D"/>
    <w:rsid w:val="009C462E"/>
    <w:rsid w:val="009C46DA"/>
    <w:rsid w:val="009C4EE3"/>
    <w:rsid w:val="009C5069"/>
    <w:rsid w:val="009C6493"/>
    <w:rsid w:val="009C7B96"/>
    <w:rsid w:val="009C7C70"/>
    <w:rsid w:val="009D1069"/>
    <w:rsid w:val="009D111E"/>
    <w:rsid w:val="009D1718"/>
    <w:rsid w:val="009D258C"/>
    <w:rsid w:val="009D4971"/>
    <w:rsid w:val="009D4B39"/>
    <w:rsid w:val="009D56C8"/>
    <w:rsid w:val="009D5FAA"/>
    <w:rsid w:val="009D6011"/>
    <w:rsid w:val="009D67C1"/>
    <w:rsid w:val="009D6E00"/>
    <w:rsid w:val="009D7003"/>
    <w:rsid w:val="009D7ACF"/>
    <w:rsid w:val="009D7B14"/>
    <w:rsid w:val="009E05DB"/>
    <w:rsid w:val="009E16D9"/>
    <w:rsid w:val="009E17C7"/>
    <w:rsid w:val="009E194A"/>
    <w:rsid w:val="009E2441"/>
    <w:rsid w:val="009E2CAC"/>
    <w:rsid w:val="009E44B4"/>
    <w:rsid w:val="009E4CA1"/>
    <w:rsid w:val="009E4D23"/>
    <w:rsid w:val="009E4E63"/>
    <w:rsid w:val="009E692D"/>
    <w:rsid w:val="009E69D3"/>
    <w:rsid w:val="009F0F2F"/>
    <w:rsid w:val="009F0FEE"/>
    <w:rsid w:val="009F11AF"/>
    <w:rsid w:val="009F16D0"/>
    <w:rsid w:val="009F27EA"/>
    <w:rsid w:val="009F44D2"/>
    <w:rsid w:val="009F6166"/>
    <w:rsid w:val="009F711F"/>
    <w:rsid w:val="009F7287"/>
    <w:rsid w:val="009F731F"/>
    <w:rsid w:val="009F7C1C"/>
    <w:rsid w:val="009F7E62"/>
    <w:rsid w:val="00A000D7"/>
    <w:rsid w:val="00A000EB"/>
    <w:rsid w:val="00A00697"/>
    <w:rsid w:val="00A00D89"/>
    <w:rsid w:val="00A01505"/>
    <w:rsid w:val="00A01597"/>
    <w:rsid w:val="00A01EEB"/>
    <w:rsid w:val="00A02246"/>
    <w:rsid w:val="00A02F2A"/>
    <w:rsid w:val="00A0338A"/>
    <w:rsid w:val="00A046EB"/>
    <w:rsid w:val="00A049C8"/>
    <w:rsid w:val="00A04C57"/>
    <w:rsid w:val="00A0565E"/>
    <w:rsid w:val="00A05D65"/>
    <w:rsid w:val="00A060F8"/>
    <w:rsid w:val="00A07D5B"/>
    <w:rsid w:val="00A10150"/>
    <w:rsid w:val="00A10BF5"/>
    <w:rsid w:val="00A11118"/>
    <w:rsid w:val="00A114AE"/>
    <w:rsid w:val="00A12884"/>
    <w:rsid w:val="00A12DDA"/>
    <w:rsid w:val="00A12E0A"/>
    <w:rsid w:val="00A134F8"/>
    <w:rsid w:val="00A14031"/>
    <w:rsid w:val="00A15925"/>
    <w:rsid w:val="00A1615B"/>
    <w:rsid w:val="00A16CF9"/>
    <w:rsid w:val="00A1780F"/>
    <w:rsid w:val="00A17C77"/>
    <w:rsid w:val="00A20142"/>
    <w:rsid w:val="00A202C7"/>
    <w:rsid w:val="00A215FF"/>
    <w:rsid w:val="00A233D4"/>
    <w:rsid w:val="00A24BD7"/>
    <w:rsid w:val="00A25BC0"/>
    <w:rsid w:val="00A26A08"/>
    <w:rsid w:val="00A26F07"/>
    <w:rsid w:val="00A271A3"/>
    <w:rsid w:val="00A2728A"/>
    <w:rsid w:val="00A30491"/>
    <w:rsid w:val="00A319BB"/>
    <w:rsid w:val="00A32AD0"/>
    <w:rsid w:val="00A32DD9"/>
    <w:rsid w:val="00A33508"/>
    <w:rsid w:val="00A35858"/>
    <w:rsid w:val="00A35E10"/>
    <w:rsid w:val="00A36669"/>
    <w:rsid w:val="00A37242"/>
    <w:rsid w:val="00A3778E"/>
    <w:rsid w:val="00A37D0F"/>
    <w:rsid w:val="00A40D56"/>
    <w:rsid w:val="00A40F58"/>
    <w:rsid w:val="00A41BBD"/>
    <w:rsid w:val="00A41E74"/>
    <w:rsid w:val="00A41F5D"/>
    <w:rsid w:val="00A428D1"/>
    <w:rsid w:val="00A43B2F"/>
    <w:rsid w:val="00A450D7"/>
    <w:rsid w:val="00A469A8"/>
    <w:rsid w:val="00A502F2"/>
    <w:rsid w:val="00A507EC"/>
    <w:rsid w:val="00A50805"/>
    <w:rsid w:val="00A509F4"/>
    <w:rsid w:val="00A51375"/>
    <w:rsid w:val="00A51391"/>
    <w:rsid w:val="00A522F6"/>
    <w:rsid w:val="00A52F6A"/>
    <w:rsid w:val="00A53496"/>
    <w:rsid w:val="00A55123"/>
    <w:rsid w:val="00A551BA"/>
    <w:rsid w:val="00A557A1"/>
    <w:rsid w:val="00A55D3B"/>
    <w:rsid w:val="00A567B9"/>
    <w:rsid w:val="00A568EF"/>
    <w:rsid w:val="00A572CD"/>
    <w:rsid w:val="00A57C56"/>
    <w:rsid w:val="00A57F62"/>
    <w:rsid w:val="00A608CB"/>
    <w:rsid w:val="00A6137C"/>
    <w:rsid w:val="00A61C7D"/>
    <w:rsid w:val="00A61E24"/>
    <w:rsid w:val="00A62C5F"/>
    <w:rsid w:val="00A634DE"/>
    <w:rsid w:val="00A6415A"/>
    <w:rsid w:val="00A64511"/>
    <w:rsid w:val="00A6557F"/>
    <w:rsid w:val="00A65ABA"/>
    <w:rsid w:val="00A667D5"/>
    <w:rsid w:val="00A66F2B"/>
    <w:rsid w:val="00A67073"/>
    <w:rsid w:val="00A67267"/>
    <w:rsid w:val="00A707C5"/>
    <w:rsid w:val="00A71201"/>
    <w:rsid w:val="00A714C2"/>
    <w:rsid w:val="00A71AD0"/>
    <w:rsid w:val="00A725BD"/>
    <w:rsid w:val="00A733F1"/>
    <w:rsid w:val="00A73CBD"/>
    <w:rsid w:val="00A74CFE"/>
    <w:rsid w:val="00A74E33"/>
    <w:rsid w:val="00A75D73"/>
    <w:rsid w:val="00A761F6"/>
    <w:rsid w:val="00A76918"/>
    <w:rsid w:val="00A769A9"/>
    <w:rsid w:val="00A76D42"/>
    <w:rsid w:val="00A81363"/>
    <w:rsid w:val="00A82085"/>
    <w:rsid w:val="00A831C1"/>
    <w:rsid w:val="00A846A3"/>
    <w:rsid w:val="00A846ED"/>
    <w:rsid w:val="00A84B4E"/>
    <w:rsid w:val="00A85DF6"/>
    <w:rsid w:val="00A866A7"/>
    <w:rsid w:val="00A86A23"/>
    <w:rsid w:val="00A90FF3"/>
    <w:rsid w:val="00A91C0A"/>
    <w:rsid w:val="00A91EA5"/>
    <w:rsid w:val="00A92661"/>
    <w:rsid w:val="00A92724"/>
    <w:rsid w:val="00A92994"/>
    <w:rsid w:val="00A92AD6"/>
    <w:rsid w:val="00A9332C"/>
    <w:rsid w:val="00A934AD"/>
    <w:rsid w:val="00A93913"/>
    <w:rsid w:val="00A94426"/>
    <w:rsid w:val="00A94833"/>
    <w:rsid w:val="00A953ED"/>
    <w:rsid w:val="00A9579C"/>
    <w:rsid w:val="00A95862"/>
    <w:rsid w:val="00A96788"/>
    <w:rsid w:val="00A96F80"/>
    <w:rsid w:val="00AA0504"/>
    <w:rsid w:val="00AA1233"/>
    <w:rsid w:val="00AA2B3E"/>
    <w:rsid w:val="00AA2E74"/>
    <w:rsid w:val="00AA3E41"/>
    <w:rsid w:val="00AA6EEF"/>
    <w:rsid w:val="00AA7B1C"/>
    <w:rsid w:val="00AB07B1"/>
    <w:rsid w:val="00AB118D"/>
    <w:rsid w:val="00AB15E2"/>
    <w:rsid w:val="00AB2426"/>
    <w:rsid w:val="00AB39C7"/>
    <w:rsid w:val="00AB3AF4"/>
    <w:rsid w:val="00AB3C19"/>
    <w:rsid w:val="00AB425B"/>
    <w:rsid w:val="00AB5A37"/>
    <w:rsid w:val="00AB6AB9"/>
    <w:rsid w:val="00AC00BF"/>
    <w:rsid w:val="00AC0119"/>
    <w:rsid w:val="00AC08D0"/>
    <w:rsid w:val="00AC1682"/>
    <w:rsid w:val="00AC2919"/>
    <w:rsid w:val="00AC5118"/>
    <w:rsid w:val="00AC51F7"/>
    <w:rsid w:val="00AC556E"/>
    <w:rsid w:val="00AC6714"/>
    <w:rsid w:val="00AC7331"/>
    <w:rsid w:val="00AC7F77"/>
    <w:rsid w:val="00AD16C3"/>
    <w:rsid w:val="00AD21AD"/>
    <w:rsid w:val="00AD3093"/>
    <w:rsid w:val="00AD3612"/>
    <w:rsid w:val="00AD38FF"/>
    <w:rsid w:val="00AD3B20"/>
    <w:rsid w:val="00AD3E53"/>
    <w:rsid w:val="00AD48E5"/>
    <w:rsid w:val="00AD70ED"/>
    <w:rsid w:val="00AD77D1"/>
    <w:rsid w:val="00AE09F1"/>
    <w:rsid w:val="00AE0DFC"/>
    <w:rsid w:val="00AE1AF8"/>
    <w:rsid w:val="00AE218B"/>
    <w:rsid w:val="00AE2A56"/>
    <w:rsid w:val="00AE2D43"/>
    <w:rsid w:val="00AE34AF"/>
    <w:rsid w:val="00AE34DA"/>
    <w:rsid w:val="00AE468A"/>
    <w:rsid w:val="00AE5478"/>
    <w:rsid w:val="00AE565E"/>
    <w:rsid w:val="00AE611C"/>
    <w:rsid w:val="00AE73AA"/>
    <w:rsid w:val="00AF0BB4"/>
    <w:rsid w:val="00AF1220"/>
    <w:rsid w:val="00AF179E"/>
    <w:rsid w:val="00AF1DCA"/>
    <w:rsid w:val="00AF21D0"/>
    <w:rsid w:val="00AF301F"/>
    <w:rsid w:val="00AF3708"/>
    <w:rsid w:val="00AF3A95"/>
    <w:rsid w:val="00AF4450"/>
    <w:rsid w:val="00AF4A42"/>
    <w:rsid w:val="00AF643E"/>
    <w:rsid w:val="00AF67F3"/>
    <w:rsid w:val="00B00F24"/>
    <w:rsid w:val="00B01BDE"/>
    <w:rsid w:val="00B01BF9"/>
    <w:rsid w:val="00B02ADD"/>
    <w:rsid w:val="00B03A7B"/>
    <w:rsid w:val="00B04EBC"/>
    <w:rsid w:val="00B05AE7"/>
    <w:rsid w:val="00B05C2B"/>
    <w:rsid w:val="00B0618B"/>
    <w:rsid w:val="00B11129"/>
    <w:rsid w:val="00B11B76"/>
    <w:rsid w:val="00B13808"/>
    <w:rsid w:val="00B1435F"/>
    <w:rsid w:val="00B146A3"/>
    <w:rsid w:val="00B204B0"/>
    <w:rsid w:val="00B2074D"/>
    <w:rsid w:val="00B21819"/>
    <w:rsid w:val="00B2193B"/>
    <w:rsid w:val="00B21BB3"/>
    <w:rsid w:val="00B22BA5"/>
    <w:rsid w:val="00B24687"/>
    <w:rsid w:val="00B25F79"/>
    <w:rsid w:val="00B25F7D"/>
    <w:rsid w:val="00B2750A"/>
    <w:rsid w:val="00B3028D"/>
    <w:rsid w:val="00B31C7F"/>
    <w:rsid w:val="00B329C5"/>
    <w:rsid w:val="00B33143"/>
    <w:rsid w:val="00B33526"/>
    <w:rsid w:val="00B33D9C"/>
    <w:rsid w:val="00B33E04"/>
    <w:rsid w:val="00B340BE"/>
    <w:rsid w:val="00B342EC"/>
    <w:rsid w:val="00B34481"/>
    <w:rsid w:val="00B34956"/>
    <w:rsid w:val="00B34F83"/>
    <w:rsid w:val="00B35790"/>
    <w:rsid w:val="00B35C71"/>
    <w:rsid w:val="00B35F11"/>
    <w:rsid w:val="00B369D4"/>
    <w:rsid w:val="00B36F3E"/>
    <w:rsid w:val="00B3781E"/>
    <w:rsid w:val="00B40818"/>
    <w:rsid w:val="00B40FDC"/>
    <w:rsid w:val="00B410F1"/>
    <w:rsid w:val="00B41141"/>
    <w:rsid w:val="00B41904"/>
    <w:rsid w:val="00B41F03"/>
    <w:rsid w:val="00B4288D"/>
    <w:rsid w:val="00B45636"/>
    <w:rsid w:val="00B4575E"/>
    <w:rsid w:val="00B464B6"/>
    <w:rsid w:val="00B47B08"/>
    <w:rsid w:val="00B50259"/>
    <w:rsid w:val="00B509FA"/>
    <w:rsid w:val="00B51F24"/>
    <w:rsid w:val="00B521FD"/>
    <w:rsid w:val="00B52FE0"/>
    <w:rsid w:val="00B532D5"/>
    <w:rsid w:val="00B5338B"/>
    <w:rsid w:val="00B54497"/>
    <w:rsid w:val="00B54F39"/>
    <w:rsid w:val="00B5600E"/>
    <w:rsid w:val="00B5695D"/>
    <w:rsid w:val="00B6013F"/>
    <w:rsid w:val="00B60304"/>
    <w:rsid w:val="00B605A1"/>
    <w:rsid w:val="00B60BBE"/>
    <w:rsid w:val="00B60D28"/>
    <w:rsid w:val="00B61364"/>
    <w:rsid w:val="00B62325"/>
    <w:rsid w:val="00B6259E"/>
    <w:rsid w:val="00B627B3"/>
    <w:rsid w:val="00B6357C"/>
    <w:rsid w:val="00B63FBB"/>
    <w:rsid w:val="00B658C8"/>
    <w:rsid w:val="00B658F0"/>
    <w:rsid w:val="00B67330"/>
    <w:rsid w:val="00B675DD"/>
    <w:rsid w:val="00B67FF2"/>
    <w:rsid w:val="00B704E3"/>
    <w:rsid w:val="00B706C7"/>
    <w:rsid w:val="00B71107"/>
    <w:rsid w:val="00B716ED"/>
    <w:rsid w:val="00B73480"/>
    <w:rsid w:val="00B762F1"/>
    <w:rsid w:val="00B76380"/>
    <w:rsid w:val="00B7652C"/>
    <w:rsid w:val="00B76F7C"/>
    <w:rsid w:val="00B7730A"/>
    <w:rsid w:val="00B77B3B"/>
    <w:rsid w:val="00B77D4C"/>
    <w:rsid w:val="00B8193D"/>
    <w:rsid w:val="00B81A7F"/>
    <w:rsid w:val="00B81F1F"/>
    <w:rsid w:val="00B82B54"/>
    <w:rsid w:val="00B8319A"/>
    <w:rsid w:val="00B836CB"/>
    <w:rsid w:val="00B83CEA"/>
    <w:rsid w:val="00B840BC"/>
    <w:rsid w:val="00B85622"/>
    <w:rsid w:val="00B86E33"/>
    <w:rsid w:val="00B902CE"/>
    <w:rsid w:val="00B90F3D"/>
    <w:rsid w:val="00B91930"/>
    <w:rsid w:val="00B93425"/>
    <w:rsid w:val="00B934DC"/>
    <w:rsid w:val="00B93792"/>
    <w:rsid w:val="00B93812"/>
    <w:rsid w:val="00B9452A"/>
    <w:rsid w:val="00B94566"/>
    <w:rsid w:val="00B94BA9"/>
    <w:rsid w:val="00B95242"/>
    <w:rsid w:val="00B95269"/>
    <w:rsid w:val="00B95F5C"/>
    <w:rsid w:val="00B970CD"/>
    <w:rsid w:val="00B970F2"/>
    <w:rsid w:val="00B977AE"/>
    <w:rsid w:val="00BA0463"/>
    <w:rsid w:val="00BA0FAE"/>
    <w:rsid w:val="00BA124D"/>
    <w:rsid w:val="00BA1A21"/>
    <w:rsid w:val="00BA23C0"/>
    <w:rsid w:val="00BA24D7"/>
    <w:rsid w:val="00BA3ECA"/>
    <w:rsid w:val="00BA4595"/>
    <w:rsid w:val="00BA5402"/>
    <w:rsid w:val="00BA64B2"/>
    <w:rsid w:val="00BA6ABF"/>
    <w:rsid w:val="00BB071E"/>
    <w:rsid w:val="00BB0F10"/>
    <w:rsid w:val="00BB160E"/>
    <w:rsid w:val="00BB1DF7"/>
    <w:rsid w:val="00BB2E94"/>
    <w:rsid w:val="00BB497E"/>
    <w:rsid w:val="00BB7A20"/>
    <w:rsid w:val="00BB7A72"/>
    <w:rsid w:val="00BB7C84"/>
    <w:rsid w:val="00BB7FA0"/>
    <w:rsid w:val="00BC00E9"/>
    <w:rsid w:val="00BC03DA"/>
    <w:rsid w:val="00BC1E6D"/>
    <w:rsid w:val="00BC216B"/>
    <w:rsid w:val="00BC2238"/>
    <w:rsid w:val="00BC2A3A"/>
    <w:rsid w:val="00BC3D20"/>
    <w:rsid w:val="00BC3E6D"/>
    <w:rsid w:val="00BC5C3A"/>
    <w:rsid w:val="00BC6175"/>
    <w:rsid w:val="00BC64A1"/>
    <w:rsid w:val="00BC67A9"/>
    <w:rsid w:val="00BC681C"/>
    <w:rsid w:val="00BC7B28"/>
    <w:rsid w:val="00BD4BD2"/>
    <w:rsid w:val="00BD7A98"/>
    <w:rsid w:val="00BE030E"/>
    <w:rsid w:val="00BE24F9"/>
    <w:rsid w:val="00BE514E"/>
    <w:rsid w:val="00BE5639"/>
    <w:rsid w:val="00BE61BE"/>
    <w:rsid w:val="00BE6675"/>
    <w:rsid w:val="00BE68C4"/>
    <w:rsid w:val="00BF01EB"/>
    <w:rsid w:val="00BF183E"/>
    <w:rsid w:val="00BF2A64"/>
    <w:rsid w:val="00BF2B65"/>
    <w:rsid w:val="00BF3831"/>
    <w:rsid w:val="00BF3859"/>
    <w:rsid w:val="00BF4790"/>
    <w:rsid w:val="00BF4855"/>
    <w:rsid w:val="00BF4B93"/>
    <w:rsid w:val="00BF5866"/>
    <w:rsid w:val="00BF5DEF"/>
    <w:rsid w:val="00BF7591"/>
    <w:rsid w:val="00C0080A"/>
    <w:rsid w:val="00C012E2"/>
    <w:rsid w:val="00C01598"/>
    <w:rsid w:val="00C0173F"/>
    <w:rsid w:val="00C0216F"/>
    <w:rsid w:val="00C02290"/>
    <w:rsid w:val="00C023BF"/>
    <w:rsid w:val="00C02A3D"/>
    <w:rsid w:val="00C02BF8"/>
    <w:rsid w:val="00C0360F"/>
    <w:rsid w:val="00C03DB4"/>
    <w:rsid w:val="00C077A4"/>
    <w:rsid w:val="00C103B3"/>
    <w:rsid w:val="00C10577"/>
    <w:rsid w:val="00C10579"/>
    <w:rsid w:val="00C109FD"/>
    <w:rsid w:val="00C10D9C"/>
    <w:rsid w:val="00C11797"/>
    <w:rsid w:val="00C118EB"/>
    <w:rsid w:val="00C120D7"/>
    <w:rsid w:val="00C12498"/>
    <w:rsid w:val="00C129BC"/>
    <w:rsid w:val="00C13982"/>
    <w:rsid w:val="00C13EBA"/>
    <w:rsid w:val="00C14405"/>
    <w:rsid w:val="00C147E1"/>
    <w:rsid w:val="00C16EF5"/>
    <w:rsid w:val="00C16F1A"/>
    <w:rsid w:val="00C17B74"/>
    <w:rsid w:val="00C21EB1"/>
    <w:rsid w:val="00C21F40"/>
    <w:rsid w:val="00C228A8"/>
    <w:rsid w:val="00C241FB"/>
    <w:rsid w:val="00C24685"/>
    <w:rsid w:val="00C24743"/>
    <w:rsid w:val="00C24FA8"/>
    <w:rsid w:val="00C2549A"/>
    <w:rsid w:val="00C258E6"/>
    <w:rsid w:val="00C306F1"/>
    <w:rsid w:val="00C30F49"/>
    <w:rsid w:val="00C32688"/>
    <w:rsid w:val="00C3294B"/>
    <w:rsid w:val="00C331A3"/>
    <w:rsid w:val="00C33AF2"/>
    <w:rsid w:val="00C340B0"/>
    <w:rsid w:val="00C342FB"/>
    <w:rsid w:val="00C355E2"/>
    <w:rsid w:val="00C371F4"/>
    <w:rsid w:val="00C37824"/>
    <w:rsid w:val="00C37B2E"/>
    <w:rsid w:val="00C37D18"/>
    <w:rsid w:val="00C405E1"/>
    <w:rsid w:val="00C40A9E"/>
    <w:rsid w:val="00C40AF9"/>
    <w:rsid w:val="00C411C0"/>
    <w:rsid w:val="00C43C74"/>
    <w:rsid w:val="00C4404F"/>
    <w:rsid w:val="00C44056"/>
    <w:rsid w:val="00C44ABF"/>
    <w:rsid w:val="00C44B5B"/>
    <w:rsid w:val="00C45308"/>
    <w:rsid w:val="00C45368"/>
    <w:rsid w:val="00C456A4"/>
    <w:rsid w:val="00C4572C"/>
    <w:rsid w:val="00C458E9"/>
    <w:rsid w:val="00C45A60"/>
    <w:rsid w:val="00C469CD"/>
    <w:rsid w:val="00C47560"/>
    <w:rsid w:val="00C47710"/>
    <w:rsid w:val="00C507A1"/>
    <w:rsid w:val="00C50B95"/>
    <w:rsid w:val="00C522B5"/>
    <w:rsid w:val="00C524A7"/>
    <w:rsid w:val="00C528DB"/>
    <w:rsid w:val="00C532D4"/>
    <w:rsid w:val="00C537F0"/>
    <w:rsid w:val="00C53D29"/>
    <w:rsid w:val="00C5437C"/>
    <w:rsid w:val="00C545F7"/>
    <w:rsid w:val="00C55B7B"/>
    <w:rsid w:val="00C56490"/>
    <w:rsid w:val="00C56914"/>
    <w:rsid w:val="00C56FB1"/>
    <w:rsid w:val="00C571DE"/>
    <w:rsid w:val="00C579D9"/>
    <w:rsid w:val="00C60D28"/>
    <w:rsid w:val="00C60E6F"/>
    <w:rsid w:val="00C61F83"/>
    <w:rsid w:val="00C62AFC"/>
    <w:rsid w:val="00C64121"/>
    <w:rsid w:val="00C65126"/>
    <w:rsid w:val="00C6557A"/>
    <w:rsid w:val="00C66B4A"/>
    <w:rsid w:val="00C67004"/>
    <w:rsid w:val="00C67C7E"/>
    <w:rsid w:val="00C70C0D"/>
    <w:rsid w:val="00C7120B"/>
    <w:rsid w:val="00C71E9E"/>
    <w:rsid w:val="00C72198"/>
    <w:rsid w:val="00C725A6"/>
    <w:rsid w:val="00C72FF1"/>
    <w:rsid w:val="00C74A7E"/>
    <w:rsid w:val="00C75ABB"/>
    <w:rsid w:val="00C7604C"/>
    <w:rsid w:val="00C7660A"/>
    <w:rsid w:val="00C76A7C"/>
    <w:rsid w:val="00C77472"/>
    <w:rsid w:val="00C80A3E"/>
    <w:rsid w:val="00C81AC7"/>
    <w:rsid w:val="00C82AC2"/>
    <w:rsid w:val="00C83A42"/>
    <w:rsid w:val="00C83BCC"/>
    <w:rsid w:val="00C83EAC"/>
    <w:rsid w:val="00C84302"/>
    <w:rsid w:val="00C846B1"/>
    <w:rsid w:val="00C84C7F"/>
    <w:rsid w:val="00C85AA2"/>
    <w:rsid w:val="00C879CD"/>
    <w:rsid w:val="00C87A94"/>
    <w:rsid w:val="00C90A33"/>
    <w:rsid w:val="00C915A0"/>
    <w:rsid w:val="00C91766"/>
    <w:rsid w:val="00C923A1"/>
    <w:rsid w:val="00C925A3"/>
    <w:rsid w:val="00C94D0A"/>
    <w:rsid w:val="00C95DCC"/>
    <w:rsid w:val="00C97767"/>
    <w:rsid w:val="00C979A1"/>
    <w:rsid w:val="00CA15E9"/>
    <w:rsid w:val="00CA16DA"/>
    <w:rsid w:val="00CA3D4F"/>
    <w:rsid w:val="00CA558F"/>
    <w:rsid w:val="00CA612D"/>
    <w:rsid w:val="00CA66B4"/>
    <w:rsid w:val="00CB0AA2"/>
    <w:rsid w:val="00CB0AA6"/>
    <w:rsid w:val="00CB1373"/>
    <w:rsid w:val="00CB1859"/>
    <w:rsid w:val="00CB19B9"/>
    <w:rsid w:val="00CB2483"/>
    <w:rsid w:val="00CB25C2"/>
    <w:rsid w:val="00CB2D94"/>
    <w:rsid w:val="00CB3478"/>
    <w:rsid w:val="00CB42FE"/>
    <w:rsid w:val="00CB43CB"/>
    <w:rsid w:val="00CB47AB"/>
    <w:rsid w:val="00CB55A3"/>
    <w:rsid w:val="00CB59AA"/>
    <w:rsid w:val="00CB72FA"/>
    <w:rsid w:val="00CB73F9"/>
    <w:rsid w:val="00CB7641"/>
    <w:rsid w:val="00CB7CCE"/>
    <w:rsid w:val="00CC1496"/>
    <w:rsid w:val="00CC1993"/>
    <w:rsid w:val="00CC4345"/>
    <w:rsid w:val="00CC45D4"/>
    <w:rsid w:val="00CC5292"/>
    <w:rsid w:val="00CC5D2F"/>
    <w:rsid w:val="00CC68AD"/>
    <w:rsid w:val="00CC7601"/>
    <w:rsid w:val="00CD05AE"/>
    <w:rsid w:val="00CD07C7"/>
    <w:rsid w:val="00CD0CDA"/>
    <w:rsid w:val="00CD17AB"/>
    <w:rsid w:val="00CD37E1"/>
    <w:rsid w:val="00CD5C59"/>
    <w:rsid w:val="00CD6AEB"/>
    <w:rsid w:val="00CE05A9"/>
    <w:rsid w:val="00CE1B7E"/>
    <w:rsid w:val="00CE2087"/>
    <w:rsid w:val="00CE3EE0"/>
    <w:rsid w:val="00CE4E2E"/>
    <w:rsid w:val="00CE699C"/>
    <w:rsid w:val="00CE7604"/>
    <w:rsid w:val="00CF03A3"/>
    <w:rsid w:val="00CF06E8"/>
    <w:rsid w:val="00CF16D7"/>
    <w:rsid w:val="00CF2920"/>
    <w:rsid w:val="00CF2A75"/>
    <w:rsid w:val="00CF2F58"/>
    <w:rsid w:val="00CF4668"/>
    <w:rsid w:val="00CF6417"/>
    <w:rsid w:val="00CF6A18"/>
    <w:rsid w:val="00CF6BBE"/>
    <w:rsid w:val="00CF7115"/>
    <w:rsid w:val="00CF77B3"/>
    <w:rsid w:val="00D005A4"/>
    <w:rsid w:val="00D00F45"/>
    <w:rsid w:val="00D02362"/>
    <w:rsid w:val="00D0307E"/>
    <w:rsid w:val="00D06548"/>
    <w:rsid w:val="00D07B96"/>
    <w:rsid w:val="00D100A0"/>
    <w:rsid w:val="00D10801"/>
    <w:rsid w:val="00D10E68"/>
    <w:rsid w:val="00D11AF7"/>
    <w:rsid w:val="00D125B4"/>
    <w:rsid w:val="00D155B3"/>
    <w:rsid w:val="00D1584E"/>
    <w:rsid w:val="00D15F8C"/>
    <w:rsid w:val="00D200B6"/>
    <w:rsid w:val="00D206DA"/>
    <w:rsid w:val="00D20C21"/>
    <w:rsid w:val="00D213EA"/>
    <w:rsid w:val="00D21AA0"/>
    <w:rsid w:val="00D22196"/>
    <w:rsid w:val="00D2251F"/>
    <w:rsid w:val="00D227F9"/>
    <w:rsid w:val="00D23967"/>
    <w:rsid w:val="00D23A35"/>
    <w:rsid w:val="00D23B85"/>
    <w:rsid w:val="00D23FA8"/>
    <w:rsid w:val="00D25D0E"/>
    <w:rsid w:val="00D25DF2"/>
    <w:rsid w:val="00D26462"/>
    <w:rsid w:val="00D266B8"/>
    <w:rsid w:val="00D26932"/>
    <w:rsid w:val="00D31051"/>
    <w:rsid w:val="00D31AE5"/>
    <w:rsid w:val="00D32709"/>
    <w:rsid w:val="00D327BE"/>
    <w:rsid w:val="00D33D73"/>
    <w:rsid w:val="00D349CD"/>
    <w:rsid w:val="00D3510C"/>
    <w:rsid w:val="00D35199"/>
    <w:rsid w:val="00D35F0D"/>
    <w:rsid w:val="00D3693A"/>
    <w:rsid w:val="00D36F72"/>
    <w:rsid w:val="00D37982"/>
    <w:rsid w:val="00D40149"/>
    <w:rsid w:val="00D4050A"/>
    <w:rsid w:val="00D40514"/>
    <w:rsid w:val="00D40BB9"/>
    <w:rsid w:val="00D41619"/>
    <w:rsid w:val="00D4191F"/>
    <w:rsid w:val="00D41B60"/>
    <w:rsid w:val="00D45257"/>
    <w:rsid w:val="00D45B71"/>
    <w:rsid w:val="00D45DCF"/>
    <w:rsid w:val="00D47D7C"/>
    <w:rsid w:val="00D514D1"/>
    <w:rsid w:val="00D515DF"/>
    <w:rsid w:val="00D51F0E"/>
    <w:rsid w:val="00D5233D"/>
    <w:rsid w:val="00D528CF"/>
    <w:rsid w:val="00D5292C"/>
    <w:rsid w:val="00D5333A"/>
    <w:rsid w:val="00D533A1"/>
    <w:rsid w:val="00D535D0"/>
    <w:rsid w:val="00D5374F"/>
    <w:rsid w:val="00D53C6B"/>
    <w:rsid w:val="00D54091"/>
    <w:rsid w:val="00D56B46"/>
    <w:rsid w:val="00D56BFE"/>
    <w:rsid w:val="00D56EBF"/>
    <w:rsid w:val="00D570F5"/>
    <w:rsid w:val="00D6006E"/>
    <w:rsid w:val="00D606B7"/>
    <w:rsid w:val="00D60E8D"/>
    <w:rsid w:val="00D611F7"/>
    <w:rsid w:val="00D611FB"/>
    <w:rsid w:val="00D61491"/>
    <w:rsid w:val="00D61C1C"/>
    <w:rsid w:val="00D62DE6"/>
    <w:rsid w:val="00D645C0"/>
    <w:rsid w:val="00D650D0"/>
    <w:rsid w:val="00D66353"/>
    <w:rsid w:val="00D66CCE"/>
    <w:rsid w:val="00D673BC"/>
    <w:rsid w:val="00D67FB0"/>
    <w:rsid w:val="00D70979"/>
    <w:rsid w:val="00D72845"/>
    <w:rsid w:val="00D75003"/>
    <w:rsid w:val="00D75A4D"/>
    <w:rsid w:val="00D76BD8"/>
    <w:rsid w:val="00D77080"/>
    <w:rsid w:val="00D77C7D"/>
    <w:rsid w:val="00D77FFB"/>
    <w:rsid w:val="00D80A5A"/>
    <w:rsid w:val="00D81706"/>
    <w:rsid w:val="00D835B4"/>
    <w:rsid w:val="00D83BF3"/>
    <w:rsid w:val="00D85528"/>
    <w:rsid w:val="00D85EFD"/>
    <w:rsid w:val="00D863C0"/>
    <w:rsid w:val="00D87978"/>
    <w:rsid w:val="00D9077F"/>
    <w:rsid w:val="00D90BB5"/>
    <w:rsid w:val="00D90F4A"/>
    <w:rsid w:val="00D917A7"/>
    <w:rsid w:val="00D91F22"/>
    <w:rsid w:val="00D91F27"/>
    <w:rsid w:val="00D92828"/>
    <w:rsid w:val="00D92BBF"/>
    <w:rsid w:val="00D92FFD"/>
    <w:rsid w:val="00D94052"/>
    <w:rsid w:val="00D95A38"/>
    <w:rsid w:val="00D95C1A"/>
    <w:rsid w:val="00D964CF"/>
    <w:rsid w:val="00DA063F"/>
    <w:rsid w:val="00DA135A"/>
    <w:rsid w:val="00DA2E8C"/>
    <w:rsid w:val="00DA43CF"/>
    <w:rsid w:val="00DA65A3"/>
    <w:rsid w:val="00DA7596"/>
    <w:rsid w:val="00DA7853"/>
    <w:rsid w:val="00DA7CF6"/>
    <w:rsid w:val="00DB05CB"/>
    <w:rsid w:val="00DB09A7"/>
    <w:rsid w:val="00DB0B92"/>
    <w:rsid w:val="00DB124D"/>
    <w:rsid w:val="00DB20CB"/>
    <w:rsid w:val="00DB3831"/>
    <w:rsid w:val="00DB428A"/>
    <w:rsid w:val="00DB4B26"/>
    <w:rsid w:val="00DB4E65"/>
    <w:rsid w:val="00DB6492"/>
    <w:rsid w:val="00DB6BC5"/>
    <w:rsid w:val="00DB6FE8"/>
    <w:rsid w:val="00DB7001"/>
    <w:rsid w:val="00DB7119"/>
    <w:rsid w:val="00DB7B74"/>
    <w:rsid w:val="00DB7F61"/>
    <w:rsid w:val="00DC0084"/>
    <w:rsid w:val="00DC070B"/>
    <w:rsid w:val="00DC0A18"/>
    <w:rsid w:val="00DC0E37"/>
    <w:rsid w:val="00DC0F24"/>
    <w:rsid w:val="00DC1773"/>
    <w:rsid w:val="00DC1DC9"/>
    <w:rsid w:val="00DC28C8"/>
    <w:rsid w:val="00DC2D4F"/>
    <w:rsid w:val="00DC3625"/>
    <w:rsid w:val="00DC490E"/>
    <w:rsid w:val="00DC4D3D"/>
    <w:rsid w:val="00DC567C"/>
    <w:rsid w:val="00DC66F7"/>
    <w:rsid w:val="00DD044C"/>
    <w:rsid w:val="00DD0516"/>
    <w:rsid w:val="00DD2068"/>
    <w:rsid w:val="00DD3F30"/>
    <w:rsid w:val="00DD4A9D"/>
    <w:rsid w:val="00DD4AD7"/>
    <w:rsid w:val="00DD4FA0"/>
    <w:rsid w:val="00DD52EF"/>
    <w:rsid w:val="00DE01B7"/>
    <w:rsid w:val="00DE0551"/>
    <w:rsid w:val="00DE20CB"/>
    <w:rsid w:val="00DE4D71"/>
    <w:rsid w:val="00DE4FD6"/>
    <w:rsid w:val="00DE6628"/>
    <w:rsid w:val="00DE73C9"/>
    <w:rsid w:val="00DE7BFE"/>
    <w:rsid w:val="00DE7C6A"/>
    <w:rsid w:val="00DF1905"/>
    <w:rsid w:val="00DF25DB"/>
    <w:rsid w:val="00DF37A0"/>
    <w:rsid w:val="00DF64F7"/>
    <w:rsid w:val="00DF7448"/>
    <w:rsid w:val="00E01275"/>
    <w:rsid w:val="00E017E6"/>
    <w:rsid w:val="00E02BC4"/>
    <w:rsid w:val="00E02C4C"/>
    <w:rsid w:val="00E03A52"/>
    <w:rsid w:val="00E045FB"/>
    <w:rsid w:val="00E05ABC"/>
    <w:rsid w:val="00E108A1"/>
    <w:rsid w:val="00E11748"/>
    <w:rsid w:val="00E11814"/>
    <w:rsid w:val="00E14221"/>
    <w:rsid w:val="00E14FE1"/>
    <w:rsid w:val="00E17D95"/>
    <w:rsid w:val="00E20BF6"/>
    <w:rsid w:val="00E20D6B"/>
    <w:rsid w:val="00E20E90"/>
    <w:rsid w:val="00E22DAA"/>
    <w:rsid w:val="00E23276"/>
    <w:rsid w:val="00E23C4B"/>
    <w:rsid w:val="00E23F3F"/>
    <w:rsid w:val="00E248DA"/>
    <w:rsid w:val="00E24C64"/>
    <w:rsid w:val="00E270D8"/>
    <w:rsid w:val="00E275F0"/>
    <w:rsid w:val="00E309BF"/>
    <w:rsid w:val="00E31CBE"/>
    <w:rsid w:val="00E31EAE"/>
    <w:rsid w:val="00E33C47"/>
    <w:rsid w:val="00E36143"/>
    <w:rsid w:val="00E371FB"/>
    <w:rsid w:val="00E376F9"/>
    <w:rsid w:val="00E422C0"/>
    <w:rsid w:val="00E42E83"/>
    <w:rsid w:val="00E43826"/>
    <w:rsid w:val="00E43852"/>
    <w:rsid w:val="00E43E69"/>
    <w:rsid w:val="00E44095"/>
    <w:rsid w:val="00E4444F"/>
    <w:rsid w:val="00E452EB"/>
    <w:rsid w:val="00E45476"/>
    <w:rsid w:val="00E46425"/>
    <w:rsid w:val="00E50B89"/>
    <w:rsid w:val="00E50D65"/>
    <w:rsid w:val="00E50E7E"/>
    <w:rsid w:val="00E50F57"/>
    <w:rsid w:val="00E5164D"/>
    <w:rsid w:val="00E51B7E"/>
    <w:rsid w:val="00E52CCC"/>
    <w:rsid w:val="00E5312C"/>
    <w:rsid w:val="00E53284"/>
    <w:rsid w:val="00E53638"/>
    <w:rsid w:val="00E541A1"/>
    <w:rsid w:val="00E55C95"/>
    <w:rsid w:val="00E55CBD"/>
    <w:rsid w:val="00E55F5B"/>
    <w:rsid w:val="00E56615"/>
    <w:rsid w:val="00E5696E"/>
    <w:rsid w:val="00E56CB8"/>
    <w:rsid w:val="00E60117"/>
    <w:rsid w:val="00E61BDF"/>
    <w:rsid w:val="00E61D8B"/>
    <w:rsid w:val="00E62606"/>
    <w:rsid w:val="00E63CD8"/>
    <w:rsid w:val="00E642AF"/>
    <w:rsid w:val="00E64340"/>
    <w:rsid w:val="00E64589"/>
    <w:rsid w:val="00E66065"/>
    <w:rsid w:val="00E66A41"/>
    <w:rsid w:val="00E71376"/>
    <w:rsid w:val="00E7141E"/>
    <w:rsid w:val="00E714F8"/>
    <w:rsid w:val="00E71E90"/>
    <w:rsid w:val="00E7263C"/>
    <w:rsid w:val="00E72A6F"/>
    <w:rsid w:val="00E7325F"/>
    <w:rsid w:val="00E73B90"/>
    <w:rsid w:val="00E73F32"/>
    <w:rsid w:val="00E75442"/>
    <w:rsid w:val="00E76345"/>
    <w:rsid w:val="00E7790B"/>
    <w:rsid w:val="00E77933"/>
    <w:rsid w:val="00E77DE6"/>
    <w:rsid w:val="00E805B8"/>
    <w:rsid w:val="00E80C76"/>
    <w:rsid w:val="00E819DC"/>
    <w:rsid w:val="00E82011"/>
    <w:rsid w:val="00E836C5"/>
    <w:rsid w:val="00E83811"/>
    <w:rsid w:val="00E83E73"/>
    <w:rsid w:val="00E84BEA"/>
    <w:rsid w:val="00E852F2"/>
    <w:rsid w:val="00E853A4"/>
    <w:rsid w:val="00E854F9"/>
    <w:rsid w:val="00E85E2B"/>
    <w:rsid w:val="00E85EC9"/>
    <w:rsid w:val="00E90120"/>
    <w:rsid w:val="00E90349"/>
    <w:rsid w:val="00E90C0E"/>
    <w:rsid w:val="00E91AE2"/>
    <w:rsid w:val="00E91FF7"/>
    <w:rsid w:val="00E92355"/>
    <w:rsid w:val="00E92CFB"/>
    <w:rsid w:val="00E93FDF"/>
    <w:rsid w:val="00E94A85"/>
    <w:rsid w:val="00E94F4B"/>
    <w:rsid w:val="00E9593C"/>
    <w:rsid w:val="00E965A4"/>
    <w:rsid w:val="00E971D1"/>
    <w:rsid w:val="00EA090B"/>
    <w:rsid w:val="00EA0B9B"/>
    <w:rsid w:val="00EA170A"/>
    <w:rsid w:val="00EA179F"/>
    <w:rsid w:val="00EA27D0"/>
    <w:rsid w:val="00EA2FAD"/>
    <w:rsid w:val="00EA36AF"/>
    <w:rsid w:val="00EA39C2"/>
    <w:rsid w:val="00EA3A53"/>
    <w:rsid w:val="00EA3BAF"/>
    <w:rsid w:val="00EA426C"/>
    <w:rsid w:val="00EA4315"/>
    <w:rsid w:val="00EA5BBE"/>
    <w:rsid w:val="00EA5CA2"/>
    <w:rsid w:val="00EB051D"/>
    <w:rsid w:val="00EB0C72"/>
    <w:rsid w:val="00EB25F4"/>
    <w:rsid w:val="00EB28BF"/>
    <w:rsid w:val="00EB2E97"/>
    <w:rsid w:val="00EB3439"/>
    <w:rsid w:val="00EB4232"/>
    <w:rsid w:val="00EB4BE9"/>
    <w:rsid w:val="00EB4F92"/>
    <w:rsid w:val="00EB5239"/>
    <w:rsid w:val="00EB5FFA"/>
    <w:rsid w:val="00EB64F4"/>
    <w:rsid w:val="00EB72BB"/>
    <w:rsid w:val="00EB7E69"/>
    <w:rsid w:val="00EC0A0D"/>
    <w:rsid w:val="00EC1B41"/>
    <w:rsid w:val="00EC1F60"/>
    <w:rsid w:val="00EC32EC"/>
    <w:rsid w:val="00EC49DC"/>
    <w:rsid w:val="00EC53D9"/>
    <w:rsid w:val="00EC5798"/>
    <w:rsid w:val="00ED03C2"/>
    <w:rsid w:val="00ED0CC8"/>
    <w:rsid w:val="00ED1559"/>
    <w:rsid w:val="00ED3B03"/>
    <w:rsid w:val="00ED409D"/>
    <w:rsid w:val="00ED40AC"/>
    <w:rsid w:val="00ED4694"/>
    <w:rsid w:val="00ED47DA"/>
    <w:rsid w:val="00ED4A39"/>
    <w:rsid w:val="00ED4BC9"/>
    <w:rsid w:val="00ED53DC"/>
    <w:rsid w:val="00ED561E"/>
    <w:rsid w:val="00ED5D1A"/>
    <w:rsid w:val="00EE05F5"/>
    <w:rsid w:val="00EE0ABA"/>
    <w:rsid w:val="00EE0F85"/>
    <w:rsid w:val="00EE1CCC"/>
    <w:rsid w:val="00EE214C"/>
    <w:rsid w:val="00EE4A0D"/>
    <w:rsid w:val="00EE561F"/>
    <w:rsid w:val="00EE605B"/>
    <w:rsid w:val="00EE612C"/>
    <w:rsid w:val="00EE63E8"/>
    <w:rsid w:val="00EE65C1"/>
    <w:rsid w:val="00EE7B52"/>
    <w:rsid w:val="00EF0526"/>
    <w:rsid w:val="00EF070D"/>
    <w:rsid w:val="00EF2D2F"/>
    <w:rsid w:val="00EF3409"/>
    <w:rsid w:val="00EF3B16"/>
    <w:rsid w:val="00EF3FCC"/>
    <w:rsid w:val="00EF42AC"/>
    <w:rsid w:val="00EF4D93"/>
    <w:rsid w:val="00EF4F03"/>
    <w:rsid w:val="00EF58EF"/>
    <w:rsid w:val="00EF5961"/>
    <w:rsid w:val="00EF5E0D"/>
    <w:rsid w:val="00EF5E82"/>
    <w:rsid w:val="00EF5F21"/>
    <w:rsid w:val="00EF66C0"/>
    <w:rsid w:val="00EF6980"/>
    <w:rsid w:val="00EF7A91"/>
    <w:rsid w:val="00EF7EF0"/>
    <w:rsid w:val="00F00619"/>
    <w:rsid w:val="00F00D5F"/>
    <w:rsid w:val="00F01062"/>
    <w:rsid w:val="00F02446"/>
    <w:rsid w:val="00F02577"/>
    <w:rsid w:val="00F03604"/>
    <w:rsid w:val="00F04F00"/>
    <w:rsid w:val="00F04F41"/>
    <w:rsid w:val="00F060E4"/>
    <w:rsid w:val="00F061C0"/>
    <w:rsid w:val="00F06705"/>
    <w:rsid w:val="00F07404"/>
    <w:rsid w:val="00F07803"/>
    <w:rsid w:val="00F10506"/>
    <w:rsid w:val="00F1066E"/>
    <w:rsid w:val="00F13992"/>
    <w:rsid w:val="00F14A91"/>
    <w:rsid w:val="00F14DB6"/>
    <w:rsid w:val="00F14FA9"/>
    <w:rsid w:val="00F15697"/>
    <w:rsid w:val="00F158D7"/>
    <w:rsid w:val="00F165A8"/>
    <w:rsid w:val="00F16803"/>
    <w:rsid w:val="00F170FE"/>
    <w:rsid w:val="00F17B84"/>
    <w:rsid w:val="00F20226"/>
    <w:rsid w:val="00F20DB2"/>
    <w:rsid w:val="00F210D5"/>
    <w:rsid w:val="00F2136E"/>
    <w:rsid w:val="00F21E03"/>
    <w:rsid w:val="00F2299E"/>
    <w:rsid w:val="00F22F54"/>
    <w:rsid w:val="00F23369"/>
    <w:rsid w:val="00F24431"/>
    <w:rsid w:val="00F25B53"/>
    <w:rsid w:val="00F26165"/>
    <w:rsid w:val="00F267EF"/>
    <w:rsid w:val="00F26F2D"/>
    <w:rsid w:val="00F27867"/>
    <w:rsid w:val="00F27F28"/>
    <w:rsid w:val="00F30550"/>
    <w:rsid w:val="00F3080C"/>
    <w:rsid w:val="00F31B24"/>
    <w:rsid w:val="00F32A9F"/>
    <w:rsid w:val="00F33BAA"/>
    <w:rsid w:val="00F3429E"/>
    <w:rsid w:val="00F34B37"/>
    <w:rsid w:val="00F35400"/>
    <w:rsid w:val="00F3611E"/>
    <w:rsid w:val="00F40593"/>
    <w:rsid w:val="00F415C5"/>
    <w:rsid w:val="00F42593"/>
    <w:rsid w:val="00F42AE4"/>
    <w:rsid w:val="00F42F5F"/>
    <w:rsid w:val="00F430E7"/>
    <w:rsid w:val="00F435BA"/>
    <w:rsid w:val="00F43CF4"/>
    <w:rsid w:val="00F44338"/>
    <w:rsid w:val="00F446A6"/>
    <w:rsid w:val="00F459B6"/>
    <w:rsid w:val="00F46863"/>
    <w:rsid w:val="00F46E7D"/>
    <w:rsid w:val="00F471D2"/>
    <w:rsid w:val="00F47464"/>
    <w:rsid w:val="00F4775D"/>
    <w:rsid w:val="00F507A0"/>
    <w:rsid w:val="00F507A9"/>
    <w:rsid w:val="00F50BB8"/>
    <w:rsid w:val="00F50BE3"/>
    <w:rsid w:val="00F51982"/>
    <w:rsid w:val="00F520EF"/>
    <w:rsid w:val="00F52C73"/>
    <w:rsid w:val="00F53596"/>
    <w:rsid w:val="00F53793"/>
    <w:rsid w:val="00F53812"/>
    <w:rsid w:val="00F53CE6"/>
    <w:rsid w:val="00F554B9"/>
    <w:rsid w:val="00F55F22"/>
    <w:rsid w:val="00F567F2"/>
    <w:rsid w:val="00F572E9"/>
    <w:rsid w:val="00F61298"/>
    <w:rsid w:val="00F616CB"/>
    <w:rsid w:val="00F617E6"/>
    <w:rsid w:val="00F620F8"/>
    <w:rsid w:val="00F6210B"/>
    <w:rsid w:val="00F62455"/>
    <w:rsid w:val="00F63700"/>
    <w:rsid w:val="00F63D2F"/>
    <w:rsid w:val="00F641A9"/>
    <w:rsid w:val="00F6765C"/>
    <w:rsid w:val="00F67E3F"/>
    <w:rsid w:val="00F70AA1"/>
    <w:rsid w:val="00F71F62"/>
    <w:rsid w:val="00F73011"/>
    <w:rsid w:val="00F736C2"/>
    <w:rsid w:val="00F74B8A"/>
    <w:rsid w:val="00F74BC1"/>
    <w:rsid w:val="00F74E7C"/>
    <w:rsid w:val="00F75200"/>
    <w:rsid w:val="00F763E3"/>
    <w:rsid w:val="00F768E9"/>
    <w:rsid w:val="00F76C70"/>
    <w:rsid w:val="00F77945"/>
    <w:rsid w:val="00F80B8E"/>
    <w:rsid w:val="00F81471"/>
    <w:rsid w:val="00F815AB"/>
    <w:rsid w:val="00F815DE"/>
    <w:rsid w:val="00F81880"/>
    <w:rsid w:val="00F829DE"/>
    <w:rsid w:val="00F82EA1"/>
    <w:rsid w:val="00F84223"/>
    <w:rsid w:val="00F85612"/>
    <w:rsid w:val="00F90E90"/>
    <w:rsid w:val="00F9136A"/>
    <w:rsid w:val="00F913D8"/>
    <w:rsid w:val="00F91810"/>
    <w:rsid w:val="00F91C61"/>
    <w:rsid w:val="00F9207C"/>
    <w:rsid w:val="00F926C6"/>
    <w:rsid w:val="00F92C43"/>
    <w:rsid w:val="00F93B5D"/>
    <w:rsid w:val="00F93DE6"/>
    <w:rsid w:val="00F945F5"/>
    <w:rsid w:val="00F94928"/>
    <w:rsid w:val="00F94DBF"/>
    <w:rsid w:val="00F95A85"/>
    <w:rsid w:val="00F9683D"/>
    <w:rsid w:val="00F96E3B"/>
    <w:rsid w:val="00F97284"/>
    <w:rsid w:val="00FA1408"/>
    <w:rsid w:val="00FA1C84"/>
    <w:rsid w:val="00FA258C"/>
    <w:rsid w:val="00FA2B81"/>
    <w:rsid w:val="00FA42AF"/>
    <w:rsid w:val="00FA4C2B"/>
    <w:rsid w:val="00FA5C78"/>
    <w:rsid w:val="00FA5DE3"/>
    <w:rsid w:val="00FA6F6D"/>
    <w:rsid w:val="00FA74E0"/>
    <w:rsid w:val="00FA795F"/>
    <w:rsid w:val="00FA7F5C"/>
    <w:rsid w:val="00FB162F"/>
    <w:rsid w:val="00FB1B91"/>
    <w:rsid w:val="00FB469A"/>
    <w:rsid w:val="00FB485D"/>
    <w:rsid w:val="00FB4B39"/>
    <w:rsid w:val="00FB584C"/>
    <w:rsid w:val="00FB58B0"/>
    <w:rsid w:val="00FB6AE2"/>
    <w:rsid w:val="00FB6DF3"/>
    <w:rsid w:val="00FC01FB"/>
    <w:rsid w:val="00FC0BD0"/>
    <w:rsid w:val="00FC0DC3"/>
    <w:rsid w:val="00FC11FA"/>
    <w:rsid w:val="00FC1AC1"/>
    <w:rsid w:val="00FC1D21"/>
    <w:rsid w:val="00FC25ED"/>
    <w:rsid w:val="00FC2A5A"/>
    <w:rsid w:val="00FC32BD"/>
    <w:rsid w:val="00FC3944"/>
    <w:rsid w:val="00FC4776"/>
    <w:rsid w:val="00FC57D4"/>
    <w:rsid w:val="00FC5B78"/>
    <w:rsid w:val="00FC5FC3"/>
    <w:rsid w:val="00FC7486"/>
    <w:rsid w:val="00FC7B96"/>
    <w:rsid w:val="00FD49C5"/>
    <w:rsid w:val="00FD52BA"/>
    <w:rsid w:val="00FD53F6"/>
    <w:rsid w:val="00FD5D12"/>
    <w:rsid w:val="00FD651B"/>
    <w:rsid w:val="00FD70B2"/>
    <w:rsid w:val="00FD7468"/>
    <w:rsid w:val="00FD78E2"/>
    <w:rsid w:val="00FE2F3A"/>
    <w:rsid w:val="00FE39E0"/>
    <w:rsid w:val="00FE44C4"/>
    <w:rsid w:val="00FE5965"/>
    <w:rsid w:val="00FE5C92"/>
    <w:rsid w:val="00FE66BE"/>
    <w:rsid w:val="00FE6AA8"/>
    <w:rsid w:val="00FE7A32"/>
    <w:rsid w:val="00FF0AB8"/>
    <w:rsid w:val="00FF14A7"/>
    <w:rsid w:val="00FF31E1"/>
    <w:rsid w:val="00FF4451"/>
    <w:rsid w:val="00FF4469"/>
    <w:rsid w:val="00FF7642"/>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line="360"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4BD7"/>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DA063F"/>
    <w:pPr>
      <w:keepNext/>
      <w:tabs>
        <w:tab w:val="left" w:pos="3060"/>
      </w:tabs>
      <w:spacing w:line="360" w:lineRule="auto"/>
      <w:outlineLvl w:val="0"/>
    </w:pPr>
    <w:rPr>
      <w:b/>
      <w:sz w:val="28"/>
    </w:rPr>
  </w:style>
  <w:style w:type="paragraph" w:styleId="3">
    <w:name w:val="heading 3"/>
    <w:basedOn w:val="a"/>
    <w:next w:val="a"/>
    <w:link w:val="30"/>
    <w:uiPriority w:val="9"/>
    <w:semiHidden/>
    <w:unhideWhenUsed/>
    <w:qFormat/>
    <w:rsid w:val="00ED409D"/>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A063F"/>
    <w:rPr>
      <w:rFonts w:ascii="Times New Roman" w:eastAsia="Times New Roman" w:hAnsi="Times New Roman" w:cs="Times New Roman"/>
      <w:b/>
      <w:sz w:val="28"/>
      <w:szCs w:val="20"/>
    </w:rPr>
  </w:style>
  <w:style w:type="paragraph" w:customStyle="1" w:styleId="a3">
    <w:name w:val="подпись к объекту"/>
    <w:basedOn w:val="a"/>
    <w:next w:val="a"/>
    <w:rsid w:val="007809CB"/>
    <w:pPr>
      <w:tabs>
        <w:tab w:val="left" w:pos="3060"/>
      </w:tabs>
      <w:spacing w:line="240" w:lineRule="atLeast"/>
      <w:jc w:val="center"/>
    </w:pPr>
    <w:rPr>
      <w:b/>
      <w:caps/>
      <w:sz w:val="28"/>
    </w:rPr>
  </w:style>
  <w:style w:type="paragraph" w:styleId="a4">
    <w:name w:val="Body Text"/>
    <w:basedOn w:val="a"/>
    <w:link w:val="a5"/>
    <w:unhideWhenUsed/>
    <w:rsid w:val="007809CB"/>
    <w:pPr>
      <w:tabs>
        <w:tab w:val="left" w:pos="3060"/>
      </w:tabs>
    </w:pPr>
    <w:rPr>
      <w:sz w:val="28"/>
    </w:rPr>
  </w:style>
  <w:style w:type="character" w:customStyle="1" w:styleId="a5">
    <w:name w:val="Основной текст Знак"/>
    <w:basedOn w:val="a0"/>
    <w:link w:val="a4"/>
    <w:rsid w:val="007809CB"/>
    <w:rPr>
      <w:rFonts w:ascii="Times New Roman" w:eastAsia="Times New Roman" w:hAnsi="Times New Roman" w:cs="Times New Roman"/>
      <w:sz w:val="28"/>
      <w:szCs w:val="20"/>
      <w:lang w:eastAsia="ru-RU"/>
    </w:rPr>
  </w:style>
  <w:style w:type="paragraph" w:styleId="a6">
    <w:name w:val="Balloon Text"/>
    <w:basedOn w:val="a"/>
    <w:link w:val="a7"/>
    <w:semiHidden/>
    <w:unhideWhenUsed/>
    <w:rsid w:val="007809CB"/>
    <w:rPr>
      <w:rFonts w:ascii="Segoe UI" w:hAnsi="Segoe UI" w:cs="Segoe UI"/>
      <w:sz w:val="18"/>
      <w:szCs w:val="18"/>
    </w:rPr>
  </w:style>
  <w:style w:type="character" w:customStyle="1" w:styleId="a7">
    <w:name w:val="Текст выноски Знак"/>
    <w:basedOn w:val="a0"/>
    <w:link w:val="a6"/>
    <w:uiPriority w:val="99"/>
    <w:semiHidden/>
    <w:rsid w:val="007809CB"/>
    <w:rPr>
      <w:rFonts w:ascii="Segoe UI" w:eastAsia="Times New Roman" w:hAnsi="Segoe UI" w:cs="Segoe UI"/>
      <w:sz w:val="18"/>
      <w:szCs w:val="18"/>
      <w:lang w:eastAsia="ru-RU"/>
    </w:rPr>
  </w:style>
  <w:style w:type="paragraph" w:customStyle="1" w:styleId="ConsPlusTitle">
    <w:name w:val="ConsPlusTitle"/>
    <w:rsid w:val="00654469"/>
    <w:pPr>
      <w:widowControl w:val="0"/>
      <w:autoSpaceDE w:val="0"/>
      <w:autoSpaceDN w:val="0"/>
      <w:adjustRightInd w:val="0"/>
      <w:spacing w:line="240" w:lineRule="auto"/>
    </w:pPr>
    <w:rPr>
      <w:rFonts w:ascii="Times New Roman" w:eastAsia="Times New Roman" w:hAnsi="Times New Roman" w:cs="Times New Roman"/>
      <w:b/>
      <w:bCs/>
      <w:sz w:val="24"/>
      <w:szCs w:val="24"/>
      <w:lang w:eastAsia="ru-RU"/>
    </w:rPr>
  </w:style>
  <w:style w:type="paragraph" w:styleId="a8">
    <w:name w:val="List Paragraph"/>
    <w:basedOn w:val="a"/>
    <w:uiPriority w:val="34"/>
    <w:qFormat/>
    <w:rsid w:val="00654469"/>
    <w:pPr>
      <w:ind w:left="720"/>
      <w:contextualSpacing/>
    </w:pPr>
    <w:rPr>
      <w:bCs/>
      <w:sz w:val="24"/>
    </w:rPr>
  </w:style>
  <w:style w:type="character" w:styleId="a9">
    <w:name w:val="Hyperlink"/>
    <w:uiPriority w:val="99"/>
    <w:rsid w:val="00654469"/>
    <w:rPr>
      <w:color w:val="0000FF"/>
      <w:u w:val="single"/>
    </w:rPr>
  </w:style>
  <w:style w:type="paragraph" w:customStyle="1" w:styleId="dt-p">
    <w:name w:val="dt-p"/>
    <w:basedOn w:val="a"/>
    <w:rsid w:val="00E541A1"/>
    <w:pPr>
      <w:spacing w:before="100" w:beforeAutospacing="1" w:after="100" w:afterAutospacing="1"/>
    </w:pPr>
    <w:rPr>
      <w:sz w:val="24"/>
      <w:szCs w:val="24"/>
    </w:rPr>
  </w:style>
  <w:style w:type="character" w:customStyle="1" w:styleId="dt-m">
    <w:name w:val="dt-m"/>
    <w:basedOn w:val="a0"/>
    <w:rsid w:val="00E541A1"/>
  </w:style>
  <w:style w:type="paragraph" w:styleId="aa">
    <w:name w:val="No Spacing"/>
    <w:link w:val="ab"/>
    <w:uiPriority w:val="1"/>
    <w:qFormat/>
    <w:rsid w:val="0025627E"/>
    <w:pPr>
      <w:spacing w:line="240" w:lineRule="auto"/>
    </w:pPr>
    <w:rPr>
      <w:rFonts w:ascii="Calibri" w:eastAsia="Times New Roman" w:hAnsi="Calibri" w:cs="Times New Roman"/>
      <w:lang w:eastAsia="ru-RU"/>
    </w:rPr>
  </w:style>
  <w:style w:type="character" w:customStyle="1" w:styleId="ab">
    <w:name w:val="Без интервала Знак"/>
    <w:link w:val="aa"/>
    <w:rsid w:val="007C16F6"/>
    <w:rPr>
      <w:rFonts w:ascii="Calibri" w:eastAsia="Times New Roman" w:hAnsi="Calibri" w:cs="Times New Roman"/>
      <w:lang w:eastAsia="ru-RU"/>
    </w:rPr>
  </w:style>
  <w:style w:type="paragraph" w:styleId="ac">
    <w:name w:val="Body Text Indent"/>
    <w:basedOn w:val="a"/>
    <w:link w:val="ad"/>
    <w:unhideWhenUsed/>
    <w:rsid w:val="00803A8E"/>
    <w:pPr>
      <w:spacing w:after="120"/>
      <w:ind w:left="283"/>
    </w:pPr>
  </w:style>
  <w:style w:type="character" w:customStyle="1" w:styleId="ad">
    <w:name w:val="Основной текст с отступом Знак"/>
    <w:basedOn w:val="a0"/>
    <w:link w:val="ac"/>
    <w:rsid w:val="00803A8E"/>
    <w:rPr>
      <w:rFonts w:ascii="Times New Roman" w:eastAsia="Times New Roman" w:hAnsi="Times New Roman" w:cs="Times New Roman"/>
      <w:sz w:val="20"/>
      <w:szCs w:val="20"/>
      <w:lang w:eastAsia="ru-RU"/>
    </w:rPr>
  </w:style>
  <w:style w:type="character" w:customStyle="1" w:styleId="11">
    <w:name w:val="Заголовок №1_"/>
    <w:basedOn w:val="a0"/>
    <w:link w:val="12"/>
    <w:rsid w:val="00C56490"/>
    <w:rPr>
      <w:rFonts w:ascii="Times New Roman" w:eastAsia="Times New Roman" w:hAnsi="Times New Roman" w:cs="Times New Roman"/>
      <w:b/>
      <w:bCs/>
      <w:sz w:val="26"/>
      <w:szCs w:val="26"/>
      <w:shd w:val="clear" w:color="auto" w:fill="FFFFFF"/>
    </w:rPr>
  </w:style>
  <w:style w:type="paragraph" w:customStyle="1" w:styleId="12">
    <w:name w:val="Заголовок №1"/>
    <w:basedOn w:val="a"/>
    <w:link w:val="11"/>
    <w:rsid w:val="00C56490"/>
    <w:pPr>
      <w:widowControl w:val="0"/>
      <w:shd w:val="clear" w:color="auto" w:fill="FFFFFF"/>
      <w:spacing w:before="420" w:after="600" w:line="0" w:lineRule="atLeast"/>
      <w:outlineLvl w:val="0"/>
    </w:pPr>
    <w:rPr>
      <w:b/>
      <w:bCs/>
      <w:sz w:val="26"/>
      <w:szCs w:val="26"/>
      <w:lang w:eastAsia="en-US"/>
    </w:rPr>
  </w:style>
  <w:style w:type="character" w:customStyle="1" w:styleId="2">
    <w:name w:val="Основной текст (2)_"/>
    <w:basedOn w:val="a0"/>
    <w:link w:val="20"/>
    <w:rsid w:val="00C56490"/>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C56490"/>
    <w:pPr>
      <w:widowControl w:val="0"/>
      <w:shd w:val="clear" w:color="auto" w:fill="FFFFFF"/>
      <w:spacing w:before="600" w:line="320" w:lineRule="exact"/>
    </w:pPr>
    <w:rPr>
      <w:sz w:val="28"/>
      <w:szCs w:val="28"/>
      <w:lang w:eastAsia="en-US"/>
    </w:rPr>
  </w:style>
  <w:style w:type="paragraph" w:styleId="31">
    <w:name w:val="Body Text Indent 3"/>
    <w:basedOn w:val="a"/>
    <w:link w:val="32"/>
    <w:unhideWhenUsed/>
    <w:rsid w:val="00850318"/>
    <w:pPr>
      <w:spacing w:after="120"/>
      <w:ind w:left="283"/>
    </w:pPr>
    <w:rPr>
      <w:sz w:val="16"/>
      <w:szCs w:val="16"/>
    </w:rPr>
  </w:style>
  <w:style w:type="character" w:customStyle="1" w:styleId="32">
    <w:name w:val="Основной текст с отступом 3 Знак"/>
    <w:basedOn w:val="a0"/>
    <w:link w:val="31"/>
    <w:rsid w:val="00850318"/>
    <w:rPr>
      <w:rFonts w:ascii="Times New Roman" w:eastAsia="Times New Roman" w:hAnsi="Times New Roman" w:cs="Times New Roman"/>
      <w:sz w:val="16"/>
      <w:szCs w:val="16"/>
      <w:lang w:eastAsia="ru-RU"/>
    </w:rPr>
  </w:style>
  <w:style w:type="table" w:styleId="ae">
    <w:name w:val="Table Grid"/>
    <w:basedOn w:val="a1"/>
    <w:uiPriority w:val="99"/>
    <w:rsid w:val="00FD651B"/>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Title"/>
    <w:basedOn w:val="a"/>
    <w:link w:val="af0"/>
    <w:qFormat/>
    <w:rsid w:val="00563DED"/>
    <w:pPr>
      <w:ind w:left="1985" w:right="680"/>
      <w:jc w:val="center"/>
    </w:pPr>
    <w:rPr>
      <w:b/>
      <w:sz w:val="28"/>
    </w:rPr>
  </w:style>
  <w:style w:type="character" w:customStyle="1" w:styleId="af0">
    <w:name w:val="Название Знак"/>
    <w:basedOn w:val="a0"/>
    <w:link w:val="af"/>
    <w:rsid w:val="00563DED"/>
    <w:rPr>
      <w:rFonts w:ascii="Times New Roman" w:eastAsia="Times New Roman" w:hAnsi="Times New Roman" w:cs="Times New Roman"/>
      <w:b/>
      <w:sz w:val="28"/>
      <w:szCs w:val="20"/>
      <w:lang w:eastAsia="ru-RU"/>
    </w:rPr>
  </w:style>
  <w:style w:type="paragraph" w:customStyle="1" w:styleId="ConsPlusNormal">
    <w:name w:val="ConsPlusNormal"/>
    <w:link w:val="ConsPlusNormal0"/>
    <w:rsid w:val="009640BC"/>
    <w:pPr>
      <w:widowControl w:val="0"/>
      <w:autoSpaceDE w:val="0"/>
      <w:autoSpaceDN w:val="0"/>
      <w:spacing w:line="240" w:lineRule="auto"/>
    </w:pPr>
    <w:rPr>
      <w:rFonts w:ascii="Arial Narrow" w:eastAsia="Times New Roman" w:hAnsi="Arial Narrow" w:cs="Arial Narrow"/>
      <w:szCs w:val="20"/>
      <w:lang w:eastAsia="ru-RU"/>
    </w:rPr>
  </w:style>
  <w:style w:type="table" w:customStyle="1" w:styleId="13">
    <w:name w:val="Сетка таблицы1"/>
    <w:basedOn w:val="a1"/>
    <w:next w:val="ae"/>
    <w:uiPriority w:val="39"/>
    <w:rsid w:val="00D35F0D"/>
    <w:pPr>
      <w:spacing w:line="240" w:lineRule="auto"/>
      <w:ind w:firstLine="0"/>
      <w:jc w:val="left"/>
    </w:pPr>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e"/>
    <w:uiPriority w:val="39"/>
    <w:rsid w:val="00737160"/>
    <w:pPr>
      <w:spacing w:line="240" w:lineRule="auto"/>
      <w:ind w:firstLine="0"/>
      <w:jc w:val="left"/>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
    <w:basedOn w:val="a1"/>
    <w:next w:val="ae"/>
    <w:uiPriority w:val="39"/>
    <w:rsid w:val="00B369D4"/>
    <w:pPr>
      <w:spacing w:line="240" w:lineRule="auto"/>
      <w:ind w:firstLine="0"/>
      <w:jc w:val="left"/>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Сетка таблицы4"/>
    <w:basedOn w:val="a1"/>
    <w:next w:val="ae"/>
    <w:uiPriority w:val="59"/>
    <w:rsid w:val="00E4547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5">
    <w:name w:val="Сетка таблицы5"/>
    <w:basedOn w:val="a1"/>
    <w:next w:val="ae"/>
    <w:uiPriority w:val="59"/>
    <w:rsid w:val="003614CA"/>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6">
    <w:name w:val="Сетка таблицы6"/>
    <w:basedOn w:val="a1"/>
    <w:next w:val="ae"/>
    <w:uiPriority w:val="59"/>
    <w:rsid w:val="003B4FCD"/>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7">
    <w:name w:val="Сетка таблицы7"/>
    <w:basedOn w:val="a1"/>
    <w:next w:val="ae"/>
    <w:uiPriority w:val="59"/>
    <w:rsid w:val="00C91766"/>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e"/>
    <w:uiPriority w:val="59"/>
    <w:rsid w:val="00C16EF5"/>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9">
    <w:name w:val="Сетка таблицы9"/>
    <w:basedOn w:val="a1"/>
    <w:next w:val="ae"/>
    <w:uiPriority w:val="59"/>
    <w:rsid w:val="00D2251F"/>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e"/>
    <w:uiPriority w:val="59"/>
    <w:rsid w:val="00E85EC9"/>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e"/>
    <w:uiPriority w:val="59"/>
    <w:rsid w:val="0054272F"/>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e"/>
    <w:uiPriority w:val="59"/>
    <w:rsid w:val="00111A2B"/>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e"/>
    <w:uiPriority w:val="59"/>
    <w:rsid w:val="00FC5B7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e"/>
    <w:uiPriority w:val="59"/>
    <w:rsid w:val="002608DF"/>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header"/>
    <w:basedOn w:val="a"/>
    <w:link w:val="af2"/>
    <w:unhideWhenUsed/>
    <w:rsid w:val="00100CA2"/>
    <w:pPr>
      <w:tabs>
        <w:tab w:val="center" w:pos="4677"/>
        <w:tab w:val="right" w:pos="9355"/>
      </w:tabs>
      <w:spacing w:line="240" w:lineRule="auto"/>
    </w:pPr>
  </w:style>
  <w:style w:type="character" w:customStyle="1" w:styleId="af2">
    <w:name w:val="Верхний колонтитул Знак"/>
    <w:basedOn w:val="a0"/>
    <w:link w:val="af1"/>
    <w:rsid w:val="00100CA2"/>
    <w:rPr>
      <w:rFonts w:ascii="Times New Roman" w:eastAsia="Times New Roman" w:hAnsi="Times New Roman" w:cs="Times New Roman"/>
      <w:sz w:val="20"/>
      <w:szCs w:val="20"/>
      <w:lang w:eastAsia="ru-RU"/>
    </w:rPr>
  </w:style>
  <w:style w:type="paragraph" w:styleId="af3">
    <w:name w:val="footer"/>
    <w:basedOn w:val="a"/>
    <w:link w:val="af4"/>
    <w:unhideWhenUsed/>
    <w:rsid w:val="00100CA2"/>
    <w:pPr>
      <w:tabs>
        <w:tab w:val="center" w:pos="4677"/>
        <w:tab w:val="right" w:pos="9355"/>
      </w:tabs>
      <w:spacing w:line="240" w:lineRule="auto"/>
    </w:pPr>
  </w:style>
  <w:style w:type="character" w:customStyle="1" w:styleId="af4">
    <w:name w:val="Нижний колонтитул Знак"/>
    <w:basedOn w:val="a0"/>
    <w:link w:val="af3"/>
    <w:rsid w:val="00100CA2"/>
    <w:rPr>
      <w:rFonts w:ascii="Times New Roman" w:eastAsia="Times New Roman" w:hAnsi="Times New Roman" w:cs="Times New Roman"/>
      <w:sz w:val="20"/>
      <w:szCs w:val="20"/>
      <w:lang w:eastAsia="ru-RU"/>
    </w:rPr>
  </w:style>
  <w:style w:type="table" w:customStyle="1" w:styleId="15">
    <w:name w:val="Сетка таблицы15"/>
    <w:basedOn w:val="a1"/>
    <w:next w:val="ae"/>
    <w:uiPriority w:val="59"/>
    <w:rsid w:val="008625FF"/>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
    <w:name w:val="Сетка таблицы16"/>
    <w:basedOn w:val="a1"/>
    <w:next w:val="ae"/>
    <w:uiPriority w:val="59"/>
    <w:rsid w:val="00EE4A0D"/>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PrilogSubsection">
    <w:name w:val="TPrilogSubsection"/>
    <w:basedOn w:val="a"/>
    <w:rsid w:val="000F1B90"/>
    <w:pPr>
      <w:spacing w:before="120" w:after="120" w:line="360" w:lineRule="auto"/>
      <w:ind w:firstLine="510"/>
      <w:jc w:val="left"/>
    </w:pPr>
    <w:rPr>
      <w:sz w:val="24"/>
    </w:rPr>
  </w:style>
  <w:style w:type="table" w:customStyle="1" w:styleId="17">
    <w:name w:val="Сетка таблицы17"/>
    <w:basedOn w:val="a1"/>
    <w:next w:val="ae"/>
    <w:uiPriority w:val="59"/>
    <w:rsid w:val="00B970F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e"/>
    <w:uiPriority w:val="59"/>
    <w:rsid w:val="00473A31"/>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e"/>
    <w:uiPriority w:val="59"/>
    <w:rsid w:val="009B618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0">
    <w:name w:val="Сетка таблицы20"/>
    <w:basedOn w:val="a1"/>
    <w:next w:val="ae"/>
    <w:uiPriority w:val="59"/>
    <w:rsid w:val="0000405C"/>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e"/>
    <w:uiPriority w:val="99"/>
    <w:rsid w:val="00CA66B4"/>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2"/>
    <w:basedOn w:val="a1"/>
    <w:next w:val="ae"/>
    <w:uiPriority w:val="59"/>
    <w:rsid w:val="00B91930"/>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3">
    <w:name w:val="Сетка таблицы23"/>
    <w:basedOn w:val="a1"/>
    <w:next w:val="ae"/>
    <w:uiPriority w:val="59"/>
    <w:rsid w:val="00951485"/>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4">
    <w:name w:val="Сетка таблицы24"/>
    <w:basedOn w:val="a1"/>
    <w:next w:val="ae"/>
    <w:uiPriority w:val="59"/>
    <w:rsid w:val="0051470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e"/>
    <w:uiPriority w:val="59"/>
    <w:rsid w:val="00A049C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7C16F6"/>
    <w:pPr>
      <w:widowControl w:val="0"/>
      <w:autoSpaceDE w:val="0"/>
      <w:autoSpaceDN w:val="0"/>
      <w:adjustRightInd w:val="0"/>
      <w:spacing w:line="240" w:lineRule="auto"/>
      <w:ind w:firstLine="0"/>
      <w:jc w:val="left"/>
    </w:pPr>
    <w:rPr>
      <w:rFonts w:ascii="Courier New" w:eastAsia="Times New Roman" w:hAnsi="Courier New" w:cs="Courier New"/>
      <w:sz w:val="20"/>
      <w:szCs w:val="20"/>
      <w:lang w:eastAsia="ru-RU"/>
    </w:rPr>
  </w:style>
  <w:style w:type="paragraph" w:customStyle="1" w:styleId="ConsPlusCell">
    <w:name w:val="ConsPlusCell"/>
    <w:rsid w:val="007C16F6"/>
    <w:pPr>
      <w:widowControl w:val="0"/>
      <w:autoSpaceDE w:val="0"/>
      <w:autoSpaceDN w:val="0"/>
      <w:adjustRightInd w:val="0"/>
      <w:spacing w:line="240" w:lineRule="auto"/>
      <w:ind w:firstLine="0"/>
      <w:jc w:val="left"/>
    </w:pPr>
    <w:rPr>
      <w:rFonts w:ascii="Calibri" w:eastAsia="Times New Roman" w:hAnsi="Calibri" w:cs="Calibri"/>
      <w:lang w:eastAsia="ru-RU"/>
    </w:rPr>
  </w:style>
  <w:style w:type="paragraph" w:customStyle="1" w:styleId="xl63">
    <w:name w:val="xl63"/>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4">
    <w:name w:val="xl64"/>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5">
    <w:name w:val="xl65"/>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6">
    <w:name w:val="xl66"/>
    <w:basedOn w:val="a"/>
    <w:rsid w:val="007C16F6"/>
    <w:pPr>
      <w:pBdr>
        <w:top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7">
    <w:name w:val="xl67"/>
    <w:basedOn w:val="a"/>
    <w:rsid w:val="007C16F6"/>
    <w:pPr>
      <w:pBdr>
        <w:right w:val="single" w:sz="4" w:space="0" w:color="auto"/>
      </w:pBdr>
      <w:spacing w:before="100" w:beforeAutospacing="1" w:after="100" w:afterAutospacing="1" w:line="240" w:lineRule="auto"/>
      <w:ind w:firstLine="0"/>
      <w:jc w:val="center"/>
      <w:textAlignment w:val="center"/>
    </w:pPr>
  </w:style>
  <w:style w:type="paragraph" w:customStyle="1" w:styleId="xl68">
    <w:name w:val="xl68"/>
    <w:basedOn w:val="a"/>
    <w:rsid w:val="007C16F6"/>
    <w:pPr>
      <w:pBdr>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9">
    <w:name w:val="xl69"/>
    <w:basedOn w:val="a"/>
    <w:rsid w:val="007C16F6"/>
    <w:pPr>
      <w:spacing w:before="100" w:beforeAutospacing="1" w:after="100" w:afterAutospacing="1" w:line="240" w:lineRule="auto"/>
      <w:ind w:firstLine="0"/>
      <w:jc w:val="left"/>
    </w:pPr>
    <w:rPr>
      <w:sz w:val="24"/>
      <w:szCs w:val="24"/>
    </w:rPr>
  </w:style>
  <w:style w:type="paragraph" w:customStyle="1" w:styleId="xl70">
    <w:name w:val="xl70"/>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71">
    <w:name w:val="xl71"/>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72">
    <w:name w:val="xl72"/>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73">
    <w:name w:val="xl73"/>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74">
    <w:name w:val="xl74"/>
    <w:basedOn w:val="a"/>
    <w:rsid w:val="007C16F6"/>
    <w:pPr>
      <w:spacing w:before="100" w:beforeAutospacing="1" w:after="100" w:afterAutospacing="1" w:line="240" w:lineRule="auto"/>
      <w:ind w:firstLine="0"/>
      <w:jc w:val="left"/>
    </w:pPr>
    <w:rPr>
      <w:color w:val="FF0000"/>
      <w:sz w:val="24"/>
      <w:szCs w:val="24"/>
    </w:rPr>
  </w:style>
  <w:style w:type="paragraph" w:customStyle="1" w:styleId="xl75">
    <w:name w:val="xl75"/>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paragraph" w:customStyle="1" w:styleId="xl76">
    <w:name w:val="xl76"/>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paragraph" w:customStyle="1" w:styleId="xl77">
    <w:name w:val="xl77"/>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paragraph" w:customStyle="1" w:styleId="xl78">
    <w:name w:val="xl78"/>
    <w:basedOn w:val="a"/>
    <w:rsid w:val="007C16F6"/>
    <w:pPr>
      <w:spacing w:before="100" w:beforeAutospacing="1" w:after="100" w:afterAutospacing="1" w:line="240" w:lineRule="auto"/>
      <w:ind w:firstLine="0"/>
      <w:jc w:val="left"/>
    </w:pPr>
    <w:rPr>
      <w:sz w:val="24"/>
      <w:szCs w:val="24"/>
    </w:rPr>
  </w:style>
  <w:style w:type="paragraph" w:customStyle="1" w:styleId="xl79">
    <w:name w:val="xl79"/>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80">
    <w:name w:val="xl80"/>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81">
    <w:name w:val="xl81"/>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82">
    <w:name w:val="xl82"/>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3">
    <w:name w:val="xl83"/>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4">
    <w:name w:val="xl84"/>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5">
    <w:name w:val="xl85"/>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6">
    <w:name w:val="xl86"/>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7">
    <w:name w:val="xl87"/>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88">
    <w:name w:val="xl88"/>
    <w:basedOn w:val="a"/>
    <w:rsid w:val="007C16F6"/>
    <w:pPr>
      <w:pBdr>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89">
    <w:name w:val="xl89"/>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0">
    <w:name w:val="xl90"/>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1">
    <w:name w:val="xl91"/>
    <w:basedOn w:val="a"/>
    <w:rsid w:val="007C16F6"/>
    <w:pPr>
      <w:pBdr>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2">
    <w:name w:val="xl92"/>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3">
    <w:name w:val="xl93"/>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4">
    <w:name w:val="xl94"/>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5">
    <w:name w:val="xl95"/>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6">
    <w:name w:val="xl96"/>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7">
    <w:name w:val="xl97"/>
    <w:basedOn w:val="a"/>
    <w:rsid w:val="007C16F6"/>
    <w:pPr>
      <w:spacing w:before="100" w:beforeAutospacing="1" w:after="100" w:afterAutospacing="1" w:line="240" w:lineRule="auto"/>
      <w:ind w:firstLine="0"/>
      <w:jc w:val="center"/>
      <w:textAlignment w:val="center"/>
    </w:pPr>
  </w:style>
  <w:style w:type="paragraph" w:customStyle="1" w:styleId="xl98">
    <w:name w:val="xl98"/>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9">
    <w:name w:val="xl99"/>
    <w:basedOn w:val="a"/>
    <w:rsid w:val="007C16F6"/>
    <w:pPr>
      <w:pBdr>
        <w:top w:val="single" w:sz="4" w:space="0" w:color="auto"/>
      </w:pBdr>
      <w:spacing w:before="100" w:beforeAutospacing="1" w:after="100" w:afterAutospacing="1" w:line="240" w:lineRule="auto"/>
      <w:ind w:firstLine="0"/>
      <w:jc w:val="center"/>
      <w:textAlignment w:val="center"/>
    </w:pPr>
  </w:style>
  <w:style w:type="paragraph" w:customStyle="1" w:styleId="xl100">
    <w:name w:val="xl100"/>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1">
    <w:name w:val="xl101"/>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2">
    <w:name w:val="xl102"/>
    <w:basedOn w:val="a"/>
    <w:rsid w:val="007C16F6"/>
    <w:pPr>
      <w:pBdr>
        <w:bottom w:val="single" w:sz="4" w:space="0" w:color="auto"/>
      </w:pBdr>
      <w:spacing w:before="100" w:beforeAutospacing="1" w:after="100" w:afterAutospacing="1" w:line="240" w:lineRule="auto"/>
      <w:ind w:firstLine="0"/>
      <w:jc w:val="center"/>
      <w:textAlignment w:val="center"/>
    </w:pPr>
  </w:style>
  <w:style w:type="paragraph" w:customStyle="1" w:styleId="xl103">
    <w:name w:val="xl103"/>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color w:val="FF0000"/>
    </w:rPr>
  </w:style>
  <w:style w:type="paragraph" w:customStyle="1" w:styleId="xl104">
    <w:name w:val="xl104"/>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rPr>
      <w:color w:val="FF0000"/>
    </w:rPr>
  </w:style>
  <w:style w:type="paragraph" w:customStyle="1" w:styleId="xl105">
    <w:name w:val="xl105"/>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color w:val="FF0000"/>
    </w:rPr>
  </w:style>
  <w:style w:type="paragraph" w:customStyle="1" w:styleId="xl106">
    <w:name w:val="xl106"/>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7">
    <w:name w:val="xl107"/>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8">
    <w:name w:val="xl108"/>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109">
    <w:name w:val="xl109"/>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110">
    <w:name w:val="xl110"/>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111">
    <w:name w:val="xl111"/>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112">
    <w:name w:val="xl112"/>
    <w:basedOn w:val="a"/>
    <w:rsid w:val="007C16F6"/>
    <w:pPr>
      <w:spacing w:before="100" w:beforeAutospacing="1" w:after="100" w:afterAutospacing="1" w:line="240" w:lineRule="auto"/>
      <w:ind w:firstLine="0"/>
      <w:jc w:val="left"/>
    </w:pPr>
    <w:rPr>
      <w:sz w:val="24"/>
      <w:szCs w:val="24"/>
    </w:rPr>
  </w:style>
  <w:style w:type="paragraph" w:customStyle="1" w:styleId="xl113">
    <w:name w:val="xl113"/>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4">
    <w:name w:val="xl114"/>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5">
    <w:name w:val="xl115"/>
    <w:basedOn w:val="a"/>
    <w:rsid w:val="007C16F6"/>
    <w:pPr>
      <w:pBdr>
        <w:left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6">
    <w:name w:val="xl116"/>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7">
    <w:name w:val="xl117"/>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8">
    <w:name w:val="xl118"/>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top"/>
    </w:pPr>
    <w:rPr>
      <w:color w:val="FF0000"/>
    </w:rPr>
  </w:style>
  <w:style w:type="paragraph" w:customStyle="1" w:styleId="xl119">
    <w:name w:val="xl119"/>
    <w:basedOn w:val="a"/>
    <w:rsid w:val="007C16F6"/>
    <w:pPr>
      <w:pBdr>
        <w:left w:val="single" w:sz="4" w:space="0" w:color="auto"/>
        <w:right w:val="single" w:sz="4" w:space="0" w:color="auto"/>
      </w:pBdr>
      <w:spacing w:before="100" w:beforeAutospacing="1" w:after="100" w:afterAutospacing="1" w:line="240" w:lineRule="auto"/>
      <w:ind w:firstLine="0"/>
      <w:jc w:val="left"/>
      <w:textAlignment w:val="top"/>
    </w:pPr>
    <w:rPr>
      <w:color w:val="FF0000"/>
    </w:rPr>
  </w:style>
  <w:style w:type="paragraph" w:customStyle="1" w:styleId="xl120">
    <w:name w:val="xl120"/>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color w:val="FF0000"/>
    </w:rPr>
  </w:style>
  <w:style w:type="paragraph" w:customStyle="1" w:styleId="xl121">
    <w:name w:val="xl121"/>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2">
    <w:name w:val="xl122"/>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color w:val="FF0000"/>
    </w:rPr>
  </w:style>
  <w:style w:type="paragraph" w:customStyle="1" w:styleId="xl123">
    <w:name w:val="xl123"/>
    <w:basedOn w:val="a"/>
    <w:rsid w:val="007C16F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4">
    <w:name w:val="xl124"/>
    <w:basedOn w:val="a"/>
    <w:rsid w:val="007C16F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5">
    <w:name w:val="xl125"/>
    <w:basedOn w:val="a"/>
    <w:rsid w:val="007C16F6"/>
    <w:pPr>
      <w:pBdr>
        <w:top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6">
    <w:name w:val="xl126"/>
    <w:basedOn w:val="a"/>
    <w:rsid w:val="007C16F6"/>
    <w:pPr>
      <w:shd w:val="clear" w:color="000000" w:fill="FFFF00"/>
      <w:spacing w:before="100" w:beforeAutospacing="1" w:after="100" w:afterAutospacing="1" w:line="240" w:lineRule="auto"/>
      <w:ind w:firstLine="0"/>
      <w:jc w:val="left"/>
    </w:pPr>
    <w:rPr>
      <w:sz w:val="24"/>
      <w:szCs w:val="24"/>
    </w:rPr>
  </w:style>
  <w:style w:type="paragraph" w:customStyle="1" w:styleId="xl127">
    <w:name w:val="xl127"/>
    <w:basedOn w:val="a"/>
    <w:rsid w:val="007C16F6"/>
    <w:pPr>
      <w:shd w:val="clear" w:color="000000" w:fill="FFFF00"/>
      <w:spacing w:before="100" w:beforeAutospacing="1" w:after="100" w:afterAutospacing="1" w:line="240" w:lineRule="auto"/>
      <w:ind w:firstLine="0"/>
      <w:jc w:val="left"/>
    </w:pPr>
    <w:rPr>
      <w:sz w:val="24"/>
      <w:szCs w:val="24"/>
    </w:rPr>
  </w:style>
  <w:style w:type="paragraph" w:customStyle="1" w:styleId="xl128">
    <w:name w:val="xl128"/>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9">
    <w:name w:val="xl129"/>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color w:val="FF0000"/>
    </w:rPr>
  </w:style>
  <w:style w:type="paragraph" w:customStyle="1" w:styleId="xl130">
    <w:name w:val="xl130"/>
    <w:basedOn w:val="a"/>
    <w:rsid w:val="007C16F6"/>
    <w:pPr>
      <w:pBdr>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31">
    <w:name w:val="xl131"/>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32">
    <w:name w:val="xl132"/>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color w:val="FF0000"/>
    </w:rPr>
  </w:style>
  <w:style w:type="paragraph" w:customStyle="1" w:styleId="xl133">
    <w:name w:val="xl133"/>
    <w:basedOn w:val="a"/>
    <w:rsid w:val="007C16F6"/>
    <w:pPr>
      <w:pBdr>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34">
    <w:name w:val="xl134"/>
    <w:basedOn w:val="a"/>
    <w:rsid w:val="007C16F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numbering" w:customStyle="1" w:styleId="1a">
    <w:name w:val="Нет списка1"/>
    <w:next w:val="a2"/>
    <w:semiHidden/>
    <w:rsid w:val="00890F91"/>
  </w:style>
  <w:style w:type="table" w:customStyle="1" w:styleId="26">
    <w:name w:val="Сетка таблицы26"/>
    <w:basedOn w:val="a1"/>
    <w:next w:val="ae"/>
    <w:rsid w:val="00890F91"/>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e"/>
    <w:uiPriority w:val="59"/>
    <w:rsid w:val="005751EF"/>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8">
    <w:name w:val="Сетка таблицы28"/>
    <w:basedOn w:val="a1"/>
    <w:next w:val="ae"/>
    <w:uiPriority w:val="59"/>
    <w:rsid w:val="00784364"/>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9">
    <w:name w:val="Сетка таблицы29"/>
    <w:basedOn w:val="a1"/>
    <w:next w:val="ae"/>
    <w:uiPriority w:val="59"/>
    <w:rsid w:val="00C16F1A"/>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e"/>
    <w:uiPriority w:val="59"/>
    <w:rsid w:val="002C33E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e"/>
    <w:uiPriority w:val="59"/>
    <w:rsid w:val="00CE2087"/>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20">
    <w:name w:val="Сетка таблицы32"/>
    <w:basedOn w:val="a1"/>
    <w:next w:val="ae"/>
    <w:uiPriority w:val="59"/>
    <w:rsid w:val="00D66CCE"/>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5">
    <w:name w:val="Strong"/>
    <w:uiPriority w:val="22"/>
    <w:qFormat/>
    <w:rsid w:val="00D75A4D"/>
    <w:rPr>
      <w:b/>
      <w:bCs/>
    </w:rPr>
  </w:style>
  <w:style w:type="paragraph" w:styleId="af6">
    <w:name w:val="footnote text"/>
    <w:basedOn w:val="a"/>
    <w:link w:val="af7"/>
    <w:uiPriority w:val="99"/>
    <w:semiHidden/>
    <w:unhideWhenUsed/>
    <w:rsid w:val="009A73A6"/>
    <w:pPr>
      <w:spacing w:line="240" w:lineRule="auto"/>
    </w:pPr>
  </w:style>
  <w:style w:type="character" w:customStyle="1" w:styleId="af7">
    <w:name w:val="Текст сноски Знак"/>
    <w:basedOn w:val="a0"/>
    <w:link w:val="af6"/>
    <w:uiPriority w:val="99"/>
    <w:semiHidden/>
    <w:rsid w:val="009A73A6"/>
    <w:rPr>
      <w:rFonts w:ascii="Times New Roman" w:eastAsia="Times New Roman" w:hAnsi="Times New Roman" w:cs="Times New Roman"/>
      <w:sz w:val="20"/>
      <w:szCs w:val="20"/>
      <w:lang w:eastAsia="ru-RU"/>
    </w:rPr>
  </w:style>
  <w:style w:type="table" w:customStyle="1" w:styleId="330">
    <w:name w:val="Сетка таблицы33"/>
    <w:basedOn w:val="a1"/>
    <w:next w:val="ae"/>
    <w:uiPriority w:val="59"/>
    <w:rsid w:val="002D19AB"/>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4">
    <w:name w:val="Сетка таблицы34"/>
    <w:basedOn w:val="a1"/>
    <w:next w:val="ae"/>
    <w:uiPriority w:val="59"/>
    <w:rsid w:val="0045328A"/>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5">
    <w:name w:val="Сетка таблицы35"/>
    <w:basedOn w:val="a1"/>
    <w:next w:val="ae"/>
    <w:rsid w:val="004B3353"/>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endnote text"/>
    <w:basedOn w:val="a"/>
    <w:link w:val="af9"/>
    <w:uiPriority w:val="99"/>
    <w:semiHidden/>
    <w:unhideWhenUsed/>
    <w:rsid w:val="0072688F"/>
    <w:pPr>
      <w:spacing w:line="240" w:lineRule="auto"/>
      <w:ind w:firstLine="0"/>
      <w:jc w:val="left"/>
    </w:pPr>
    <w:rPr>
      <w:rFonts w:ascii="ntcouriervk" w:hAnsi="ntcouriervk"/>
    </w:rPr>
  </w:style>
  <w:style w:type="character" w:customStyle="1" w:styleId="af9">
    <w:name w:val="Текст концевой сноски Знак"/>
    <w:basedOn w:val="a0"/>
    <w:link w:val="af8"/>
    <w:uiPriority w:val="99"/>
    <w:semiHidden/>
    <w:rsid w:val="0072688F"/>
    <w:rPr>
      <w:rFonts w:ascii="ntcouriervk" w:eastAsia="Times New Roman" w:hAnsi="ntcouriervk" w:cs="Times New Roman"/>
      <w:sz w:val="20"/>
      <w:szCs w:val="20"/>
      <w:lang w:eastAsia="ru-RU"/>
    </w:rPr>
  </w:style>
  <w:style w:type="character" w:styleId="afa">
    <w:name w:val="footnote reference"/>
    <w:uiPriority w:val="99"/>
    <w:semiHidden/>
    <w:unhideWhenUsed/>
    <w:rsid w:val="0072688F"/>
    <w:rPr>
      <w:vertAlign w:val="superscript"/>
    </w:rPr>
  </w:style>
  <w:style w:type="table" w:customStyle="1" w:styleId="36">
    <w:name w:val="Сетка таблицы36"/>
    <w:basedOn w:val="a1"/>
    <w:next w:val="ae"/>
    <w:uiPriority w:val="59"/>
    <w:rsid w:val="009E16D9"/>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7">
    <w:name w:val="Сетка таблицы37"/>
    <w:basedOn w:val="a1"/>
    <w:next w:val="ae"/>
    <w:uiPriority w:val="59"/>
    <w:rsid w:val="004307D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1"/>
    <w:next w:val="ae"/>
    <w:uiPriority w:val="59"/>
    <w:rsid w:val="00C53D29"/>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9">
    <w:name w:val="Сетка таблицы39"/>
    <w:basedOn w:val="a1"/>
    <w:next w:val="ae"/>
    <w:uiPriority w:val="59"/>
    <w:rsid w:val="00AA3E41"/>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0">
    <w:name w:val="Сетка таблицы40"/>
    <w:basedOn w:val="a1"/>
    <w:next w:val="ae"/>
    <w:uiPriority w:val="59"/>
    <w:rsid w:val="003F782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1">
    <w:name w:val="Сетка таблицы41"/>
    <w:basedOn w:val="a1"/>
    <w:next w:val="ae"/>
    <w:uiPriority w:val="59"/>
    <w:rsid w:val="00351D5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2">
    <w:name w:val="Сетка таблицы42"/>
    <w:basedOn w:val="a1"/>
    <w:next w:val="ae"/>
    <w:uiPriority w:val="59"/>
    <w:rsid w:val="00D21AA0"/>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3">
    <w:name w:val="Сетка таблицы43"/>
    <w:basedOn w:val="a1"/>
    <w:next w:val="ae"/>
    <w:uiPriority w:val="59"/>
    <w:rsid w:val="00AA1233"/>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4">
    <w:name w:val="Сетка таблицы44"/>
    <w:basedOn w:val="a1"/>
    <w:next w:val="ae"/>
    <w:uiPriority w:val="59"/>
    <w:rsid w:val="00BD7A98"/>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onsPlusNormal0">
    <w:name w:val="ConsPlusNormal Знак"/>
    <w:link w:val="ConsPlusNormal"/>
    <w:locked/>
    <w:rsid w:val="00EE214C"/>
    <w:rPr>
      <w:rFonts w:ascii="Arial Narrow" w:eastAsia="Times New Roman" w:hAnsi="Arial Narrow" w:cs="Arial Narrow"/>
      <w:szCs w:val="20"/>
      <w:lang w:eastAsia="ru-RU"/>
    </w:rPr>
  </w:style>
  <w:style w:type="paragraph" w:styleId="2a">
    <w:name w:val="Body Text 2"/>
    <w:basedOn w:val="a"/>
    <w:link w:val="2b"/>
    <w:uiPriority w:val="99"/>
    <w:unhideWhenUsed/>
    <w:rsid w:val="00C84302"/>
    <w:pPr>
      <w:spacing w:after="120" w:line="480" w:lineRule="auto"/>
    </w:pPr>
  </w:style>
  <w:style w:type="character" w:customStyle="1" w:styleId="2b">
    <w:name w:val="Основной текст 2 Знак"/>
    <w:basedOn w:val="a0"/>
    <w:link w:val="2a"/>
    <w:uiPriority w:val="99"/>
    <w:rsid w:val="00C84302"/>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semiHidden/>
    <w:rsid w:val="00ED409D"/>
    <w:rPr>
      <w:rFonts w:asciiTheme="majorHAnsi" w:eastAsiaTheme="majorEastAsia" w:hAnsiTheme="majorHAnsi" w:cstheme="majorBidi"/>
      <w:b/>
      <w:bCs/>
      <w:color w:val="4F81BD" w:themeColor="accent1"/>
      <w:sz w:val="20"/>
      <w:szCs w:val="20"/>
      <w:lang w:eastAsia="ru-RU"/>
    </w:rPr>
  </w:style>
  <w:style w:type="table" w:customStyle="1" w:styleId="45">
    <w:name w:val="Сетка таблицы45"/>
    <w:basedOn w:val="a1"/>
    <w:next w:val="ae"/>
    <w:uiPriority w:val="59"/>
    <w:rsid w:val="008E67F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line="360" w:lineRule="atLeast"/>
        <w:ind w:firstLine="709"/>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4BD7"/>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DA063F"/>
    <w:pPr>
      <w:keepNext/>
      <w:tabs>
        <w:tab w:val="left" w:pos="3060"/>
      </w:tabs>
      <w:spacing w:line="360" w:lineRule="auto"/>
      <w:outlineLvl w:val="0"/>
    </w:pPr>
    <w:rPr>
      <w:b/>
      <w:sz w:val="28"/>
    </w:rPr>
  </w:style>
  <w:style w:type="paragraph" w:styleId="3">
    <w:name w:val="heading 3"/>
    <w:basedOn w:val="a"/>
    <w:next w:val="a"/>
    <w:link w:val="30"/>
    <w:uiPriority w:val="9"/>
    <w:semiHidden/>
    <w:unhideWhenUsed/>
    <w:qFormat/>
    <w:rsid w:val="00ED409D"/>
    <w:pPr>
      <w:keepNext/>
      <w:keepLines/>
      <w:spacing w:before="20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DA063F"/>
    <w:rPr>
      <w:rFonts w:ascii="Times New Roman" w:eastAsia="Times New Roman" w:hAnsi="Times New Roman" w:cs="Times New Roman"/>
      <w:b/>
      <w:sz w:val="28"/>
      <w:szCs w:val="20"/>
    </w:rPr>
  </w:style>
  <w:style w:type="paragraph" w:customStyle="1" w:styleId="a3">
    <w:name w:val="подпись к объекту"/>
    <w:basedOn w:val="a"/>
    <w:next w:val="a"/>
    <w:rsid w:val="007809CB"/>
    <w:pPr>
      <w:tabs>
        <w:tab w:val="left" w:pos="3060"/>
      </w:tabs>
      <w:spacing w:line="240" w:lineRule="atLeast"/>
      <w:jc w:val="center"/>
    </w:pPr>
    <w:rPr>
      <w:b/>
      <w:caps/>
      <w:sz w:val="28"/>
    </w:rPr>
  </w:style>
  <w:style w:type="paragraph" w:styleId="a4">
    <w:name w:val="Body Text"/>
    <w:basedOn w:val="a"/>
    <w:link w:val="a5"/>
    <w:unhideWhenUsed/>
    <w:rsid w:val="007809CB"/>
    <w:pPr>
      <w:tabs>
        <w:tab w:val="left" w:pos="3060"/>
      </w:tabs>
    </w:pPr>
    <w:rPr>
      <w:sz w:val="28"/>
    </w:rPr>
  </w:style>
  <w:style w:type="character" w:customStyle="1" w:styleId="a5">
    <w:name w:val="Основной текст Знак"/>
    <w:basedOn w:val="a0"/>
    <w:link w:val="a4"/>
    <w:rsid w:val="007809CB"/>
    <w:rPr>
      <w:rFonts w:ascii="Times New Roman" w:eastAsia="Times New Roman" w:hAnsi="Times New Roman" w:cs="Times New Roman"/>
      <w:sz w:val="28"/>
      <w:szCs w:val="20"/>
      <w:lang w:eastAsia="ru-RU"/>
    </w:rPr>
  </w:style>
  <w:style w:type="paragraph" w:styleId="a6">
    <w:name w:val="Balloon Text"/>
    <w:basedOn w:val="a"/>
    <w:link w:val="a7"/>
    <w:semiHidden/>
    <w:unhideWhenUsed/>
    <w:rsid w:val="007809CB"/>
    <w:rPr>
      <w:rFonts w:ascii="Segoe UI" w:hAnsi="Segoe UI" w:cs="Segoe UI"/>
      <w:sz w:val="18"/>
      <w:szCs w:val="18"/>
    </w:rPr>
  </w:style>
  <w:style w:type="character" w:customStyle="1" w:styleId="a7">
    <w:name w:val="Текст выноски Знак"/>
    <w:basedOn w:val="a0"/>
    <w:link w:val="a6"/>
    <w:uiPriority w:val="99"/>
    <w:semiHidden/>
    <w:rsid w:val="007809CB"/>
    <w:rPr>
      <w:rFonts w:ascii="Segoe UI" w:eastAsia="Times New Roman" w:hAnsi="Segoe UI" w:cs="Segoe UI"/>
      <w:sz w:val="18"/>
      <w:szCs w:val="18"/>
      <w:lang w:eastAsia="ru-RU"/>
    </w:rPr>
  </w:style>
  <w:style w:type="paragraph" w:customStyle="1" w:styleId="ConsPlusTitle">
    <w:name w:val="ConsPlusTitle"/>
    <w:rsid w:val="00654469"/>
    <w:pPr>
      <w:widowControl w:val="0"/>
      <w:autoSpaceDE w:val="0"/>
      <w:autoSpaceDN w:val="0"/>
      <w:adjustRightInd w:val="0"/>
      <w:spacing w:line="240" w:lineRule="auto"/>
    </w:pPr>
    <w:rPr>
      <w:rFonts w:ascii="Times New Roman" w:eastAsia="Times New Roman" w:hAnsi="Times New Roman" w:cs="Times New Roman"/>
      <w:b/>
      <w:bCs/>
      <w:sz w:val="24"/>
      <w:szCs w:val="24"/>
      <w:lang w:eastAsia="ru-RU"/>
    </w:rPr>
  </w:style>
  <w:style w:type="paragraph" w:styleId="a8">
    <w:name w:val="List Paragraph"/>
    <w:basedOn w:val="a"/>
    <w:uiPriority w:val="34"/>
    <w:qFormat/>
    <w:rsid w:val="00654469"/>
    <w:pPr>
      <w:ind w:left="720"/>
      <w:contextualSpacing/>
    </w:pPr>
    <w:rPr>
      <w:bCs/>
      <w:sz w:val="24"/>
    </w:rPr>
  </w:style>
  <w:style w:type="character" w:styleId="a9">
    <w:name w:val="Hyperlink"/>
    <w:uiPriority w:val="99"/>
    <w:rsid w:val="00654469"/>
    <w:rPr>
      <w:color w:val="0000FF"/>
      <w:u w:val="single"/>
    </w:rPr>
  </w:style>
  <w:style w:type="paragraph" w:customStyle="1" w:styleId="dt-p">
    <w:name w:val="dt-p"/>
    <w:basedOn w:val="a"/>
    <w:rsid w:val="00E541A1"/>
    <w:pPr>
      <w:spacing w:before="100" w:beforeAutospacing="1" w:after="100" w:afterAutospacing="1"/>
    </w:pPr>
    <w:rPr>
      <w:sz w:val="24"/>
      <w:szCs w:val="24"/>
    </w:rPr>
  </w:style>
  <w:style w:type="character" w:customStyle="1" w:styleId="dt-m">
    <w:name w:val="dt-m"/>
    <w:basedOn w:val="a0"/>
    <w:rsid w:val="00E541A1"/>
  </w:style>
  <w:style w:type="paragraph" w:styleId="aa">
    <w:name w:val="No Spacing"/>
    <w:link w:val="ab"/>
    <w:uiPriority w:val="1"/>
    <w:qFormat/>
    <w:rsid w:val="0025627E"/>
    <w:pPr>
      <w:spacing w:line="240" w:lineRule="auto"/>
    </w:pPr>
    <w:rPr>
      <w:rFonts w:ascii="Calibri" w:eastAsia="Times New Roman" w:hAnsi="Calibri" w:cs="Times New Roman"/>
      <w:lang w:eastAsia="ru-RU"/>
    </w:rPr>
  </w:style>
  <w:style w:type="character" w:customStyle="1" w:styleId="ab">
    <w:name w:val="Без интервала Знак"/>
    <w:link w:val="aa"/>
    <w:rsid w:val="007C16F6"/>
    <w:rPr>
      <w:rFonts w:ascii="Calibri" w:eastAsia="Times New Roman" w:hAnsi="Calibri" w:cs="Times New Roman"/>
      <w:lang w:eastAsia="ru-RU"/>
    </w:rPr>
  </w:style>
  <w:style w:type="paragraph" w:styleId="ac">
    <w:name w:val="Body Text Indent"/>
    <w:basedOn w:val="a"/>
    <w:link w:val="ad"/>
    <w:unhideWhenUsed/>
    <w:rsid w:val="00803A8E"/>
    <w:pPr>
      <w:spacing w:after="120"/>
      <w:ind w:left="283"/>
    </w:pPr>
  </w:style>
  <w:style w:type="character" w:customStyle="1" w:styleId="ad">
    <w:name w:val="Основной текст с отступом Знак"/>
    <w:basedOn w:val="a0"/>
    <w:link w:val="ac"/>
    <w:rsid w:val="00803A8E"/>
    <w:rPr>
      <w:rFonts w:ascii="Times New Roman" w:eastAsia="Times New Roman" w:hAnsi="Times New Roman" w:cs="Times New Roman"/>
      <w:sz w:val="20"/>
      <w:szCs w:val="20"/>
      <w:lang w:eastAsia="ru-RU"/>
    </w:rPr>
  </w:style>
  <w:style w:type="character" w:customStyle="1" w:styleId="11">
    <w:name w:val="Заголовок №1_"/>
    <w:basedOn w:val="a0"/>
    <w:link w:val="12"/>
    <w:rsid w:val="00C56490"/>
    <w:rPr>
      <w:rFonts w:ascii="Times New Roman" w:eastAsia="Times New Roman" w:hAnsi="Times New Roman" w:cs="Times New Roman"/>
      <w:b/>
      <w:bCs/>
      <w:sz w:val="26"/>
      <w:szCs w:val="26"/>
      <w:shd w:val="clear" w:color="auto" w:fill="FFFFFF"/>
    </w:rPr>
  </w:style>
  <w:style w:type="paragraph" w:customStyle="1" w:styleId="12">
    <w:name w:val="Заголовок №1"/>
    <w:basedOn w:val="a"/>
    <w:link w:val="11"/>
    <w:rsid w:val="00C56490"/>
    <w:pPr>
      <w:widowControl w:val="0"/>
      <w:shd w:val="clear" w:color="auto" w:fill="FFFFFF"/>
      <w:spacing w:before="420" w:after="600" w:line="0" w:lineRule="atLeast"/>
      <w:outlineLvl w:val="0"/>
    </w:pPr>
    <w:rPr>
      <w:b/>
      <w:bCs/>
      <w:sz w:val="26"/>
      <w:szCs w:val="26"/>
      <w:lang w:eastAsia="en-US"/>
    </w:rPr>
  </w:style>
  <w:style w:type="character" w:customStyle="1" w:styleId="2">
    <w:name w:val="Основной текст (2)_"/>
    <w:basedOn w:val="a0"/>
    <w:link w:val="20"/>
    <w:rsid w:val="00C56490"/>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C56490"/>
    <w:pPr>
      <w:widowControl w:val="0"/>
      <w:shd w:val="clear" w:color="auto" w:fill="FFFFFF"/>
      <w:spacing w:before="600" w:line="320" w:lineRule="exact"/>
    </w:pPr>
    <w:rPr>
      <w:sz w:val="28"/>
      <w:szCs w:val="28"/>
      <w:lang w:eastAsia="en-US"/>
    </w:rPr>
  </w:style>
  <w:style w:type="paragraph" w:styleId="31">
    <w:name w:val="Body Text Indent 3"/>
    <w:basedOn w:val="a"/>
    <w:link w:val="32"/>
    <w:unhideWhenUsed/>
    <w:rsid w:val="00850318"/>
    <w:pPr>
      <w:spacing w:after="120"/>
      <w:ind w:left="283"/>
    </w:pPr>
    <w:rPr>
      <w:sz w:val="16"/>
      <w:szCs w:val="16"/>
    </w:rPr>
  </w:style>
  <w:style w:type="character" w:customStyle="1" w:styleId="32">
    <w:name w:val="Основной текст с отступом 3 Знак"/>
    <w:basedOn w:val="a0"/>
    <w:link w:val="31"/>
    <w:rsid w:val="00850318"/>
    <w:rPr>
      <w:rFonts w:ascii="Times New Roman" w:eastAsia="Times New Roman" w:hAnsi="Times New Roman" w:cs="Times New Roman"/>
      <w:sz w:val="16"/>
      <w:szCs w:val="16"/>
      <w:lang w:eastAsia="ru-RU"/>
    </w:rPr>
  </w:style>
  <w:style w:type="table" w:styleId="ae">
    <w:name w:val="Table Grid"/>
    <w:basedOn w:val="a1"/>
    <w:uiPriority w:val="99"/>
    <w:rsid w:val="00FD651B"/>
    <w:pPr>
      <w:spacing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Title"/>
    <w:basedOn w:val="a"/>
    <w:link w:val="af0"/>
    <w:qFormat/>
    <w:rsid w:val="00563DED"/>
    <w:pPr>
      <w:ind w:left="1985" w:right="680"/>
      <w:jc w:val="center"/>
    </w:pPr>
    <w:rPr>
      <w:b/>
      <w:sz w:val="28"/>
    </w:rPr>
  </w:style>
  <w:style w:type="character" w:customStyle="1" w:styleId="af0">
    <w:name w:val="Название Знак"/>
    <w:basedOn w:val="a0"/>
    <w:link w:val="af"/>
    <w:rsid w:val="00563DED"/>
    <w:rPr>
      <w:rFonts w:ascii="Times New Roman" w:eastAsia="Times New Roman" w:hAnsi="Times New Roman" w:cs="Times New Roman"/>
      <w:b/>
      <w:sz w:val="28"/>
      <w:szCs w:val="20"/>
      <w:lang w:eastAsia="ru-RU"/>
    </w:rPr>
  </w:style>
  <w:style w:type="paragraph" w:customStyle="1" w:styleId="ConsPlusNormal">
    <w:name w:val="ConsPlusNormal"/>
    <w:link w:val="ConsPlusNormal0"/>
    <w:rsid w:val="009640BC"/>
    <w:pPr>
      <w:widowControl w:val="0"/>
      <w:autoSpaceDE w:val="0"/>
      <w:autoSpaceDN w:val="0"/>
      <w:spacing w:line="240" w:lineRule="auto"/>
    </w:pPr>
    <w:rPr>
      <w:rFonts w:ascii="Arial Narrow" w:eastAsia="Times New Roman" w:hAnsi="Arial Narrow" w:cs="Arial Narrow"/>
      <w:szCs w:val="20"/>
      <w:lang w:eastAsia="ru-RU"/>
    </w:rPr>
  </w:style>
  <w:style w:type="table" w:customStyle="1" w:styleId="13">
    <w:name w:val="Сетка таблицы1"/>
    <w:basedOn w:val="a1"/>
    <w:next w:val="ae"/>
    <w:uiPriority w:val="39"/>
    <w:rsid w:val="00D35F0D"/>
    <w:pPr>
      <w:spacing w:line="240" w:lineRule="auto"/>
      <w:ind w:firstLine="0"/>
      <w:jc w:val="left"/>
    </w:pPr>
    <w:rPr>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
    <w:name w:val="Сетка таблицы2"/>
    <w:basedOn w:val="a1"/>
    <w:next w:val="ae"/>
    <w:uiPriority w:val="39"/>
    <w:rsid w:val="00737160"/>
    <w:pPr>
      <w:spacing w:line="240" w:lineRule="auto"/>
      <w:ind w:firstLine="0"/>
      <w:jc w:val="left"/>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3">
    <w:name w:val="Сетка таблицы3"/>
    <w:basedOn w:val="a1"/>
    <w:next w:val="ae"/>
    <w:uiPriority w:val="39"/>
    <w:rsid w:val="00B369D4"/>
    <w:pPr>
      <w:spacing w:line="240" w:lineRule="auto"/>
      <w:ind w:firstLine="0"/>
      <w:jc w:val="left"/>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4">
    <w:name w:val="Сетка таблицы4"/>
    <w:basedOn w:val="a1"/>
    <w:next w:val="ae"/>
    <w:uiPriority w:val="59"/>
    <w:rsid w:val="00E4547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5">
    <w:name w:val="Сетка таблицы5"/>
    <w:basedOn w:val="a1"/>
    <w:next w:val="ae"/>
    <w:uiPriority w:val="59"/>
    <w:rsid w:val="003614CA"/>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6">
    <w:name w:val="Сетка таблицы6"/>
    <w:basedOn w:val="a1"/>
    <w:next w:val="ae"/>
    <w:uiPriority w:val="59"/>
    <w:rsid w:val="003B4FCD"/>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7">
    <w:name w:val="Сетка таблицы7"/>
    <w:basedOn w:val="a1"/>
    <w:next w:val="ae"/>
    <w:uiPriority w:val="59"/>
    <w:rsid w:val="00C91766"/>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8">
    <w:name w:val="Сетка таблицы8"/>
    <w:basedOn w:val="a1"/>
    <w:next w:val="ae"/>
    <w:uiPriority w:val="59"/>
    <w:rsid w:val="00C16EF5"/>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9">
    <w:name w:val="Сетка таблицы9"/>
    <w:basedOn w:val="a1"/>
    <w:next w:val="ae"/>
    <w:uiPriority w:val="59"/>
    <w:rsid w:val="00D2251F"/>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100">
    <w:name w:val="Сетка таблицы10"/>
    <w:basedOn w:val="a1"/>
    <w:next w:val="ae"/>
    <w:uiPriority w:val="59"/>
    <w:rsid w:val="00E85EC9"/>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0">
    <w:name w:val="Сетка таблицы11"/>
    <w:basedOn w:val="a1"/>
    <w:next w:val="ae"/>
    <w:uiPriority w:val="59"/>
    <w:rsid w:val="0054272F"/>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0">
    <w:name w:val="Сетка таблицы12"/>
    <w:basedOn w:val="a1"/>
    <w:next w:val="ae"/>
    <w:uiPriority w:val="59"/>
    <w:rsid w:val="00111A2B"/>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0">
    <w:name w:val="Сетка таблицы13"/>
    <w:basedOn w:val="a1"/>
    <w:next w:val="ae"/>
    <w:uiPriority w:val="59"/>
    <w:rsid w:val="00FC5B7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
    <w:name w:val="Сетка таблицы14"/>
    <w:basedOn w:val="a1"/>
    <w:next w:val="ae"/>
    <w:uiPriority w:val="59"/>
    <w:rsid w:val="002608DF"/>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1">
    <w:name w:val="header"/>
    <w:basedOn w:val="a"/>
    <w:link w:val="af2"/>
    <w:unhideWhenUsed/>
    <w:rsid w:val="00100CA2"/>
    <w:pPr>
      <w:tabs>
        <w:tab w:val="center" w:pos="4677"/>
        <w:tab w:val="right" w:pos="9355"/>
      </w:tabs>
      <w:spacing w:line="240" w:lineRule="auto"/>
    </w:pPr>
  </w:style>
  <w:style w:type="character" w:customStyle="1" w:styleId="af2">
    <w:name w:val="Верхний колонтитул Знак"/>
    <w:basedOn w:val="a0"/>
    <w:link w:val="af1"/>
    <w:rsid w:val="00100CA2"/>
    <w:rPr>
      <w:rFonts w:ascii="Times New Roman" w:eastAsia="Times New Roman" w:hAnsi="Times New Roman" w:cs="Times New Roman"/>
      <w:sz w:val="20"/>
      <w:szCs w:val="20"/>
      <w:lang w:eastAsia="ru-RU"/>
    </w:rPr>
  </w:style>
  <w:style w:type="paragraph" w:styleId="af3">
    <w:name w:val="footer"/>
    <w:basedOn w:val="a"/>
    <w:link w:val="af4"/>
    <w:unhideWhenUsed/>
    <w:rsid w:val="00100CA2"/>
    <w:pPr>
      <w:tabs>
        <w:tab w:val="center" w:pos="4677"/>
        <w:tab w:val="right" w:pos="9355"/>
      </w:tabs>
      <w:spacing w:line="240" w:lineRule="auto"/>
    </w:pPr>
  </w:style>
  <w:style w:type="character" w:customStyle="1" w:styleId="af4">
    <w:name w:val="Нижний колонтитул Знак"/>
    <w:basedOn w:val="a0"/>
    <w:link w:val="af3"/>
    <w:rsid w:val="00100CA2"/>
    <w:rPr>
      <w:rFonts w:ascii="Times New Roman" w:eastAsia="Times New Roman" w:hAnsi="Times New Roman" w:cs="Times New Roman"/>
      <w:sz w:val="20"/>
      <w:szCs w:val="20"/>
      <w:lang w:eastAsia="ru-RU"/>
    </w:rPr>
  </w:style>
  <w:style w:type="table" w:customStyle="1" w:styleId="15">
    <w:name w:val="Сетка таблицы15"/>
    <w:basedOn w:val="a1"/>
    <w:next w:val="ae"/>
    <w:uiPriority w:val="59"/>
    <w:rsid w:val="008625FF"/>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6">
    <w:name w:val="Сетка таблицы16"/>
    <w:basedOn w:val="a1"/>
    <w:next w:val="ae"/>
    <w:uiPriority w:val="59"/>
    <w:rsid w:val="00EE4A0D"/>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PrilogSubsection">
    <w:name w:val="TPrilogSubsection"/>
    <w:basedOn w:val="a"/>
    <w:rsid w:val="000F1B90"/>
    <w:pPr>
      <w:spacing w:before="120" w:after="120" w:line="360" w:lineRule="auto"/>
      <w:ind w:firstLine="510"/>
      <w:jc w:val="left"/>
    </w:pPr>
    <w:rPr>
      <w:sz w:val="24"/>
    </w:rPr>
  </w:style>
  <w:style w:type="table" w:customStyle="1" w:styleId="17">
    <w:name w:val="Сетка таблицы17"/>
    <w:basedOn w:val="a1"/>
    <w:next w:val="ae"/>
    <w:uiPriority w:val="59"/>
    <w:rsid w:val="00B970F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
    <w:name w:val="Сетка таблицы18"/>
    <w:basedOn w:val="a1"/>
    <w:next w:val="ae"/>
    <w:uiPriority w:val="59"/>
    <w:rsid w:val="00473A31"/>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9">
    <w:name w:val="Сетка таблицы19"/>
    <w:basedOn w:val="a1"/>
    <w:next w:val="ae"/>
    <w:uiPriority w:val="59"/>
    <w:rsid w:val="009B618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00">
    <w:name w:val="Сетка таблицы20"/>
    <w:basedOn w:val="a1"/>
    <w:next w:val="ae"/>
    <w:uiPriority w:val="59"/>
    <w:rsid w:val="0000405C"/>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1"/>
    <w:next w:val="ae"/>
    <w:uiPriority w:val="99"/>
    <w:rsid w:val="00CA66B4"/>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
    <w:name w:val="Сетка таблицы22"/>
    <w:basedOn w:val="a1"/>
    <w:next w:val="ae"/>
    <w:uiPriority w:val="59"/>
    <w:rsid w:val="00B91930"/>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3">
    <w:name w:val="Сетка таблицы23"/>
    <w:basedOn w:val="a1"/>
    <w:next w:val="ae"/>
    <w:uiPriority w:val="59"/>
    <w:rsid w:val="00951485"/>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4">
    <w:name w:val="Сетка таблицы24"/>
    <w:basedOn w:val="a1"/>
    <w:next w:val="ae"/>
    <w:uiPriority w:val="59"/>
    <w:rsid w:val="0051470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
    <w:name w:val="Сетка таблицы25"/>
    <w:basedOn w:val="a1"/>
    <w:next w:val="ae"/>
    <w:uiPriority w:val="59"/>
    <w:rsid w:val="00A049C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7C16F6"/>
    <w:pPr>
      <w:widowControl w:val="0"/>
      <w:autoSpaceDE w:val="0"/>
      <w:autoSpaceDN w:val="0"/>
      <w:adjustRightInd w:val="0"/>
      <w:spacing w:line="240" w:lineRule="auto"/>
      <w:ind w:firstLine="0"/>
      <w:jc w:val="left"/>
    </w:pPr>
    <w:rPr>
      <w:rFonts w:ascii="Courier New" w:eastAsia="Times New Roman" w:hAnsi="Courier New" w:cs="Courier New"/>
      <w:sz w:val="20"/>
      <w:szCs w:val="20"/>
      <w:lang w:eastAsia="ru-RU"/>
    </w:rPr>
  </w:style>
  <w:style w:type="paragraph" w:customStyle="1" w:styleId="ConsPlusCell">
    <w:name w:val="ConsPlusCell"/>
    <w:rsid w:val="007C16F6"/>
    <w:pPr>
      <w:widowControl w:val="0"/>
      <w:autoSpaceDE w:val="0"/>
      <w:autoSpaceDN w:val="0"/>
      <w:adjustRightInd w:val="0"/>
      <w:spacing w:line="240" w:lineRule="auto"/>
      <w:ind w:firstLine="0"/>
      <w:jc w:val="left"/>
    </w:pPr>
    <w:rPr>
      <w:rFonts w:ascii="Calibri" w:eastAsia="Times New Roman" w:hAnsi="Calibri" w:cs="Calibri"/>
      <w:lang w:eastAsia="ru-RU"/>
    </w:rPr>
  </w:style>
  <w:style w:type="paragraph" w:customStyle="1" w:styleId="xl63">
    <w:name w:val="xl63"/>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4">
    <w:name w:val="xl64"/>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5">
    <w:name w:val="xl65"/>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6">
    <w:name w:val="xl66"/>
    <w:basedOn w:val="a"/>
    <w:rsid w:val="007C16F6"/>
    <w:pPr>
      <w:pBdr>
        <w:top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7">
    <w:name w:val="xl67"/>
    <w:basedOn w:val="a"/>
    <w:rsid w:val="007C16F6"/>
    <w:pPr>
      <w:pBdr>
        <w:right w:val="single" w:sz="4" w:space="0" w:color="auto"/>
      </w:pBdr>
      <w:spacing w:before="100" w:beforeAutospacing="1" w:after="100" w:afterAutospacing="1" w:line="240" w:lineRule="auto"/>
      <w:ind w:firstLine="0"/>
      <w:jc w:val="center"/>
      <w:textAlignment w:val="center"/>
    </w:pPr>
  </w:style>
  <w:style w:type="paragraph" w:customStyle="1" w:styleId="xl68">
    <w:name w:val="xl68"/>
    <w:basedOn w:val="a"/>
    <w:rsid w:val="007C16F6"/>
    <w:pPr>
      <w:pBdr>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69">
    <w:name w:val="xl69"/>
    <w:basedOn w:val="a"/>
    <w:rsid w:val="007C16F6"/>
    <w:pPr>
      <w:spacing w:before="100" w:beforeAutospacing="1" w:after="100" w:afterAutospacing="1" w:line="240" w:lineRule="auto"/>
      <w:ind w:firstLine="0"/>
      <w:jc w:val="left"/>
    </w:pPr>
    <w:rPr>
      <w:sz w:val="24"/>
      <w:szCs w:val="24"/>
    </w:rPr>
  </w:style>
  <w:style w:type="paragraph" w:customStyle="1" w:styleId="xl70">
    <w:name w:val="xl70"/>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71">
    <w:name w:val="xl71"/>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72">
    <w:name w:val="xl72"/>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73">
    <w:name w:val="xl73"/>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74">
    <w:name w:val="xl74"/>
    <w:basedOn w:val="a"/>
    <w:rsid w:val="007C16F6"/>
    <w:pPr>
      <w:spacing w:before="100" w:beforeAutospacing="1" w:after="100" w:afterAutospacing="1" w:line="240" w:lineRule="auto"/>
      <w:ind w:firstLine="0"/>
      <w:jc w:val="left"/>
    </w:pPr>
    <w:rPr>
      <w:color w:val="FF0000"/>
      <w:sz w:val="24"/>
      <w:szCs w:val="24"/>
    </w:rPr>
  </w:style>
  <w:style w:type="paragraph" w:customStyle="1" w:styleId="xl75">
    <w:name w:val="xl75"/>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paragraph" w:customStyle="1" w:styleId="xl76">
    <w:name w:val="xl76"/>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paragraph" w:customStyle="1" w:styleId="xl77">
    <w:name w:val="xl77"/>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paragraph" w:customStyle="1" w:styleId="xl78">
    <w:name w:val="xl78"/>
    <w:basedOn w:val="a"/>
    <w:rsid w:val="007C16F6"/>
    <w:pPr>
      <w:spacing w:before="100" w:beforeAutospacing="1" w:after="100" w:afterAutospacing="1" w:line="240" w:lineRule="auto"/>
      <w:ind w:firstLine="0"/>
      <w:jc w:val="left"/>
    </w:pPr>
    <w:rPr>
      <w:sz w:val="24"/>
      <w:szCs w:val="24"/>
    </w:rPr>
  </w:style>
  <w:style w:type="paragraph" w:customStyle="1" w:styleId="xl79">
    <w:name w:val="xl79"/>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80">
    <w:name w:val="xl80"/>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81">
    <w:name w:val="xl81"/>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82">
    <w:name w:val="xl82"/>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3">
    <w:name w:val="xl83"/>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4">
    <w:name w:val="xl84"/>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5">
    <w:name w:val="xl85"/>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6">
    <w:name w:val="xl86"/>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87">
    <w:name w:val="xl87"/>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88">
    <w:name w:val="xl88"/>
    <w:basedOn w:val="a"/>
    <w:rsid w:val="007C16F6"/>
    <w:pPr>
      <w:pBdr>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89">
    <w:name w:val="xl89"/>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0">
    <w:name w:val="xl90"/>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1">
    <w:name w:val="xl91"/>
    <w:basedOn w:val="a"/>
    <w:rsid w:val="007C16F6"/>
    <w:pPr>
      <w:pBdr>
        <w:left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2">
    <w:name w:val="xl92"/>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3">
    <w:name w:val="xl93"/>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style>
  <w:style w:type="paragraph" w:customStyle="1" w:styleId="xl94">
    <w:name w:val="xl94"/>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5">
    <w:name w:val="xl95"/>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6">
    <w:name w:val="xl96"/>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7">
    <w:name w:val="xl97"/>
    <w:basedOn w:val="a"/>
    <w:rsid w:val="007C16F6"/>
    <w:pPr>
      <w:spacing w:before="100" w:beforeAutospacing="1" w:after="100" w:afterAutospacing="1" w:line="240" w:lineRule="auto"/>
      <w:ind w:firstLine="0"/>
      <w:jc w:val="center"/>
      <w:textAlignment w:val="center"/>
    </w:pPr>
  </w:style>
  <w:style w:type="paragraph" w:customStyle="1" w:styleId="xl98">
    <w:name w:val="xl98"/>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99">
    <w:name w:val="xl99"/>
    <w:basedOn w:val="a"/>
    <w:rsid w:val="007C16F6"/>
    <w:pPr>
      <w:pBdr>
        <w:top w:val="single" w:sz="4" w:space="0" w:color="auto"/>
      </w:pBdr>
      <w:spacing w:before="100" w:beforeAutospacing="1" w:after="100" w:afterAutospacing="1" w:line="240" w:lineRule="auto"/>
      <w:ind w:firstLine="0"/>
      <w:jc w:val="center"/>
      <w:textAlignment w:val="center"/>
    </w:pPr>
  </w:style>
  <w:style w:type="paragraph" w:customStyle="1" w:styleId="xl100">
    <w:name w:val="xl100"/>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1">
    <w:name w:val="xl101"/>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2">
    <w:name w:val="xl102"/>
    <w:basedOn w:val="a"/>
    <w:rsid w:val="007C16F6"/>
    <w:pPr>
      <w:pBdr>
        <w:bottom w:val="single" w:sz="4" w:space="0" w:color="auto"/>
      </w:pBdr>
      <w:spacing w:before="100" w:beforeAutospacing="1" w:after="100" w:afterAutospacing="1" w:line="240" w:lineRule="auto"/>
      <w:ind w:firstLine="0"/>
      <w:jc w:val="center"/>
      <w:textAlignment w:val="center"/>
    </w:pPr>
  </w:style>
  <w:style w:type="paragraph" w:customStyle="1" w:styleId="xl103">
    <w:name w:val="xl103"/>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color w:val="FF0000"/>
    </w:rPr>
  </w:style>
  <w:style w:type="paragraph" w:customStyle="1" w:styleId="xl104">
    <w:name w:val="xl104"/>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rPr>
      <w:color w:val="FF0000"/>
    </w:rPr>
  </w:style>
  <w:style w:type="paragraph" w:customStyle="1" w:styleId="xl105">
    <w:name w:val="xl105"/>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color w:val="FF0000"/>
    </w:rPr>
  </w:style>
  <w:style w:type="paragraph" w:customStyle="1" w:styleId="xl106">
    <w:name w:val="xl106"/>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7">
    <w:name w:val="xl107"/>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style>
  <w:style w:type="paragraph" w:customStyle="1" w:styleId="xl108">
    <w:name w:val="xl108"/>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rPr>
  </w:style>
  <w:style w:type="paragraph" w:customStyle="1" w:styleId="xl109">
    <w:name w:val="xl109"/>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110">
    <w:name w:val="xl110"/>
    <w:basedOn w:val="a"/>
    <w:rsid w:val="007C16F6"/>
    <w:pPr>
      <w:pBdr>
        <w:left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111">
    <w:name w:val="xl111"/>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sz w:val="18"/>
      <w:szCs w:val="18"/>
    </w:rPr>
  </w:style>
  <w:style w:type="paragraph" w:customStyle="1" w:styleId="xl112">
    <w:name w:val="xl112"/>
    <w:basedOn w:val="a"/>
    <w:rsid w:val="007C16F6"/>
    <w:pPr>
      <w:spacing w:before="100" w:beforeAutospacing="1" w:after="100" w:afterAutospacing="1" w:line="240" w:lineRule="auto"/>
      <w:ind w:firstLine="0"/>
      <w:jc w:val="left"/>
    </w:pPr>
    <w:rPr>
      <w:sz w:val="24"/>
      <w:szCs w:val="24"/>
    </w:rPr>
  </w:style>
  <w:style w:type="paragraph" w:customStyle="1" w:styleId="xl113">
    <w:name w:val="xl113"/>
    <w:basedOn w:val="a"/>
    <w:rsid w:val="007C16F6"/>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4">
    <w:name w:val="xl114"/>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5">
    <w:name w:val="xl115"/>
    <w:basedOn w:val="a"/>
    <w:rsid w:val="007C16F6"/>
    <w:pPr>
      <w:pBdr>
        <w:left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6">
    <w:name w:val="xl116"/>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7">
    <w:name w:val="xl117"/>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center"/>
    </w:pPr>
    <w:rPr>
      <w:color w:val="FF0000"/>
    </w:rPr>
  </w:style>
  <w:style w:type="paragraph" w:customStyle="1" w:styleId="xl118">
    <w:name w:val="xl118"/>
    <w:basedOn w:val="a"/>
    <w:rsid w:val="007C16F6"/>
    <w:pPr>
      <w:pBdr>
        <w:top w:val="single" w:sz="4" w:space="0" w:color="auto"/>
        <w:left w:val="single" w:sz="4" w:space="0" w:color="auto"/>
        <w:right w:val="single" w:sz="4" w:space="0" w:color="auto"/>
      </w:pBdr>
      <w:spacing w:before="100" w:beforeAutospacing="1" w:after="100" w:afterAutospacing="1" w:line="240" w:lineRule="auto"/>
      <w:ind w:firstLine="0"/>
      <w:jc w:val="left"/>
      <w:textAlignment w:val="top"/>
    </w:pPr>
    <w:rPr>
      <w:color w:val="FF0000"/>
    </w:rPr>
  </w:style>
  <w:style w:type="paragraph" w:customStyle="1" w:styleId="xl119">
    <w:name w:val="xl119"/>
    <w:basedOn w:val="a"/>
    <w:rsid w:val="007C16F6"/>
    <w:pPr>
      <w:pBdr>
        <w:left w:val="single" w:sz="4" w:space="0" w:color="auto"/>
        <w:right w:val="single" w:sz="4" w:space="0" w:color="auto"/>
      </w:pBdr>
      <w:spacing w:before="100" w:beforeAutospacing="1" w:after="100" w:afterAutospacing="1" w:line="240" w:lineRule="auto"/>
      <w:ind w:firstLine="0"/>
      <w:jc w:val="left"/>
      <w:textAlignment w:val="top"/>
    </w:pPr>
    <w:rPr>
      <w:color w:val="FF0000"/>
    </w:rPr>
  </w:style>
  <w:style w:type="paragraph" w:customStyle="1" w:styleId="xl120">
    <w:name w:val="xl120"/>
    <w:basedOn w:val="a"/>
    <w:rsid w:val="007C16F6"/>
    <w:pPr>
      <w:pBdr>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color w:val="FF0000"/>
    </w:rPr>
  </w:style>
  <w:style w:type="paragraph" w:customStyle="1" w:styleId="xl121">
    <w:name w:val="xl121"/>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2">
    <w:name w:val="xl122"/>
    <w:basedOn w:val="a"/>
    <w:rsid w:val="007C16F6"/>
    <w:pPr>
      <w:pBdr>
        <w:top w:val="single" w:sz="4" w:space="0" w:color="auto"/>
        <w:left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color w:val="FF0000"/>
    </w:rPr>
  </w:style>
  <w:style w:type="paragraph" w:customStyle="1" w:styleId="xl123">
    <w:name w:val="xl123"/>
    <w:basedOn w:val="a"/>
    <w:rsid w:val="007C16F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4">
    <w:name w:val="xl124"/>
    <w:basedOn w:val="a"/>
    <w:rsid w:val="007C16F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5">
    <w:name w:val="xl125"/>
    <w:basedOn w:val="a"/>
    <w:rsid w:val="007C16F6"/>
    <w:pPr>
      <w:pBdr>
        <w:top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6">
    <w:name w:val="xl126"/>
    <w:basedOn w:val="a"/>
    <w:rsid w:val="007C16F6"/>
    <w:pPr>
      <w:shd w:val="clear" w:color="000000" w:fill="FFFF00"/>
      <w:spacing w:before="100" w:beforeAutospacing="1" w:after="100" w:afterAutospacing="1" w:line="240" w:lineRule="auto"/>
      <w:ind w:firstLine="0"/>
      <w:jc w:val="left"/>
    </w:pPr>
    <w:rPr>
      <w:sz w:val="24"/>
      <w:szCs w:val="24"/>
    </w:rPr>
  </w:style>
  <w:style w:type="paragraph" w:customStyle="1" w:styleId="xl127">
    <w:name w:val="xl127"/>
    <w:basedOn w:val="a"/>
    <w:rsid w:val="007C16F6"/>
    <w:pPr>
      <w:shd w:val="clear" w:color="000000" w:fill="FFFF00"/>
      <w:spacing w:before="100" w:beforeAutospacing="1" w:after="100" w:afterAutospacing="1" w:line="240" w:lineRule="auto"/>
      <w:ind w:firstLine="0"/>
      <w:jc w:val="left"/>
    </w:pPr>
    <w:rPr>
      <w:sz w:val="24"/>
      <w:szCs w:val="24"/>
    </w:rPr>
  </w:style>
  <w:style w:type="paragraph" w:customStyle="1" w:styleId="xl128">
    <w:name w:val="xl128"/>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29">
    <w:name w:val="xl129"/>
    <w:basedOn w:val="a"/>
    <w:rsid w:val="007C16F6"/>
    <w:pPr>
      <w:pBdr>
        <w:left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color w:val="FF0000"/>
    </w:rPr>
  </w:style>
  <w:style w:type="paragraph" w:customStyle="1" w:styleId="xl130">
    <w:name w:val="xl130"/>
    <w:basedOn w:val="a"/>
    <w:rsid w:val="007C16F6"/>
    <w:pPr>
      <w:pBdr>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31">
    <w:name w:val="xl131"/>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32">
    <w:name w:val="xl132"/>
    <w:basedOn w:val="a"/>
    <w:rsid w:val="007C16F6"/>
    <w:pPr>
      <w:pBdr>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left"/>
      <w:textAlignment w:val="center"/>
    </w:pPr>
    <w:rPr>
      <w:color w:val="FF0000"/>
    </w:rPr>
  </w:style>
  <w:style w:type="paragraph" w:customStyle="1" w:styleId="xl133">
    <w:name w:val="xl133"/>
    <w:basedOn w:val="a"/>
    <w:rsid w:val="007C16F6"/>
    <w:pPr>
      <w:pBdr>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style>
  <w:style w:type="paragraph" w:customStyle="1" w:styleId="xl134">
    <w:name w:val="xl134"/>
    <w:basedOn w:val="a"/>
    <w:rsid w:val="007C16F6"/>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ind w:firstLine="0"/>
      <w:jc w:val="center"/>
      <w:textAlignment w:val="center"/>
    </w:pPr>
    <w:rPr>
      <w:color w:val="FF0000"/>
    </w:rPr>
  </w:style>
  <w:style w:type="numbering" w:customStyle="1" w:styleId="1a">
    <w:name w:val="Нет списка1"/>
    <w:next w:val="a2"/>
    <w:semiHidden/>
    <w:rsid w:val="00890F91"/>
  </w:style>
  <w:style w:type="table" w:customStyle="1" w:styleId="26">
    <w:name w:val="Сетка таблицы26"/>
    <w:basedOn w:val="a1"/>
    <w:next w:val="ae"/>
    <w:rsid w:val="00890F91"/>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
    <w:name w:val="Сетка таблицы27"/>
    <w:basedOn w:val="a1"/>
    <w:next w:val="ae"/>
    <w:uiPriority w:val="59"/>
    <w:rsid w:val="005751EF"/>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8">
    <w:name w:val="Сетка таблицы28"/>
    <w:basedOn w:val="a1"/>
    <w:next w:val="ae"/>
    <w:uiPriority w:val="59"/>
    <w:rsid w:val="00784364"/>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29">
    <w:name w:val="Сетка таблицы29"/>
    <w:basedOn w:val="a1"/>
    <w:next w:val="ae"/>
    <w:uiPriority w:val="59"/>
    <w:rsid w:val="00C16F1A"/>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1"/>
    <w:next w:val="ae"/>
    <w:uiPriority w:val="59"/>
    <w:rsid w:val="002C33E2"/>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0">
    <w:name w:val="Сетка таблицы31"/>
    <w:basedOn w:val="a1"/>
    <w:next w:val="ae"/>
    <w:uiPriority w:val="59"/>
    <w:rsid w:val="00CE2087"/>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20">
    <w:name w:val="Сетка таблицы32"/>
    <w:basedOn w:val="a1"/>
    <w:next w:val="ae"/>
    <w:uiPriority w:val="59"/>
    <w:rsid w:val="00D66CCE"/>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5">
    <w:name w:val="Strong"/>
    <w:uiPriority w:val="22"/>
    <w:qFormat/>
    <w:rsid w:val="00D75A4D"/>
    <w:rPr>
      <w:b/>
      <w:bCs/>
    </w:rPr>
  </w:style>
  <w:style w:type="paragraph" w:styleId="af6">
    <w:name w:val="footnote text"/>
    <w:basedOn w:val="a"/>
    <w:link w:val="af7"/>
    <w:uiPriority w:val="99"/>
    <w:semiHidden/>
    <w:unhideWhenUsed/>
    <w:rsid w:val="009A73A6"/>
    <w:pPr>
      <w:spacing w:line="240" w:lineRule="auto"/>
    </w:pPr>
  </w:style>
  <w:style w:type="character" w:customStyle="1" w:styleId="af7">
    <w:name w:val="Текст сноски Знак"/>
    <w:basedOn w:val="a0"/>
    <w:link w:val="af6"/>
    <w:uiPriority w:val="99"/>
    <w:semiHidden/>
    <w:rsid w:val="009A73A6"/>
    <w:rPr>
      <w:rFonts w:ascii="Times New Roman" w:eastAsia="Times New Roman" w:hAnsi="Times New Roman" w:cs="Times New Roman"/>
      <w:sz w:val="20"/>
      <w:szCs w:val="20"/>
      <w:lang w:eastAsia="ru-RU"/>
    </w:rPr>
  </w:style>
  <w:style w:type="table" w:customStyle="1" w:styleId="330">
    <w:name w:val="Сетка таблицы33"/>
    <w:basedOn w:val="a1"/>
    <w:next w:val="ae"/>
    <w:uiPriority w:val="59"/>
    <w:rsid w:val="002D19AB"/>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4">
    <w:name w:val="Сетка таблицы34"/>
    <w:basedOn w:val="a1"/>
    <w:next w:val="ae"/>
    <w:uiPriority w:val="59"/>
    <w:rsid w:val="0045328A"/>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5">
    <w:name w:val="Сетка таблицы35"/>
    <w:basedOn w:val="a1"/>
    <w:next w:val="ae"/>
    <w:rsid w:val="004B3353"/>
    <w:pPr>
      <w:spacing w:line="240" w:lineRule="auto"/>
      <w:ind w:firstLine="0"/>
      <w:jc w:val="left"/>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8">
    <w:name w:val="endnote text"/>
    <w:basedOn w:val="a"/>
    <w:link w:val="af9"/>
    <w:uiPriority w:val="99"/>
    <w:semiHidden/>
    <w:unhideWhenUsed/>
    <w:rsid w:val="0072688F"/>
    <w:pPr>
      <w:spacing w:line="240" w:lineRule="auto"/>
      <w:ind w:firstLine="0"/>
      <w:jc w:val="left"/>
    </w:pPr>
    <w:rPr>
      <w:rFonts w:ascii="ntcouriervk" w:hAnsi="ntcouriervk"/>
    </w:rPr>
  </w:style>
  <w:style w:type="character" w:customStyle="1" w:styleId="af9">
    <w:name w:val="Текст концевой сноски Знак"/>
    <w:basedOn w:val="a0"/>
    <w:link w:val="af8"/>
    <w:uiPriority w:val="99"/>
    <w:semiHidden/>
    <w:rsid w:val="0072688F"/>
    <w:rPr>
      <w:rFonts w:ascii="ntcouriervk" w:eastAsia="Times New Roman" w:hAnsi="ntcouriervk" w:cs="Times New Roman"/>
      <w:sz w:val="20"/>
      <w:szCs w:val="20"/>
      <w:lang w:eastAsia="ru-RU"/>
    </w:rPr>
  </w:style>
  <w:style w:type="character" w:styleId="afa">
    <w:name w:val="footnote reference"/>
    <w:uiPriority w:val="99"/>
    <w:semiHidden/>
    <w:unhideWhenUsed/>
    <w:rsid w:val="0072688F"/>
    <w:rPr>
      <w:vertAlign w:val="superscript"/>
    </w:rPr>
  </w:style>
  <w:style w:type="table" w:customStyle="1" w:styleId="36">
    <w:name w:val="Сетка таблицы36"/>
    <w:basedOn w:val="a1"/>
    <w:next w:val="ae"/>
    <w:uiPriority w:val="59"/>
    <w:rsid w:val="009E16D9"/>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7">
    <w:name w:val="Сетка таблицы37"/>
    <w:basedOn w:val="a1"/>
    <w:next w:val="ae"/>
    <w:uiPriority w:val="59"/>
    <w:rsid w:val="004307D8"/>
    <w:pPr>
      <w:spacing w:line="240" w:lineRule="auto"/>
      <w:ind w:firstLine="0"/>
      <w:jc w:val="lef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
    <w:name w:val="Сетка таблицы38"/>
    <w:basedOn w:val="a1"/>
    <w:next w:val="ae"/>
    <w:uiPriority w:val="59"/>
    <w:rsid w:val="00C53D29"/>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39">
    <w:name w:val="Сетка таблицы39"/>
    <w:basedOn w:val="a1"/>
    <w:next w:val="ae"/>
    <w:uiPriority w:val="59"/>
    <w:rsid w:val="00AA3E41"/>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0">
    <w:name w:val="Сетка таблицы40"/>
    <w:basedOn w:val="a1"/>
    <w:next w:val="ae"/>
    <w:uiPriority w:val="59"/>
    <w:rsid w:val="003F782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1">
    <w:name w:val="Сетка таблицы41"/>
    <w:basedOn w:val="a1"/>
    <w:next w:val="ae"/>
    <w:uiPriority w:val="59"/>
    <w:rsid w:val="00351D5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2">
    <w:name w:val="Сетка таблицы42"/>
    <w:basedOn w:val="a1"/>
    <w:next w:val="ae"/>
    <w:uiPriority w:val="59"/>
    <w:rsid w:val="00D21AA0"/>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3">
    <w:name w:val="Сетка таблицы43"/>
    <w:basedOn w:val="a1"/>
    <w:next w:val="ae"/>
    <w:uiPriority w:val="59"/>
    <w:rsid w:val="00AA1233"/>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table" w:customStyle="1" w:styleId="44">
    <w:name w:val="Сетка таблицы44"/>
    <w:basedOn w:val="a1"/>
    <w:next w:val="ae"/>
    <w:uiPriority w:val="59"/>
    <w:rsid w:val="00BD7A98"/>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ConsPlusNormal0">
    <w:name w:val="ConsPlusNormal Знак"/>
    <w:link w:val="ConsPlusNormal"/>
    <w:locked/>
    <w:rsid w:val="00EE214C"/>
    <w:rPr>
      <w:rFonts w:ascii="Arial Narrow" w:eastAsia="Times New Roman" w:hAnsi="Arial Narrow" w:cs="Arial Narrow"/>
      <w:szCs w:val="20"/>
      <w:lang w:eastAsia="ru-RU"/>
    </w:rPr>
  </w:style>
  <w:style w:type="paragraph" w:styleId="2a">
    <w:name w:val="Body Text 2"/>
    <w:basedOn w:val="a"/>
    <w:link w:val="2b"/>
    <w:uiPriority w:val="99"/>
    <w:unhideWhenUsed/>
    <w:rsid w:val="00C84302"/>
    <w:pPr>
      <w:spacing w:after="120" w:line="480" w:lineRule="auto"/>
    </w:pPr>
  </w:style>
  <w:style w:type="character" w:customStyle="1" w:styleId="2b">
    <w:name w:val="Основной текст 2 Знак"/>
    <w:basedOn w:val="a0"/>
    <w:link w:val="2a"/>
    <w:uiPriority w:val="99"/>
    <w:rsid w:val="00C84302"/>
    <w:rPr>
      <w:rFonts w:ascii="Times New Roman" w:eastAsia="Times New Roman" w:hAnsi="Times New Roman" w:cs="Times New Roman"/>
      <w:sz w:val="20"/>
      <w:szCs w:val="20"/>
      <w:lang w:eastAsia="ru-RU"/>
    </w:rPr>
  </w:style>
  <w:style w:type="character" w:customStyle="1" w:styleId="30">
    <w:name w:val="Заголовок 3 Знак"/>
    <w:basedOn w:val="a0"/>
    <w:link w:val="3"/>
    <w:uiPriority w:val="9"/>
    <w:semiHidden/>
    <w:rsid w:val="00ED409D"/>
    <w:rPr>
      <w:rFonts w:asciiTheme="majorHAnsi" w:eastAsiaTheme="majorEastAsia" w:hAnsiTheme="majorHAnsi" w:cstheme="majorBidi"/>
      <w:b/>
      <w:bCs/>
      <w:color w:val="4F81BD" w:themeColor="accent1"/>
      <w:sz w:val="20"/>
      <w:szCs w:val="20"/>
      <w:lang w:eastAsia="ru-RU"/>
    </w:rPr>
  </w:style>
  <w:style w:type="table" w:customStyle="1" w:styleId="45">
    <w:name w:val="Сетка таблицы45"/>
    <w:basedOn w:val="a1"/>
    <w:next w:val="ae"/>
    <w:uiPriority w:val="59"/>
    <w:rsid w:val="008E67F6"/>
    <w:pPr>
      <w:spacing w:line="240" w:lineRule="auto"/>
      <w:ind w:firstLine="0"/>
      <w:jc w:val="left"/>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8401060">
      <w:bodyDiv w:val="1"/>
      <w:marLeft w:val="0"/>
      <w:marRight w:val="0"/>
      <w:marTop w:val="0"/>
      <w:marBottom w:val="0"/>
      <w:divBdr>
        <w:top w:val="none" w:sz="0" w:space="0" w:color="auto"/>
        <w:left w:val="none" w:sz="0" w:space="0" w:color="auto"/>
        <w:bottom w:val="none" w:sz="0" w:space="0" w:color="auto"/>
        <w:right w:val="none" w:sz="0" w:space="0" w:color="auto"/>
      </w:divBdr>
    </w:div>
    <w:div w:id="589779117">
      <w:bodyDiv w:val="1"/>
      <w:marLeft w:val="0"/>
      <w:marRight w:val="0"/>
      <w:marTop w:val="0"/>
      <w:marBottom w:val="0"/>
      <w:divBdr>
        <w:top w:val="none" w:sz="0" w:space="0" w:color="auto"/>
        <w:left w:val="none" w:sz="0" w:space="0" w:color="auto"/>
        <w:bottom w:val="none" w:sz="0" w:space="0" w:color="auto"/>
        <w:right w:val="none" w:sz="0" w:space="0" w:color="auto"/>
      </w:divBdr>
    </w:div>
    <w:div w:id="1075710283">
      <w:bodyDiv w:val="1"/>
      <w:marLeft w:val="0"/>
      <w:marRight w:val="0"/>
      <w:marTop w:val="0"/>
      <w:marBottom w:val="0"/>
      <w:divBdr>
        <w:top w:val="none" w:sz="0" w:space="0" w:color="auto"/>
        <w:left w:val="none" w:sz="0" w:space="0" w:color="auto"/>
        <w:bottom w:val="none" w:sz="0" w:space="0" w:color="auto"/>
        <w:right w:val="none" w:sz="0" w:space="0" w:color="auto"/>
      </w:divBdr>
    </w:div>
    <w:div w:id="1418866379">
      <w:bodyDiv w:val="1"/>
      <w:marLeft w:val="0"/>
      <w:marRight w:val="0"/>
      <w:marTop w:val="0"/>
      <w:marBottom w:val="0"/>
      <w:divBdr>
        <w:top w:val="none" w:sz="0" w:space="0" w:color="auto"/>
        <w:left w:val="none" w:sz="0" w:space="0" w:color="auto"/>
        <w:bottom w:val="none" w:sz="0" w:space="0" w:color="auto"/>
        <w:right w:val="none" w:sz="0" w:space="0" w:color="auto"/>
      </w:divBdr>
    </w:div>
    <w:div w:id="1419861737">
      <w:bodyDiv w:val="1"/>
      <w:marLeft w:val="0"/>
      <w:marRight w:val="0"/>
      <w:marTop w:val="0"/>
      <w:marBottom w:val="0"/>
      <w:divBdr>
        <w:top w:val="none" w:sz="0" w:space="0" w:color="auto"/>
        <w:left w:val="none" w:sz="0" w:space="0" w:color="auto"/>
        <w:bottom w:val="none" w:sz="0" w:space="0" w:color="auto"/>
        <w:right w:val="none" w:sz="0" w:space="0" w:color="auto"/>
      </w:divBdr>
    </w:div>
    <w:div w:id="1487699804">
      <w:bodyDiv w:val="1"/>
      <w:marLeft w:val="0"/>
      <w:marRight w:val="0"/>
      <w:marTop w:val="0"/>
      <w:marBottom w:val="0"/>
      <w:divBdr>
        <w:top w:val="none" w:sz="0" w:space="0" w:color="auto"/>
        <w:left w:val="none" w:sz="0" w:space="0" w:color="auto"/>
        <w:bottom w:val="none" w:sz="0" w:space="0" w:color="auto"/>
        <w:right w:val="none" w:sz="0" w:space="0" w:color="auto"/>
      </w:divBdr>
    </w:div>
    <w:div w:id="1822964089">
      <w:bodyDiv w:val="1"/>
      <w:marLeft w:val="0"/>
      <w:marRight w:val="0"/>
      <w:marTop w:val="0"/>
      <w:marBottom w:val="0"/>
      <w:divBdr>
        <w:top w:val="none" w:sz="0" w:space="0" w:color="auto"/>
        <w:left w:val="none" w:sz="0" w:space="0" w:color="auto"/>
        <w:bottom w:val="none" w:sz="0" w:space="0" w:color="auto"/>
        <w:right w:val="none" w:sz="0" w:space="0" w:color="auto"/>
      </w:divBdr>
    </w:div>
    <w:div w:id="1985890490">
      <w:bodyDiv w:val="1"/>
      <w:marLeft w:val="0"/>
      <w:marRight w:val="0"/>
      <w:marTop w:val="0"/>
      <w:marBottom w:val="0"/>
      <w:divBdr>
        <w:top w:val="none" w:sz="0" w:space="0" w:color="auto"/>
        <w:left w:val="none" w:sz="0" w:space="0" w:color="auto"/>
        <w:bottom w:val="none" w:sz="0" w:space="0" w:color="auto"/>
        <w:right w:val="none" w:sz="0" w:space="0" w:color="auto"/>
      </w:divBdr>
    </w:div>
    <w:div w:id="2013296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6D84ADD0B7C0B6E5C42326931A832714CEA02ED2043F3CADCA384EAD2BDF1FF4FCC391D75471F4C59010CDCB2142818D1104D6494B54881FM2J7L" TargetMode="Externa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ref=6D84ADD0B7C0B6E5C42326931A832714CFAD2FD7096C6BAF9B6D40A8238F45E4EA8A9CD74A70F5DB9B1B9BM9JB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6D84ADD0B7C0B6E5C42326931A832714CEA02ED2043F3CADCA384EAD2BDF1FF4EEC3C9DB5471E9C59B059B9A67M1J6L"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9E433F43CC9DB438F140C4AAF9D938959CA9FE210B0FF7D0D0EA8677B62702349E9F9CD3802D99BB4DB67811688628CDEDBBC3D983210B752ECBE34CTDL"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65462A-A8E6-4C2A-93D1-6A62723971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5423</Words>
  <Characters>30916</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Администрация Солецкого муниципального округа</Company>
  <LinksUpToDate>false</LinksUpToDate>
  <CharactersWithSpaces>36267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Olga</dc:creator>
  <cp:lastModifiedBy>User</cp:lastModifiedBy>
  <cp:revision>2</cp:revision>
  <cp:lastPrinted>2024-04-22T08:06:00Z</cp:lastPrinted>
  <dcterms:created xsi:type="dcterms:W3CDTF">2024-09-12T06:33:00Z</dcterms:created>
  <dcterms:modified xsi:type="dcterms:W3CDTF">2024-09-12T06:33:00Z</dcterms:modified>
</cp:coreProperties>
</file>