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83" w:rsidRPr="00291130" w:rsidRDefault="00CE4583" w:rsidP="00CE4583">
      <w:pPr>
        <w:suppressLineNumbers/>
        <w:tabs>
          <w:tab w:val="left" w:pos="3060"/>
          <w:tab w:val="left" w:pos="6096"/>
          <w:tab w:val="left" w:pos="6946"/>
        </w:tabs>
        <w:jc w:val="center"/>
      </w:pPr>
      <w:r>
        <w:rPr>
          <w:b/>
        </w:rPr>
        <w:t xml:space="preserve">ПРОЕКТ </w:t>
      </w:r>
      <w:r w:rsidRPr="00291130">
        <w:t xml:space="preserve">                                                                                                                                                                             РОССИЙСКАЯ ФЕДЕРАЦИЯ  </w:t>
      </w:r>
    </w:p>
    <w:p w:rsidR="00CE4583" w:rsidRPr="00291130" w:rsidRDefault="00CE4583" w:rsidP="00CE4583">
      <w:pPr>
        <w:suppressLineNumbers/>
        <w:jc w:val="center"/>
      </w:pPr>
      <w:r w:rsidRPr="00291130">
        <w:t>НОВГОРОДСКАЯ ОБЛАСТЬ</w:t>
      </w:r>
    </w:p>
    <w:p w:rsidR="00CE4583" w:rsidRPr="00291130" w:rsidRDefault="00CE4583" w:rsidP="00CE4583">
      <w:pPr>
        <w:suppressLineNumbers/>
        <w:jc w:val="center"/>
      </w:pPr>
      <w:r w:rsidRPr="00291130">
        <w:t xml:space="preserve">ДУМА СОЛЕЦКОГО МУНИЦИПАЛЬНОГО </w:t>
      </w:r>
      <w:r>
        <w:t>ОКРУГА</w:t>
      </w:r>
    </w:p>
    <w:p w:rsidR="00CE4583" w:rsidRPr="00291130" w:rsidRDefault="00CE4583" w:rsidP="00CE4583">
      <w:pPr>
        <w:suppressLineNumbers/>
        <w:jc w:val="center"/>
      </w:pPr>
    </w:p>
    <w:p w:rsidR="00CE4583" w:rsidRPr="00291130" w:rsidRDefault="00CE4583" w:rsidP="00CE4583">
      <w:pPr>
        <w:suppressLineNumbers/>
        <w:jc w:val="center"/>
        <w:rPr>
          <w:b/>
        </w:rPr>
      </w:pPr>
      <w:r w:rsidRPr="00291130">
        <w:rPr>
          <w:b/>
        </w:rPr>
        <w:t>РЕШЕНИЕ</w:t>
      </w:r>
    </w:p>
    <w:p w:rsidR="00CE4583" w:rsidRDefault="00CE4583" w:rsidP="00CE4583">
      <w:pPr>
        <w:spacing w:line="240" w:lineRule="exact"/>
        <w:jc w:val="center"/>
        <w:rPr>
          <w:b/>
          <w:sz w:val="26"/>
          <w:szCs w:val="26"/>
        </w:rPr>
      </w:pPr>
    </w:p>
    <w:p w:rsidR="00CE4583" w:rsidRDefault="00CE4583" w:rsidP="00CE4583">
      <w:pPr>
        <w:spacing w:line="240" w:lineRule="exact"/>
        <w:jc w:val="center"/>
        <w:rPr>
          <w:b/>
          <w:sz w:val="26"/>
          <w:szCs w:val="26"/>
        </w:rPr>
      </w:pPr>
    </w:p>
    <w:p w:rsidR="004A1981" w:rsidRDefault="00CE4583" w:rsidP="004A1981">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w:t>
      </w:r>
    </w:p>
    <w:p w:rsidR="00CE4583" w:rsidRDefault="00CE4583" w:rsidP="00CE4583">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служб</w:t>
      </w:r>
      <w:r w:rsidR="004A1981">
        <w:rPr>
          <w:rFonts w:ascii="Times New Roman" w:hAnsi="Times New Roman" w:cs="Times New Roman"/>
          <w:sz w:val="28"/>
          <w:szCs w:val="28"/>
        </w:rPr>
        <w:t>е</w:t>
      </w:r>
      <w:r>
        <w:rPr>
          <w:rFonts w:ascii="Times New Roman" w:hAnsi="Times New Roman" w:cs="Times New Roman"/>
          <w:sz w:val="28"/>
          <w:szCs w:val="28"/>
        </w:rPr>
        <w:t xml:space="preserve"> в</w:t>
      </w:r>
      <w:r w:rsidR="006F2B08">
        <w:rPr>
          <w:rFonts w:ascii="Times New Roman" w:hAnsi="Times New Roman" w:cs="Times New Roman"/>
          <w:sz w:val="28"/>
          <w:szCs w:val="28"/>
        </w:rPr>
        <w:t xml:space="preserve"> органах местного самоуправления</w:t>
      </w:r>
      <w:r>
        <w:rPr>
          <w:rFonts w:ascii="Times New Roman" w:hAnsi="Times New Roman" w:cs="Times New Roman"/>
          <w:sz w:val="28"/>
          <w:szCs w:val="28"/>
        </w:rPr>
        <w:t xml:space="preserve"> Солецкого муниципального округа</w:t>
      </w:r>
    </w:p>
    <w:p w:rsidR="00CE4583" w:rsidRDefault="00CE4583" w:rsidP="00CE4583">
      <w:pPr>
        <w:suppressLineNumbers/>
        <w:jc w:val="both"/>
        <w:rPr>
          <w:b/>
          <w:szCs w:val="28"/>
        </w:rPr>
      </w:pPr>
    </w:p>
    <w:p w:rsidR="00CE4583" w:rsidRDefault="00CE4583" w:rsidP="00CE4583">
      <w:pPr>
        <w:suppressLineNumbers/>
        <w:rPr>
          <w:szCs w:val="28"/>
        </w:rPr>
      </w:pPr>
    </w:p>
    <w:p w:rsidR="00CE4583" w:rsidRPr="00291130" w:rsidRDefault="00CE4583" w:rsidP="00CE4583">
      <w:pPr>
        <w:suppressLineNumbers/>
        <w:rPr>
          <w:szCs w:val="28"/>
        </w:rPr>
      </w:pPr>
      <w:r w:rsidRPr="00291130">
        <w:rPr>
          <w:szCs w:val="28"/>
        </w:rPr>
        <w:t xml:space="preserve">Принято Думой </w:t>
      </w:r>
      <w:r>
        <w:rPr>
          <w:szCs w:val="28"/>
        </w:rPr>
        <w:t xml:space="preserve">Солецкого </w:t>
      </w:r>
      <w:r w:rsidRPr="00291130">
        <w:rPr>
          <w:szCs w:val="28"/>
        </w:rPr>
        <w:t xml:space="preserve">муниципального </w:t>
      </w:r>
      <w:r>
        <w:rPr>
          <w:szCs w:val="28"/>
        </w:rPr>
        <w:t>округа_____________ 2022 года</w:t>
      </w:r>
    </w:p>
    <w:p w:rsidR="00CE4583" w:rsidRDefault="00CE4583" w:rsidP="00CE4583">
      <w:pPr>
        <w:suppressLineNumbers/>
        <w:ind w:firstLine="709"/>
        <w:jc w:val="both"/>
        <w:rPr>
          <w:szCs w:val="28"/>
        </w:rPr>
      </w:pPr>
    </w:p>
    <w:p w:rsidR="00CE4583" w:rsidRPr="00DA5AE9" w:rsidRDefault="00CE4583" w:rsidP="00CE4583">
      <w:pPr>
        <w:suppressLineNumbers/>
        <w:ind w:firstLine="709"/>
        <w:jc w:val="both"/>
        <w:rPr>
          <w:color w:val="000000" w:themeColor="text1"/>
          <w:szCs w:val="28"/>
        </w:rPr>
      </w:pPr>
    </w:p>
    <w:p w:rsidR="006C5A6F" w:rsidRPr="00F061EB" w:rsidRDefault="00ED3E77" w:rsidP="006C5A6F">
      <w:pPr>
        <w:ind w:firstLine="709"/>
        <w:jc w:val="both"/>
        <w:rPr>
          <w:b/>
          <w:szCs w:val="28"/>
        </w:rPr>
      </w:pPr>
      <w:proofErr w:type="gramStart"/>
      <w:r w:rsidRPr="00F061EB">
        <w:rPr>
          <w:szCs w:val="28"/>
        </w:rPr>
        <w:t xml:space="preserve">В соответствии с Федеральным </w:t>
      </w:r>
      <w:hyperlink r:id="rId5" w:history="1">
        <w:r w:rsidRPr="00F061EB">
          <w:rPr>
            <w:szCs w:val="28"/>
          </w:rPr>
          <w:t>законом</w:t>
        </w:r>
      </w:hyperlink>
      <w:r w:rsidRPr="00F061EB">
        <w:rPr>
          <w:szCs w:val="28"/>
        </w:rPr>
        <w:t xml:space="preserve"> от 06 октября 2003 года</w:t>
      </w:r>
      <w:r w:rsidR="00DA5AE9" w:rsidRPr="00F061EB">
        <w:rPr>
          <w:szCs w:val="28"/>
        </w:rPr>
        <w:t xml:space="preserve"> </w:t>
      </w:r>
      <w:r w:rsidRPr="00F061EB">
        <w:rPr>
          <w:szCs w:val="28"/>
        </w:rPr>
        <w:t xml:space="preserve">№ 131-ФЗ «Об общих принципах организации местного самоуправления в Российской Федерации», Федеральным </w:t>
      </w:r>
      <w:hyperlink r:id="rId6" w:history="1">
        <w:r w:rsidRPr="00F061EB">
          <w:rPr>
            <w:szCs w:val="28"/>
          </w:rPr>
          <w:t>законом</w:t>
        </w:r>
      </w:hyperlink>
      <w:r w:rsidRPr="00F061EB">
        <w:rPr>
          <w:szCs w:val="28"/>
        </w:rPr>
        <w:t xml:space="preserve"> от 02 марта 2007 года № 25-ФЗ «О муниципальной службе в Российской Федерации», областным </w:t>
      </w:r>
      <w:hyperlink r:id="rId7" w:history="1">
        <w:r w:rsidRPr="00F061EB">
          <w:rPr>
            <w:szCs w:val="28"/>
          </w:rPr>
          <w:t>законом</w:t>
        </w:r>
      </w:hyperlink>
      <w:r w:rsidRPr="00F061EB">
        <w:rPr>
          <w:szCs w:val="28"/>
        </w:rPr>
        <w:t xml:space="preserve"> от 25.12.2007 № 240-ОЗ «О некоторых вопросах правового регулирования муниципальной службы в Новгородской области», </w:t>
      </w:r>
      <w:hyperlink r:id="rId8" w:history="1">
        <w:r w:rsidRPr="00F061EB">
          <w:rPr>
            <w:szCs w:val="28"/>
          </w:rPr>
          <w:t>Уставом</w:t>
        </w:r>
      </w:hyperlink>
      <w:r w:rsidRPr="00F061EB">
        <w:rPr>
          <w:szCs w:val="28"/>
        </w:rPr>
        <w:t xml:space="preserve"> Солецкого муниципального округа</w:t>
      </w:r>
      <w:r w:rsidR="00AE33D5" w:rsidRPr="00F061EB">
        <w:rPr>
          <w:szCs w:val="28"/>
        </w:rPr>
        <w:t>, решением Думы Солецкого муниципального округа от 21.09.2020</w:t>
      </w:r>
      <w:proofErr w:type="gramEnd"/>
      <w:r w:rsidR="00AE33D5" w:rsidRPr="00F061EB">
        <w:rPr>
          <w:szCs w:val="28"/>
        </w:rPr>
        <w:t xml:space="preserve"> № 7 «О правопреемстве органов местного самоуправления Солецкого муниципального округа Новгородской области»</w:t>
      </w:r>
      <w:r w:rsidR="006C5A6F" w:rsidRPr="00F061EB">
        <w:rPr>
          <w:szCs w:val="28"/>
        </w:rPr>
        <w:t xml:space="preserve"> Дума Солецкого муниципального округа </w:t>
      </w:r>
      <w:r w:rsidR="006C5A6F" w:rsidRPr="00F061EB">
        <w:rPr>
          <w:b/>
          <w:szCs w:val="28"/>
        </w:rPr>
        <w:t>РЕШИЛА:</w:t>
      </w:r>
    </w:p>
    <w:p w:rsidR="00ED3E77" w:rsidRPr="00F061EB" w:rsidRDefault="00ED3E77" w:rsidP="00ED3E77">
      <w:pPr>
        <w:pStyle w:val="ConsPlusNormal"/>
        <w:ind w:firstLine="539"/>
        <w:jc w:val="both"/>
        <w:rPr>
          <w:rFonts w:ascii="Times New Roman" w:hAnsi="Times New Roman" w:cs="Times New Roman"/>
          <w:sz w:val="28"/>
          <w:szCs w:val="28"/>
        </w:rPr>
      </w:pPr>
      <w:r w:rsidRPr="00F061EB">
        <w:rPr>
          <w:rFonts w:ascii="Times New Roman" w:hAnsi="Times New Roman" w:cs="Times New Roman"/>
          <w:sz w:val="28"/>
          <w:szCs w:val="28"/>
        </w:rPr>
        <w:t xml:space="preserve">1. Утвердить прилагаемое </w:t>
      </w:r>
      <w:hyperlink w:anchor="P37" w:history="1">
        <w:r w:rsidRPr="00F061EB">
          <w:rPr>
            <w:rFonts w:ascii="Times New Roman" w:hAnsi="Times New Roman" w:cs="Times New Roman"/>
            <w:sz w:val="28"/>
            <w:szCs w:val="28"/>
          </w:rPr>
          <w:t>Положение</w:t>
        </w:r>
      </w:hyperlink>
      <w:r w:rsidRPr="00F061EB">
        <w:rPr>
          <w:rFonts w:ascii="Times New Roman" w:hAnsi="Times New Roman" w:cs="Times New Roman"/>
          <w:sz w:val="28"/>
          <w:szCs w:val="28"/>
        </w:rPr>
        <w:t xml:space="preserve"> о муниципальной службе в </w:t>
      </w:r>
      <w:r w:rsidR="006F2B08" w:rsidRPr="00F061EB">
        <w:rPr>
          <w:rFonts w:ascii="Times New Roman" w:hAnsi="Times New Roman" w:cs="Times New Roman"/>
          <w:sz w:val="28"/>
          <w:szCs w:val="28"/>
        </w:rPr>
        <w:t>органах местного самоуправления</w:t>
      </w:r>
      <w:r w:rsidRPr="00F061EB">
        <w:rPr>
          <w:rFonts w:ascii="Times New Roman" w:hAnsi="Times New Roman" w:cs="Times New Roman"/>
          <w:sz w:val="28"/>
          <w:szCs w:val="28"/>
        </w:rPr>
        <w:t xml:space="preserve"> Солецкого муниципального округа.</w:t>
      </w:r>
    </w:p>
    <w:p w:rsidR="00AE33D5" w:rsidRPr="00F061EB" w:rsidRDefault="00AE33D5" w:rsidP="00AE33D5">
      <w:pPr>
        <w:shd w:val="clear" w:color="auto" w:fill="FFFFFF"/>
        <w:ind w:firstLine="539"/>
        <w:jc w:val="both"/>
        <w:rPr>
          <w:szCs w:val="28"/>
        </w:rPr>
      </w:pPr>
      <w:r w:rsidRPr="00F061EB">
        <w:rPr>
          <w:szCs w:val="28"/>
        </w:rPr>
        <w:t>2. Признать утратившими силу:</w:t>
      </w:r>
    </w:p>
    <w:p w:rsidR="008A6836" w:rsidRPr="00F061EB" w:rsidRDefault="008A6836" w:rsidP="00AE33D5">
      <w:pPr>
        <w:shd w:val="clear" w:color="auto" w:fill="FFFFFF"/>
        <w:ind w:firstLine="539"/>
        <w:jc w:val="both"/>
        <w:rPr>
          <w:szCs w:val="28"/>
        </w:rPr>
      </w:pPr>
      <w:r w:rsidRPr="00F061EB">
        <w:rPr>
          <w:szCs w:val="28"/>
        </w:rPr>
        <w:t xml:space="preserve">решения Совета депутатов Горского сельского поселения от 28.02.2012 № 135 «Об утверждении Положения о муниципальной службе в Горском сельском поселении», от 29.04.2013 № 224 «О внесении изменений в решение Совета депутатов Горского сельского поселения от 28.02.2012 № 135», от 31.07.2014 № 298 «О внесении изменений в решение Совета </w:t>
      </w:r>
      <w:proofErr w:type="gramStart"/>
      <w:r w:rsidRPr="00F061EB">
        <w:rPr>
          <w:szCs w:val="28"/>
        </w:rPr>
        <w:t>депутатов Горского сельского поселения от 28.02.2012 № 135», от 20.04.2015 № 346 «О внесении изменений в решение Совета депутатов Горского сельского поселения от 28.02.2012 № 135», от 12.08.2016 № 51 «О внесении изменений в решение Совета депутатов Горского сельского поселения от 28.02.2012 № 135», от 06.10.2016 № 58 «О внесении изменений в решение Совета депутатов Горского сельского поселения от 28.02.2012 № 135», от 25.11.2016 № 67 «О внесении</w:t>
      </w:r>
      <w:proofErr w:type="gramEnd"/>
      <w:r w:rsidRPr="00F061EB">
        <w:rPr>
          <w:szCs w:val="28"/>
        </w:rPr>
        <w:t xml:space="preserve"> </w:t>
      </w:r>
      <w:proofErr w:type="gramStart"/>
      <w:r w:rsidRPr="00F061EB">
        <w:rPr>
          <w:szCs w:val="28"/>
        </w:rPr>
        <w:t>изменений в решение Совета депутатов Горского сельского поселения от 28.02.2012 № 135»</w:t>
      </w:r>
      <w:r w:rsidR="008D211C" w:rsidRPr="00F061EB">
        <w:rPr>
          <w:szCs w:val="28"/>
        </w:rPr>
        <w:t xml:space="preserve">, от 27.12.2018 № 153 «О внесении изменений в решение Совета депутатов Горского сельского поселения от 28.02.2012 № 135», от 30.04.2019 № 167 «О внесении изменений в решение Совета депутатов Горского сельского поселения от </w:t>
      </w:r>
      <w:r w:rsidR="008D211C" w:rsidRPr="00F061EB">
        <w:rPr>
          <w:szCs w:val="28"/>
        </w:rPr>
        <w:lastRenderedPageBreak/>
        <w:t>28.02.2012 № 135», от 28.08.2020 № 213 «О внесении изменений в решение Совета депутатов Горского сельского поселения от 28.02.2012 № 135»;</w:t>
      </w:r>
      <w:proofErr w:type="gramEnd"/>
    </w:p>
    <w:p w:rsidR="00AE33D5" w:rsidRPr="00F061EB" w:rsidRDefault="00AE33D5" w:rsidP="00AE33D5">
      <w:pPr>
        <w:shd w:val="clear" w:color="auto" w:fill="FFFFFF"/>
        <w:ind w:firstLine="539"/>
        <w:jc w:val="both"/>
        <w:rPr>
          <w:szCs w:val="28"/>
        </w:rPr>
      </w:pPr>
      <w:r w:rsidRPr="00F061EB">
        <w:rPr>
          <w:szCs w:val="28"/>
        </w:rPr>
        <w:t xml:space="preserve">решения Совета депутатов </w:t>
      </w:r>
      <w:proofErr w:type="spellStart"/>
      <w:r w:rsidRPr="00F061EB">
        <w:rPr>
          <w:szCs w:val="28"/>
        </w:rPr>
        <w:t>Выбитского</w:t>
      </w:r>
      <w:proofErr w:type="spellEnd"/>
      <w:r w:rsidRPr="00F061EB">
        <w:rPr>
          <w:szCs w:val="28"/>
        </w:rPr>
        <w:t xml:space="preserve"> сельского поселения от  18.08.2017 № 91 «Об утверждении Положения о муниципальной службе в </w:t>
      </w:r>
      <w:proofErr w:type="spellStart"/>
      <w:r w:rsidRPr="00F061EB">
        <w:rPr>
          <w:szCs w:val="28"/>
        </w:rPr>
        <w:t>Выбитском</w:t>
      </w:r>
      <w:proofErr w:type="spellEnd"/>
      <w:r w:rsidRPr="00F061EB">
        <w:rPr>
          <w:szCs w:val="28"/>
        </w:rPr>
        <w:t xml:space="preserve"> сельском поселении», от 31.07.2020 № </w:t>
      </w:r>
      <w:r w:rsidR="004F7403" w:rsidRPr="00F061EB">
        <w:rPr>
          <w:szCs w:val="28"/>
        </w:rPr>
        <w:t xml:space="preserve">212 «О внесении изменений в решение Совета депутатов </w:t>
      </w:r>
      <w:proofErr w:type="spellStart"/>
      <w:r w:rsidR="004F7403" w:rsidRPr="00F061EB">
        <w:rPr>
          <w:szCs w:val="28"/>
        </w:rPr>
        <w:t>Выбитского</w:t>
      </w:r>
      <w:proofErr w:type="spellEnd"/>
      <w:r w:rsidR="004F7403" w:rsidRPr="00F061EB">
        <w:rPr>
          <w:szCs w:val="28"/>
        </w:rPr>
        <w:t xml:space="preserve"> сельского поселения от 18.08.2017 № 91»; </w:t>
      </w:r>
    </w:p>
    <w:p w:rsidR="00AE33D5" w:rsidRPr="00F061EB" w:rsidRDefault="00AE33D5" w:rsidP="00AE33D5">
      <w:pPr>
        <w:shd w:val="clear" w:color="auto" w:fill="FFFFFF"/>
        <w:ind w:firstLine="539"/>
        <w:jc w:val="both"/>
        <w:rPr>
          <w:szCs w:val="28"/>
        </w:rPr>
      </w:pPr>
      <w:proofErr w:type="gramStart"/>
      <w:r w:rsidRPr="00F061EB">
        <w:rPr>
          <w:szCs w:val="28"/>
        </w:rPr>
        <w:t xml:space="preserve">решения Совета депутатов Дубровского сельского поселения от 28.02.2008 № 111 </w:t>
      </w:r>
      <w:r w:rsidR="008A6836" w:rsidRPr="00F061EB">
        <w:rPr>
          <w:szCs w:val="28"/>
        </w:rPr>
        <w:t>«</w:t>
      </w:r>
      <w:r w:rsidRPr="00F061EB">
        <w:rPr>
          <w:szCs w:val="28"/>
        </w:rPr>
        <w:t>Об утверждении Положения о муниципальной службе в Дубровском сельском поселении</w:t>
      </w:r>
      <w:r w:rsidR="008A6836" w:rsidRPr="00F061EB">
        <w:rPr>
          <w:szCs w:val="28"/>
        </w:rPr>
        <w:t>»</w:t>
      </w:r>
      <w:r w:rsidRPr="00F061EB">
        <w:rPr>
          <w:szCs w:val="28"/>
        </w:rPr>
        <w:t>, от 28.02.2012 № 146 «О внесении изменений в решение Совета депутатов Дубровского сельского поселения от 28.02.2008 № 111», от 29.04.2013 № 230 «О внесении изменений в решение Совета депутатов Дубровского сельского поселения от 28.02.2008 № 111», от 20.08.2014 № 314 «О внесении изменений в решение Совета</w:t>
      </w:r>
      <w:proofErr w:type="gramEnd"/>
      <w:r w:rsidRPr="00F061EB">
        <w:rPr>
          <w:szCs w:val="28"/>
        </w:rPr>
        <w:t xml:space="preserve"> </w:t>
      </w:r>
      <w:proofErr w:type="gramStart"/>
      <w:r w:rsidRPr="00F061EB">
        <w:rPr>
          <w:szCs w:val="28"/>
        </w:rPr>
        <w:t>депутатов Дубровского сельского поселения от 28.02.2008 №111», от 29.07.2016 № 60 «О внесении изменений в решение Совета депутатов Дубровского сельского поселения от 28.02.2008 № 111», от 14.10.2016 № 69 «О внесении изменений в решение Совета депутатов Дубровского сельского поселения от 28.02.2008 № 111», от 31.07.2017 № 117 «О внесении изменений в решение Совета депутатов Дубровского сельского поселения от 28.02.2008 №111».</w:t>
      </w:r>
      <w:proofErr w:type="gramEnd"/>
    </w:p>
    <w:p w:rsidR="00CE4583" w:rsidRPr="00F061EB" w:rsidRDefault="004F7403" w:rsidP="00CE4583">
      <w:pPr>
        <w:pStyle w:val="ConsPlusTitle"/>
        <w:widowControl/>
        <w:ind w:firstLine="709"/>
        <w:jc w:val="both"/>
        <w:rPr>
          <w:rFonts w:ascii="Times New Roman" w:hAnsi="Times New Roman" w:cs="Times New Roman"/>
          <w:b w:val="0"/>
          <w:sz w:val="28"/>
          <w:szCs w:val="28"/>
        </w:rPr>
      </w:pPr>
      <w:r w:rsidRPr="00F061EB">
        <w:rPr>
          <w:rFonts w:ascii="Times New Roman" w:hAnsi="Times New Roman" w:cs="Times New Roman"/>
          <w:b w:val="0"/>
          <w:sz w:val="28"/>
          <w:szCs w:val="28"/>
        </w:rPr>
        <w:t>3</w:t>
      </w:r>
      <w:r w:rsidR="00CE4583" w:rsidRPr="00F061EB">
        <w:rPr>
          <w:rFonts w:ascii="Times New Roman" w:hAnsi="Times New Roman" w:cs="Times New Roman"/>
          <w:b w:val="0"/>
          <w:sz w:val="28"/>
          <w:szCs w:val="28"/>
        </w:rPr>
        <w:t>. Настоящее решение вступает в силу после его официального опубликования.</w:t>
      </w:r>
    </w:p>
    <w:p w:rsidR="00CE4583" w:rsidRPr="00F061EB" w:rsidRDefault="004F7403" w:rsidP="00CE4583">
      <w:pPr>
        <w:ind w:firstLine="709"/>
        <w:jc w:val="both"/>
        <w:rPr>
          <w:szCs w:val="28"/>
        </w:rPr>
      </w:pPr>
      <w:r w:rsidRPr="00F061EB">
        <w:rPr>
          <w:szCs w:val="28"/>
        </w:rPr>
        <w:t>4</w:t>
      </w:r>
      <w:r w:rsidR="00CE4583" w:rsidRPr="00F061EB">
        <w:rPr>
          <w:szCs w:val="28"/>
        </w:rPr>
        <w:t>.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4583" w:rsidRDefault="00CE4583" w:rsidP="00CE4583">
      <w:pPr>
        <w:spacing w:line="360" w:lineRule="atLeast"/>
        <w:ind w:firstLine="709"/>
        <w:jc w:val="both"/>
        <w:rPr>
          <w:szCs w:val="28"/>
        </w:rPr>
      </w:pPr>
    </w:p>
    <w:p w:rsidR="00CE4583" w:rsidRDefault="00CE4583" w:rsidP="00CE4583">
      <w:pPr>
        <w:spacing w:line="360" w:lineRule="atLeast"/>
        <w:ind w:firstLine="709"/>
        <w:jc w:val="both"/>
        <w:rPr>
          <w:szCs w:val="28"/>
        </w:rPr>
      </w:pPr>
    </w:p>
    <w:p w:rsidR="00CE4583" w:rsidRDefault="00CE4583" w:rsidP="00CE4583">
      <w:pPr>
        <w:pStyle w:val="a5"/>
      </w:pPr>
      <w:r>
        <w:t>Проект подготовила и завизировала</w:t>
      </w:r>
    </w:p>
    <w:p w:rsidR="00CE4583" w:rsidRDefault="00CE4583" w:rsidP="00CE4583">
      <w:pPr>
        <w:pStyle w:val="a5"/>
      </w:pPr>
      <w:r>
        <w:t>Управляющая делами Администрации</w:t>
      </w:r>
    </w:p>
    <w:p w:rsidR="00CE4583" w:rsidRPr="009F77B3" w:rsidRDefault="00CE4583" w:rsidP="00CE4583">
      <w:pPr>
        <w:pStyle w:val="a5"/>
      </w:pPr>
      <w:r>
        <w:t xml:space="preserve">муниципального округа  </w:t>
      </w:r>
      <w:r w:rsidR="00DA5AE9">
        <w:t xml:space="preserve">                                                                    </w:t>
      </w:r>
      <w:r>
        <w:t>Е.А. Кривенко</w:t>
      </w:r>
    </w:p>
    <w:p w:rsidR="00CE4583" w:rsidRDefault="00CE4583" w:rsidP="00CE4583">
      <w:pPr>
        <w:jc w:val="both"/>
        <w:rPr>
          <w:b/>
          <w:szCs w:val="28"/>
        </w:rPr>
      </w:pPr>
    </w:p>
    <w:p w:rsidR="00CE4583" w:rsidRDefault="00CE4583" w:rsidP="00CE4583">
      <w:pPr>
        <w:jc w:val="both"/>
        <w:rPr>
          <w:szCs w:val="28"/>
        </w:rPr>
      </w:pPr>
      <w:r>
        <w:rPr>
          <w:szCs w:val="28"/>
        </w:rPr>
        <w:t>«_____»__________2022</w:t>
      </w:r>
      <w:r w:rsidRPr="00911807">
        <w:rPr>
          <w:szCs w:val="28"/>
        </w:rPr>
        <w:t xml:space="preserve"> года</w:t>
      </w:r>
    </w:p>
    <w:p w:rsidR="00CE4583" w:rsidRDefault="00CE4583" w:rsidP="00CE4583">
      <w:pPr>
        <w:jc w:val="both"/>
        <w:rPr>
          <w:szCs w:val="28"/>
        </w:rPr>
      </w:pPr>
      <w:r>
        <w:rPr>
          <w:szCs w:val="28"/>
        </w:rPr>
        <w:t>№ _______</w:t>
      </w:r>
    </w:p>
    <w:p w:rsidR="00CE4583" w:rsidRDefault="00CE4583" w:rsidP="00CE4583">
      <w:pPr>
        <w:jc w:val="both"/>
        <w:rPr>
          <w:szCs w:val="28"/>
        </w:rPr>
      </w:pPr>
    </w:p>
    <w:p w:rsidR="00CE4583" w:rsidRDefault="00CE4583" w:rsidP="00CE4583">
      <w:pPr>
        <w:jc w:val="both"/>
        <w:rPr>
          <w:szCs w:val="28"/>
        </w:rPr>
      </w:pPr>
    </w:p>
    <w:p w:rsidR="00DA5AE9" w:rsidRDefault="00DA5AE9" w:rsidP="00CE4583">
      <w:pPr>
        <w:jc w:val="both"/>
        <w:rPr>
          <w:szCs w:val="28"/>
        </w:rPr>
      </w:pPr>
    </w:p>
    <w:p w:rsidR="00DA5AE9" w:rsidRDefault="00DA5AE9" w:rsidP="00CE4583">
      <w:pPr>
        <w:jc w:val="both"/>
        <w:rPr>
          <w:szCs w:val="28"/>
        </w:rPr>
      </w:pPr>
    </w:p>
    <w:p w:rsidR="008D211C" w:rsidRDefault="008D211C" w:rsidP="00CE4583">
      <w:pPr>
        <w:jc w:val="both"/>
        <w:rPr>
          <w:szCs w:val="28"/>
        </w:rPr>
      </w:pPr>
    </w:p>
    <w:p w:rsidR="008D211C" w:rsidRDefault="008D211C" w:rsidP="00CE4583">
      <w:pPr>
        <w:jc w:val="both"/>
        <w:rPr>
          <w:szCs w:val="28"/>
        </w:rPr>
      </w:pPr>
    </w:p>
    <w:p w:rsidR="008D211C" w:rsidRDefault="008D211C" w:rsidP="00CE4583">
      <w:pPr>
        <w:jc w:val="both"/>
        <w:rPr>
          <w:szCs w:val="28"/>
        </w:rPr>
      </w:pPr>
    </w:p>
    <w:p w:rsidR="008D211C" w:rsidRDefault="008D211C" w:rsidP="00CE4583">
      <w:pPr>
        <w:jc w:val="both"/>
        <w:rPr>
          <w:szCs w:val="28"/>
        </w:rPr>
      </w:pPr>
    </w:p>
    <w:p w:rsidR="00DA5AE9" w:rsidRDefault="00DA5AE9" w:rsidP="00CE4583">
      <w:pPr>
        <w:jc w:val="both"/>
        <w:rPr>
          <w:szCs w:val="28"/>
        </w:rPr>
      </w:pPr>
    </w:p>
    <w:p w:rsidR="00CE4583" w:rsidRDefault="00CE4583" w:rsidP="00CE4583">
      <w:pPr>
        <w:jc w:val="both"/>
        <w:rPr>
          <w:szCs w:val="28"/>
        </w:rPr>
      </w:pPr>
    </w:p>
    <w:p w:rsidR="00CE4583" w:rsidRDefault="00CE4583" w:rsidP="00CE4583">
      <w:pPr>
        <w:jc w:val="both"/>
        <w:rPr>
          <w:szCs w:val="28"/>
        </w:rPr>
      </w:pPr>
    </w:p>
    <w:p w:rsidR="00CE4583" w:rsidRPr="00891CA9" w:rsidRDefault="00ED3E77" w:rsidP="00CE4583">
      <w:pPr>
        <w:tabs>
          <w:tab w:val="left" w:pos="6800"/>
        </w:tabs>
        <w:spacing w:line="280" w:lineRule="exact"/>
        <w:jc w:val="center"/>
        <w:rPr>
          <w:b/>
          <w:szCs w:val="28"/>
        </w:rPr>
      </w:pPr>
      <w:r>
        <w:rPr>
          <w:b/>
          <w:szCs w:val="28"/>
        </w:rPr>
        <w:lastRenderedPageBreak/>
        <w:t>Л</w:t>
      </w:r>
      <w:r w:rsidR="00CE4583" w:rsidRPr="00891CA9">
        <w:rPr>
          <w:b/>
          <w:szCs w:val="28"/>
        </w:rPr>
        <w:t>ИСТ СОГЛАСОВАНИЯ</w:t>
      </w:r>
    </w:p>
    <w:tbl>
      <w:tblPr>
        <w:tblW w:w="0" w:type="auto"/>
        <w:jc w:val="center"/>
        <w:tblLook w:val="01E0"/>
      </w:tblPr>
      <w:tblGrid>
        <w:gridCol w:w="4508"/>
        <w:gridCol w:w="236"/>
        <w:gridCol w:w="260"/>
        <w:gridCol w:w="1914"/>
        <w:gridCol w:w="484"/>
        <w:gridCol w:w="1305"/>
      </w:tblGrid>
      <w:tr w:rsidR="00CE4583" w:rsidRPr="00891CA9" w:rsidTr="00DA5AE9">
        <w:trPr>
          <w:jc w:val="center"/>
        </w:trPr>
        <w:tc>
          <w:tcPr>
            <w:tcW w:w="4508" w:type="dxa"/>
            <w:tcBorders>
              <w:top w:val="nil"/>
              <w:left w:val="nil"/>
              <w:bottom w:val="single" w:sz="4" w:space="0" w:color="auto"/>
              <w:right w:val="nil"/>
            </w:tcBorders>
            <w:hideMark/>
          </w:tcPr>
          <w:p w:rsidR="00CE4583" w:rsidRPr="00891CA9" w:rsidRDefault="00CE4583" w:rsidP="00DA5AE9">
            <w:pPr>
              <w:tabs>
                <w:tab w:val="left" w:pos="6800"/>
              </w:tabs>
              <w:spacing w:before="120" w:line="240" w:lineRule="exact"/>
              <w:jc w:val="center"/>
              <w:rPr>
                <w:szCs w:val="28"/>
              </w:rPr>
            </w:pPr>
            <w:r>
              <w:rPr>
                <w:szCs w:val="28"/>
              </w:rPr>
              <w:t>Решение Думы Солецкого</w:t>
            </w:r>
            <w:r w:rsidRPr="00891CA9">
              <w:rPr>
                <w:szCs w:val="28"/>
              </w:rPr>
              <w:t xml:space="preserve">  муниципального</w:t>
            </w:r>
            <w:r>
              <w:rPr>
                <w:szCs w:val="28"/>
              </w:rPr>
              <w:t>округа</w:t>
            </w:r>
          </w:p>
        </w:tc>
        <w:tc>
          <w:tcPr>
            <w:tcW w:w="496" w:type="dxa"/>
            <w:gridSpan w:val="2"/>
            <w:hideMark/>
          </w:tcPr>
          <w:p w:rsidR="00CE4583" w:rsidRPr="00891CA9" w:rsidRDefault="00CE4583" w:rsidP="00DA5AE9">
            <w:pPr>
              <w:tabs>
                <w:tab w:val="left" w:pos="6800"/>
              </w:tabs>
              <w:spacing w:before="120" w:line="240" w:lineRule="exact"/>
              <w:rPr>
                <w:szCs w:val="28"/>
              </w:rPr>
            </w:pPr>
            <w:r w:rsidRPr="00891CA9">
              <w:rPr>
                <w:szCs w:val="28"/>
              </w:rPr>
              <w:t>от</w:t>
            </w:r>
          </w:p>
        </w:tc>
        <w:tc>
          <w:tcPr>
            <w:tcW w:w="1914" w:type="dxa"/>
            <w:tcBorders>
              <w:top w:val="nil"/>
              <w:left w:val="nil"/>
              <w:bottom w:val="single" w:sz="4" w:space="0" w:color="auto"/>
              <w:right w:val="nil"/>
            </w:tcBorders>
          </w:tcPr>
          <w:p w:rsidR="00CE4583" w:rsidRPr="00891CA9" w:rsidRDefault="00CE4583" w:rsidP="00DA5AE9">
            <w:pPr>
              <w:tabs>
                <w:tab w:val="left" w:pos="6800"/>
              </w:tabs>
              <w:spacing w:before="120" w:line="240" w:lineRule="exact"/>
              <w:jc w:val="center"/>
              <w:rPr>
                <w:szCs w:val="28"/>
              </w:rPr>
            </w:pPr>
          </w:p>
        </w:tc>
        <w:tc>
          <w:tcPr>
            <w:tcW w:w="484" w:type="dxa"/>
            <w:hideMark/>
          </w:tcPr>
          <w:p w:rsidR="00CE4583" w:rsidRPr="00891CA9" w:rsidRDefault="00CE4583" w:rsidP="00DA5AE9">
            <w:pPr>
              <w:tabs>
                <w:tab w:val="left" w:pos="6800"/>
              </w:tabs>
              <w:spacing w:before="120" w:line="240" w:lineRule="exact"/>
              <w:jc w:val="center"/>
              <w:rPr>
                <w:szCs w:val="28"/>
              </w:rPr>
            </w:pPr>
            <w:r w:rsidRPr="00891CA9">
              <w:rPr>
                <w:szCs w:val="28"/>
              </w:rPr>
              <w:t>№</w:t>
            </w:r>
          </w:p>
        </w:tc>
        <w:tc>
          <w:tcPr>
            <w:tcW w:w="1305" w:type="dxa"/>
            <w:tcBorders>
              <w:top w:val="nil"/>
              <w:left w:val="nil"/>
              <w:bottom w:val="single" w:sz="4" w:space="0" w:color="auto"/>
              <w:right w:val="nil"/>
            </w:tcBorders>
          </w:tcPr>
          <w:p w:rsidR="00CE4583" w:rsidRPr="00891CA9" w:rsidRDefault="00CE4583" w:rsidP="00DA5AE9">
            <w:pPr>
              <w:tabs>
                <w:tab w:val="left" w:pos="6800"/>
              </w:tabs>
              <w:spacing w:before="120" w:line="240" w:lineRule="exact"/>
              <w:jc w:val="center"/>
              <w:rPr>
                <w:szCs w:val="28"/>
              </w:rPr>
            </w:pPr>
          </w:p>
        </w:tc>
      </w:tr>
      <w:tr w:rsidR="00CE4583" w:rsidRPr="00891CA9" w:rsidTr="00DA5AE9">
        <w:trPr>
          <w:jc w:val="center"/>
        </w:trPr>
        <w:tc>
          <w:tcPr>
            <w:tcW w:w="4508" w:type="dxa"/>
            <w:tcBorders>
              <w:top w:val="single" w:sz="4" w:space="0" w:color="auto"/>
              <w:left w:val="nil"/>
              <w:bottom w:val="nil"/>
              <w:right w:val="nil"/>
            </w:tcBorders>
            <w:hideMark/>
          </w:tcPr>
          <w:p w:rsidR="00CE4583" w:rsidRPr="00891CA9" w:rsidRDefault="00CE4583" w:rsidP="00DA5AE9">
            <w:pPr>
              <w:tabs>
                <w:tab w:val="left" w:pos="6800"/>
              </w:tabs>
              <w:spacing w:line="240" w:lineRule="exact"/>
              <w:jc w:val="center"/>
              <w:rPr>
                <w:szCs w:val="28"/>
              </w:rPr>
            </w:pPr>
            <w:r w:rsidRPr="00891CA9">
              <w:rPr>
                <w:szCs w:val="28"/>
              </w:rPr>
              <w:t>(вид документа)</w:t>
            </w:r>
          </w:p>
        </w:tc>
        <w:tc>
          <w:tcPr>
            <w:tcW w:w="236" w:type="dxa"/>
          </w:tcPr>
          <w:p w:rsidR="00CE4583" w:rsidRPr="00891CA9" w:rsidRDefault="00CE4583" w:rsidP="00DA5AE9">
            <w:pPr>
              <w:tabs>
                <w:tab w:val="left" w:pos="6800"/>
              </w:tabs>
              <w:spacing w:line="240" w:lineRule="exact"/>
              <w:jc w:val="center"/>
              <w:rPr>
                <w:szCs w:val="28"/>
              </w:rPr>
            </w:pPr>
          </w:p>
        </w:tc>
        <w:tc>
          <w:tcPr>
            <w:tcW w:w="260" w:type="dxa"/>
          </w:tcPr>
          <w:p w:rsidR="00CE4583" w:rsidRPr="00891CA9" w:rsidRDefault="00CE4583" w:rsidP="00DA5AE9">
            <w:pPr>
              <w:tabs>
                <w:tab w:val="left" w:pos="6800"/>
              </w:tabs>
              <w:spacing w:line="240" w:lineRule="exact"/>
              <w:jc w:val="center"/>
              <w:rPr>
                <w:szCs w:val="28"/>
              </w:rPr>
            </w:pPr>
          </w:p>
        </w:tc>
        <w:tc>
          <w:tcPr>
            <w:tcW w:w="1914" w:type="dxa"/>
            <w:tcBorders>
              <w:top w:val="single" w:sz="4" w:space="0" w:color="auto"/>
              <w:left w:val="nil"/>
              <w:bottom w:val="nil"/>
              <w:right w:val="nil"/>
            </w:tcBorders>
          </w:tcPr>
          <w:p w:rsidR="00CE4583" w:rsidRPr="00891CA9" w:rsidRDefault="00CE4583" w:rsidP="00DA5AE9">
            <w:pPr>
              <w:tabs>
                <w:tab w:val="left" w:pos="6800"/>
              </w:tabs>
              <w:spacing w:line="240" w:lineRule="exact"/>
              <w:jc w:val="center"/>
              <w:rPr>
                <w:szCs w:val="28"/>
              </w:rPr>
            </w:pPr>
          </w:p>
        </w:tc>
        <w:tc>
          <w:tcPr>
            <w:tcW w:w="484" w:type="dxa"/>
          </w:tcPr>
          <w:p w:rsidR="00CE4583" w:rsidRPr="00891CA9" w:rsidRDefault="00CE4583" w:rsidP="00DA5AE9">
            <w:pPr>
              <w:tabs>
                <w:tab w:val="left" w:pos="6800"/>
              </w:tabs>
              <w:spacing w:line="240" w:lineRule="exact"/>
              <w:jc w:val="center"/>
              <w:rPr>
                <w:szCs w:val="28"/>
              </w:rPr>
            </w:pPr>
          </w:p>
        </w:tc>
        <w:tc>
          <w:tcPr>
            <w:tcW w:w="1305" w:type="dxa"/>
            <w:tcBorders>
              <w:top w:val="single" w:sz="4" w:space="0" w:color="auto"/>
              <w:left w:val="nil"/>
              <w:bottom w:val="nil"/>
              <w:right w:val="nil"/>
            </w:tcBorders>
          </w:tcPr>
          <w:p w:rsidR="00CE4583" w:rsidRPr="00891CA9" w:rsidRDefault="00CE4583" w:rsidP="00DA5AE9">
            <w:pPr>
              <w:tabs>
                <w:tab w:val="left" w:pos="6800"/>
              </w:tabs>
              <w:spacing w:line="240" w:lineRule="exact"/>
              <w:jc w:val="center"/>
              <w:rPr>
                <w:szCs w:val="28"/>
              </w:rPr>
            </w:pPr>
          </w:p>
        </w:tc>
      </w:tr>
    </w:tbl>
    <w:p w:rsidR="00CE4583" w:rsidRPr="00891CA9" w:rsidRDefault="00CE4583" w:rsidP="00CE4583">
      <w:pPr>
        <w:tabs>
          <w:tab w:val="left" w:pos="6800"/>
        </w:tabs>
        <w:spacing w:line="280" w:lineRule="exact"/>
        <w:jc w:val="center"/>
        <w:rPr>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721"/>
        <w:gridCol w:w="2800"/>
      </w:tblGrid>
      <w:tr w:rsidR="00CE4583" w:rsidRPr="00891CA9" w:rsidTr="00DA5AE9">
        <w:tc>
          <w:tcPr>
            <w:tcW w:w="1908"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ind w:left="-113" w:right="-113"/>
              <w:jc w:val="center"/>
              <w:rPr>
                <w:spacing w:val="-12"/>
                <w:szCs w:val="28"/>
              </w:rPr>
            </w:pPr>
            <w:r w:rsidRPr="00891CA9">
              <w:rPr>
                <w:spacing w:val="-12"/>
                <w:szCs w:val="28"/>
              </w:rPr>
              <w:t>Дата</w:t>
            </w:r>
            <w:r w:rsidRPr="00891CA9">
              <w:rPr>
                <w:spacing w:val="-12"/>
                <w:szCs w:val="28"/>
              </w:rPr>
              <w:br/>
              <w:t>поступления</w:t>
            </w:r>
            <w:r w:rsidRPr="00891CA9">
              <w:rPr>
                <w:spacing w:val="-12"/>
                <w:szCs w:val="28"/>
              </w:rPr>
              <w:br/>
              <w:t>на согласование,</w:t>
            </w:r>
            <w:r w:rsidRPr="00891CA9">
              <w:rPr>
                <w:spacing w:val="-12"/>
                <w:szCs w:val="28"/>
              </w:rPr>
              <w:br/>
              <w:t>подпись</w:t>
            </w:r>
          </w:p>
        </w:tc>
        <w:tc>
          <w:tcPr>
            <w:tcW w:w="4721"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ind w:left="-113" w:right="-113"/>
              <w:jc w:val="center"/>
              <w:rPr>
                <w:spacing w:val="-12"/>
                <w:szCs w:val="28"/>
              </w:rPr>
            </w:pPr>
            <w:r w:rsidRPr="00891CA9">
              <w:rPr>
                <w:spacing w:val="-12"/>
                <w:szCs w:val="28"/>
              </w:rPr>
              <w:t>Наименование должности, инициалы</w:t>
            </w:r>
            <w:r w:rsidRPr="00891CA9">
              <w:rPr>
                <w:spacing w:val="-12"/>
                <w:szCs w:val="28"/>
              </w:rPr>
              <w:br/>
              <w:t>и фамилия руководителя, с которым</w:t>
            </w:r>
            <w:r w:rsidRPr="00891CA9">
              <w:rPr>
                <w:spacing w:val="-12"/>
                <w:szCs w:val="28"/>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ind w:left="-113" w:right="-113"/>
              <w:jc w:val="center"/>
              <w:rPr>
                <w:spacing w:val="-12"/>
                <w:szCs w:val="28"/>
              </w:rPr>
            </w:pPr>
            <w:r w:rsidRPr="00891CA9">
              <w:rPr>
                <w:spacing w:val="-12"/>
                <w:szCs w:val="28"/>
              </w:rPr>
              <w:t>Дата и номер документа,  подтверждающего</w:t>
            </w:r>
            <w:r w:rsidRPr="00891CA9">
              <w:rPr>
                <w:spacing w:val="-12"/>
                <w:szCs w:val="28"/>
              </w:rPr>
              <w:br/>
              <w:t>согласование, или дата</w:t>
            </w:r>
            <w:r w:rsidRPr="00891CA9">
              <w:rPr>
                <w:spacing w:val="-12"/>
                <w:szCs w:val="28"/>
              </w:rPr>
              <w:br/>
              <w:t xml:space="preserve">согласования, подпись </w:t>
            </w:r>
          </w:p>
        </w:tc>
      </w:tr>
      <w:tr w:rsidR="00CE4583" w:rsidRPr="00891CA9" w:rsidTr="00DA5AE9">
        <w:tc>
          <w:tcPr>
            <w:tcW w:w="1908"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p>
        </w:tc>
        <w:tc>
          <w:tcPr>
            <w:tcW w:w="4721" w:type="dxa"/>
            <w:tcBorders>
              <w:top w:val="single" w:sz="4" w:space="0" w:color="auto"/>
              <w:left w:val="single" w:sz="4" w:space="0" w:color="auto"/>
              <w:bottom w:val="single" w:sz="4" w:space="0" w:color="auto"/>
              <w:right w:val="single" w:sz="4" w:space="0" w:color="auto"/>
            </w:tcBorders>
            <w:hideMark/>
          </w:tcPr>
          <w:p w:rsidR="00CE4583" w:rsidRPr="00891CA9" w:rsidRDefault="00CE4583" w:rsidP="00DA5AE9">
            <w:pPr>
              <w:tabs>
                <w:tab w:val="left" w:pos="6800"/>
              </w:tabs>
              <w:spacing w:before="120" w:line="240" w:lineRule="exact"/>
              <w:rPr>
                <w:szCs w:val="28"/>
              </w:rPr>
            </w:pPr>
            <w:r>
              <w:rPr>
                <w:szCs w:val="28"/>
              </w:rPr>
              <w:t>Начальник юридического отдела</w:t>
            </w:r>
            <w:r w:rsidRPr="00891CA9">
              <w:rPr>
                <w:szCs w:val="28"/>
              </w:rPr>
              <w:t xml:space="preserve"> Администрации муниципального </w:t>
            </w:r>
            <w:r>
              <w:rPr>
                <w:szCs w:val="28"/>
              </w:rPr>
              <w:t>округа</w:t>
            </w:r>
            <w:r w:rsidR="006C5A6F">
              <w:rPr>
                <w:szCs w:val="28"/>
              </w:rPr>
              <w:t xml:space="preserve"> </w:t>
            </w:r>
            <w:r>
              <w:rPr>
                <w:szCs w:val="28"/>
              </w:rPr>
              <w:t>Ю.С. Емельянова</w:t>
            </w:r>
          </w:p>
        </w:tc>
        <w:tc>
          <w:tcPr>
            <w:tcW w:w="2800"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p>
        </w:tc>
      </w:tr>
      <w:tr w:rsidR="00CE4583" w:rsidRPr="00891CA9" w:rsidTr="00DA5AE9">
        <w:tc>
          <w:tcPr>
            <w:tcW w:w="1908" w:type="dxa"/>
            <w:tcBorders>
              <w:top w:val="single" w:sz="4" w:space="0" w:color="auto"/>
              <w:left w:val="single" w:sz="4" w:space="0" w:color="auto"/>
              <w:bottom w:val="single" w:sz="4" w:space="0" w:color="auto"/>
              <w:right w:val="single" w:sz="4" w:space="0" w:color="auto"/>
            </w:tcBorders>
          </w:tcPr>
          <w:p w:rsidR="00CE4583" w:rsidRDefault="00CE4583" w:rsidP="00DA5AE9">
            <w:pPr>
              <w:tabs>
                <w:tab w:val="left" w:pos="6800"/>
              </w:tabs>
              <w:spacing w:before="120" w:line="240" w:lineRule="exact"/>
              <w:jc w:val="center"/>
              <w:rPr>
                <w:szCs w:val="28"/>
              </w:rPr>
            </w:pPr>
          </w:p>
          <w:p w:rsidR="00CE4583" w:rsidRDefault="00CE4583" w:rsidP="00DA5AE9">
            <w:pPr>
              <w:tabs>
                <w:tab w:val="left" w:pos="6800"/>
              </w:tabs>
              <w:spacing w:before="120" w:line="240" w:lineRule="exact"/>
              <w:jc w:val="center"/>
              <w:rPr>
                <w:szCs w:val="28"/>
              </w:rPr>
            </w:pPr>
          </w:p>
          <w:p w:rsidR="00CE4583" w:rsidRPr="00891CA9" w:rsidRDefault="00CE4583" w:rsidP="00DA5AE9">
            <w:pPr>
              <w:tabs>
                <w:tab w:val="left" w:pos="6800"/>
              </w:tabs>
              <w:spacing w:before="120" w:line="240" w:lineRule="exact"/>
              <w:jc w:val="center"/>
              <w:rPr>
                <w:szCs w:val="28"/>
              </w:rPr>
            </w:pPr>
          </w:p>
        </w:tc>
        <w:tc>
          <w:tcPr>
            <w:tcW w:w="4721"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rPr>
                <w:szCs w:val="28"/>
              </w:rPr>
            </w:pPr>
            <w:r>
              <w:rPr>
                <w:szCs w:val="28"/>
              </w:rPr>
              <w:t>Заместитель Главы администрации муниципального округа Т.А. Миронычева</w:t>
            </w:r>
          </w:p>
        </w:tc>
        <w:tc>
          <w:tcPr>
            <w:tcW w:w="2800"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p>
        </w:tc>
      </w:tr>
    </w:tbl>
    <w:p w:rsidR="00CE4583" w:rsidRPr="00891CA9" w:rsidRDefault="00CE4583" w:rsidP="00CE4583">
      <w:pPr>
        <w:pStyle w:val="a5"/>
        <w:rPr>
          <w:b/>
          <w:szCs w:val="28"/>
        </w:rPr>
      </w:pPr>
      <w:r w:rsidRPr="00891CA9">
        <w:rPr>
          <w:szCs w:val="28"/>
        </w:rPr>
        <w:tab/>
      </w:r>
      <w:r w:rsidRPr="00891CA9">
        <w:rPr>
          <w:szCs w:val="28"/>
        </w:rPr>
        <w:tab/>
      </w:r>
      <w:r w:rsidRPr="00891CA9">
        <w:rPr>
          <w:szCs w:val="28"/>
        </w:rPr>
        <w:tab/>
      </w:r>
      <w:r w:rsidRPr="00891CA9">
        <w:rPr>
          <w:szCs w:val="28"/>
        </w:rPr>
        <w:tab/>
      </w:r>
    </w:p>
    <w:p w:rsidR="00CE4583" w:rsidRPr="00891CA9" w:rsidRDefault="00CE4583" w:rsidP="00CE4583">
      <w:pPr>
        <w:tabs>
          <w:tab w:val="left" w:pos="6800"/>
        </w:tabs>
        <w:spacing w:line="280" w:lineRule="exact"/>
        <w:jc w:val="center"/>
        <w:rPr>
          <w:b/>
          <w:szCs w:val="28"/>
        </w:rPr>
      </w:pPr>
      <w:r w:rsidRPr="00891CA9">
        <w:rPr>
          <w:b/>
          <w:szCs w:val="28"/>
        </w:rPr>
        <w:t>УКАЗАТЕЛЬ РАССЫЛКИ</w:t>
      </w:r>
    </w:p>
    <w:p w:rsidR="00CE4583" w:rsidRPr="00891CA9" w:rsidRDefault="00CE4583" w:rsidP="00CE4583">
      <w:pPr>
        <w:tabs>
          <w:tab w:val="left" w:pos="6800"/>
        </w:tabs>
        <w:spacing w:line="280" w:lineRule="exact"/>
        <w:jc w:val="center"/>
        <w:rPr>
          <w:b/>
          <w:szCs w:val="28"/>
        </w:rPr>
      </w:pPr>
    </w:p>
    <w:tbl>
      <w:tblPr>
        <w:tblW w:w="0" w:type="auto"/>
        <w:jc w:val="center"/>
        <w:tblLook w:val="01E0"/>
      </w:tblPr>
      <w:tblGrid>
        <w:gridCol w:w="4508"/>
        <w:gridCol w:w="236"/>
        <w:gridCol w:w="260"/>
        <w:gridCol w:w="1914"/>
        <w:gridCol w:w="484"/>
        <w:gridCol w:w="1305"/>
      </w:tblGrid>
      <w:tr w:rsidR="00CE4583" w:rsidRPr="00891CA9" w:rsidTr="00DA5AE9">
        <w:trPr>
          <w:jc w:val="center"/>
        </w:trPr>
        <w:tc>
          <w:tcPr>
            <w:tcW w:w="4508" w:type="dxa"/>
            <w:tcBorders>
              <w:top w:val="nil"/>
              <w:left w:val="nil"/>
              <w:bottom w:val="single" w:sz="4" w:space="0" w:color="auto"/>
              <w:right w:val="nil"/>
            </w:tcBorders>
            <w:hideMark/>
          </w:tcPr>
          <w:p w:rsidR="00CE4583" w:rsidRPr="00891CA9" w:rsidRDefault="00CE4583" w:rsidP="00DA5AE9">
            <w:pPr>
              <w:tabs>
                <w:tab w:val="left" w:pos="6800"/>
              </w:tabs>
              <w:spacing w:before="120" w:line="240" w:lineRule="exact"/>
              <w:jc w:val="center"/>
              <w:rPr>
                <w:szCs w:val="28"/>
              </w:rPr>
            </w:pPr>
            <w:r>
              <w:rPr>
                <w:szCs w:val="28"/>
              </w:rPr>
              <w:t>Решение Думы Солецкого</w:t>
            </w:r>
            <w:r w:rsidRPr="00891CA9">
              <w:rPr>
                <w:szCs w:val="28"/>
              </w:rPr>
              <w:t xml:space="preserve">  муниципального</w:t>
            </w:r>
            <w:r>
              <w:rPr>
                <w:szCs w:val="28"/>
              </w:rPr>
              <w:t>округа</w:t>
            </w:r>
          </w:p>
        </w:tc>
        <w:tc>
          <w:tcPr>
            <w:tcW w:w="496" w:type="dxa"/>
            <w:gridSpan w:val="2"/>
            <w:hideMark/>
          </w:tcPr>
          <w:p w:rsidR="00CE4583" w:rsidRPr="00891CA9" w:rsidRDefault="00CE4583" w:rsidP="00DA5AE9">
            <w:pPr>
              <w:tabs>
                <w:tab w:val="left" w:pos="6800"/>
              </w:tabs>
              <w:spacing w:before="120" w:line="240" w:lineRule="exact"/>
              <w:rPr>
                <w:szCs w:val="28"/>
              </w:rPr>
            </w:pPr>
            <w:r w:rsidRPr="00891CA9">
              <w:rPr>
                <w:szCs w:val="28"/>
              </w:rPr>
              <w:t>от</w:t>
            </w:r>
          </w:p>
        </w:tc>
        <w:tc>
          <w:tcPr>
            <w:tcW w:w="1914" w:type="dxa"/>
            <w:tcBorders>
              <w:top w:val="nil"/>
              <w:left w:val="nil"/>
              <w:bottom w:val="single" w:sz="4" w:space="0" w:color="auto"/>
              <w:right w:val="nil"/>
            </w:tcBorders>
          </w:tcPr>
          <w:p w:rsidR="00CE4583" w:rsidRPr="00891CA9" w:rsidRDefault="00CE4583" w:rsidP="00DA5AE9">
            <w:pPr>
              <w:tabs>
                <w:tab w:val="left" w:pos="6800"/>
              </w:tabs>
              <w:spacing w:before="120" w:line="240" w:lineRule="exact"/>
              <w:jc w:val="center"/>
              <w:rPr>
                <w:szCs w:val="28"/>
              </w:rPr>
            </w:pPr>
          </w:p>
        </w:tc>
        <w:tc>
          <w:tcPr>
            <w:tcW w:w="484" w:type="dxa"/>
            <w:hideMark/>
          </w:tcPr>
          <w:p w:rsidR="00CE4583" w:rsidRPr="00891CA9" w:rsidRDefault="00CE4583" w:rsidP="00DA5AE9">
            <w:pPr>
              <w:tabs>
                <w:tab w:val="left" w:pos="6800"/>
              </w:tabs>
              <w:spacing w:before="120" w:line="240" w:lineRule="exact"/>
              <w:jc w:val="center"/>
              <w:rPr>
                <w:szCs w:val="28"/>
              </w:rPr>
            </w:pPr>
            <w:r w:rsidRPr="00891CA9">
              <w:rPr>
                <w:szCs w:val="28"/>
              </w:rPr>
              <w:t>№</w:t>
            </w:r>
          </w:p>
        </w:tc>
        <w:tc>
          <w:tcPr>
            <w:tcW w:w="1305" w:type="dxa"/>
            <w:tcBorders>
              <w:top w:val="nil"/>
              <w:left w:val="nil"/>
              <w:bottom w:val="single" w:sz="4" w:space="0" w:color="auto"/>
              <w:right w:val="nil"/>
            </w:tcBorders>
          </w:tcPr>
          <w:p w:rsidR="00CE4583" w:rsidRPr="00891CA9" w:rsidRDefault="00CE4583" w:rsidP="00DA5AE9">
            <w:pPr>
              <w:tabs>
                <w:tab w:val="left" w:pos="6800"/>
              </w:tabs>
              <w:spacing w:before="120" w:line="240" w:lineRule="exact"/>
              <w:jc w:val="center"/>
              <w:rPr>
                <w:szCs w:val="28"/>
              </w:rPr>
            </w:pPr>
          </w:p>
        </w:tc>
      </w:tr>
      <w:tr w:rsidR="00CE4583" w:rsidRPr="00891CA9" w:rsidTr="00DA5AE9">
        <w:trPr>
          <w:jc w:val="center"/>
        </w:trPr>
        <w:tc>
          <w:tcPr>
            <w:tcW w:w="4508" w:type="dxa"/>
            <w:tcBorders>
              <w:top w:val="single" w:sz="4" w:space="0" w:color="auto"/>
              <w:left w:val="nil"/>
              <w:bottom w:val="nil"/>
              <w:right w:val="nil"/>
            </w:tcBorders>
            <w:hideMark/>
          </w:tcPr>
          <w:p w:rsidR="00CE4583" w:rsidRPr="00891CA9" w:rsidRDefault="00CE4583" w:rsidP="00DA5AE9">
            <w:pPr>
              <w:tabs>
                <w:tab w:val="left" w:pos="6800"/>
              </w:tabs>
              <w:spacing w:line="240" w:lineRule="exact"/>
              <w:jc w:val="center"/>
              <w:rPr>
                <w:szCs w:val="28"/>
              </w:rPr>
            </w:pPr>
            <w:r w:rsidRPr="00891CA9">
              <w:rPr>
                <w:szCs w:val="28"/>
              </w:rPr>
              <w:t>(вид документа)</w:t>
            </w:r>
          </w:p>
        </w:tc>
        <w:tc>
          <w:tcPr>
            <w:tcW w:w="236" w:type="dxa"/>
          </w:tcPr>
          <w:p w:rsidR="00CE4583" w:rsidRPr="00891CA9" w:rsidRDefault="00CE4583" w:rsidP="00DA5AE9">
            <w:pPr>
              <w:tabs>
                <w:tab w:val="left" w:pos="6800"/>
              </w:tabs>
              <w:spacing w:line="240" w:lineRule="exact"/>
              <w:jc w:val="center"/>
              <w:rPr>
                <w:szCs w:val="28"/>
              </w:rPr>
            </w:pPr>
          </w:p>
        </w:tc>
        <w:tc>
          <w:tcPr>
            <w:tcW w:w="260" w:type="dxa"/>
          </w:tcPr>
          <w:p w:rsidR="00CE4583" w:rsidRPr="00891CA9" w:rsidRDefault="00CE4583" w:rsidP="00DA5AE9">
            <w:pPr>
              <w:tabs>
                <w:tab w:val="left" w:pos="6800"/>
              </w:tabs>
              <w:spacing w:line="240" w:lineRule="exact"/>
              <w:jc w:val="center"/>
              <w:rPr>
                <w:szCs w:val="28"/>
              </w:rPr>
            </w:pPr>
          </w:p>
        </w:tc>
        <w:tc>
          <w:tcPr>
            <w:tcW w:w="1914" w:type="dxa"/>
            <w:tcBorders>
              <w:top w:val="single" w:sz="4" w:space="0" w:color="auto"/>
              <w:left w:val="nil"/>
              <w:bottom w:val="nil"/>
              <w:right w:val="nil"/>
            </w:tcBorders>
          </w:tcPr>
          <w:p w:rsidR="00CE4583" w:rsidRPr="00891CA9" w:rsidRDefault="00CE4583" w:rsidP="00DA5AE9">
            <w:pPr>
              <w:tabs>
                <w:tab w:val="left" w:pos="6800"/>
              </w:tabs>
              <w:spacing w:line="240" w:lineRule="exact"/>
              <w:jc w:val="center"/>
              <w:rPr>
                <w:szCs w:val="28"/>
              </w:rPr>
            </w:pPr>
          </w:p>
        </w:tc>
        <w:tc>
          <w:tcPr>
            <w:tcW w:w="484" w:type="dxa"/>
          </w:tcPr>
          <w:p w:rsidR="00CE4583" w:rsidRPr="00891CA9" w:rsidRDefault="00CE4583" w:rsidP="00DA5AE9">
            <w:pPr>
              <w:tabs>
                <w:tab w:val="left" w:pos="6800"/>
              </w:tabs>
              <w:spacing w:line="240" w:lineRule="exact"/>
              <w:jc w:val="center"/>
              <w:rPr>
                <w:szCs w:val="28"/>
              </w:rPr>
            </w:pPr>
          </w:p>
        </w:tc>
        <w:tc>
          <w:tcPr>
            <w:tcW w:w="1305" w:type="dxa"/>
            <w:tcBorders>
              <w:top w:val="single" w:sz="4" w:space="0" w:color="auto"/>
              <w:left w:val="nil"/>
              <w:bottom w:val="nil"/>
              <w:right w:val="nil"/>
            </w:tcBorders>
          </w:tcPr>
          <w:p w:rsidR="00CE4583" w:rsidRPr="00891CA9" w:rsidRDefault="00CE4583" w:rsidP="00DA5AE9">
            <w:pPr>
              <w:tabs>
                <w:tab w:val="left" w:pos="6800"/>
              </w:tabs>
              <w:spacing w:line="240" w:lineRule="exact"/>
              <w:jc w:val="center"/>
              <w:rPr>
                <w:szCs w:val="28"/>
              </w:rPr>
            </w:pPr>
          </w:p>
        </w:tc>
      </w:tr>
      <w:tr w:rsidR="00CE4583" w:rsidRPr="00891CA9" w:rsidTr="00DA5AE9">
        <w:trPr>
          <w:jc w:val="center"/>
        </w:trPr>
        <w:tc>
          <w:tcPr>
            <w:tcW w:w="8707" w:type="dxa"/>
            <w:gridSpan w:val="6"/>
            <w:tcBorders>
              <w:top w:val="nil"/>
              <w:left w:val="nil"/>
              <w:bottom w:val="single" w:sz="4" w:space="0" w:color="auto"/>
              <w:right w:val="nil"/>
            </w:tcBorders>
          </w:tcPr>
          <w:p w:rsidR="00CE4583" w:rsidRPr="00891CA9" w:rsidRDefault="00CE4583" w:rsidP="00DA5AE9">
            <w:pPr>
              <w:autoSpaceDE w:val="0"/>
              <w:autoSpaceDN w:val="0"/>
              <w:adjustRightInd w:val="0"/>
              <w:spacing w:line="240" w:lineRule="exact"/>
              <w:jc w:val="center"/>
              <w:rPr>
                <w:b/>
                <w:szCs w:val="28"/>
                <w:highlight w:val="white"/>
              </w:rPr>
            </w:pPr>
          </w:p>
          <w:p w:rsidR="00ED3E77" w:rsidRDefault="00ED3E77" w:rsidP="00ED3E77">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w:t>
            </w:r>
          </w:p>
          <w:p w:rsidR="00ED3E77" w:rsidRDefault="00ED3E77" w:rsidP="00ED3E77">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службе в</w:t>
            </w:r>
            <w:r w:rsidR="006F2B08">
              <w:rPr>
                <w:rFonts w:ascii="Times New Roman" w:hAnsi="Times New Roman" w:cs="Times New Roman"/>
                <w:sz w:val="28"/>
                <w:szCs w:val="28"/>
              </w:rPr>
              <w:t xml:space="preserve"> органах местного самоуправления</w:t>
            </w:r>
            <w:r>
              <w:rPr>
                <w:rFonts w:ascii="Times New Roman" w:hAnsi="Times New Roman" w:cs="Times New Roman"/>
                <w:sz w:val="28"/>
                <w:szCs w:val="28"/>
              </w:rPr>
              <w:t xml:space="preserve"> Солецкого муниципального округа</w:t>
            </w:r>
          </w:p>
          <w:p w:rsidR="00CE4583" w:rsidRDefault="00CE4583" w:rsidP="00DA5AE9">
            <w:pPr>
              <w:pStyle w:val="ConsPlusTitle"/>
              <w:widowControl/>
              <w:spacing w:line="240" w:lineRule="exact"/>
              <w:jc w:val="center"/>
              <w:rPr>
                <w:rFonts w:ascii="Times New Roman" w:hAnsi="Times New Roman" w:cs="Times New Roman"/>
                <w:sz w:val="28"/>
                <w:szCs w:val="28"/>
              </w:rPr>
            </w:pPr>
          </w:p>
          <w:p w:rsidR="00CE4583" w:rsidRPr="00891CA9" w:rsidRDefault="00CE4583" w:rsidP="00DA5AE9">
            <w:pPr>
              <w:spacing w:line="240" w:lineRule="exact"/>
              <w:jc w:val="center"/>
              <w:rPr>
                <w:b/>
                <w:szCs w:val="28"/>
                <w:highlight w:val="white"/>
              </w:rPr>
            </w:pPr>
          </w:p>
        </w:tc>
      </w:tr>
      <w:tr w:rsidR="00CE4583" w:rsidRPr="00891CA9" w:rsidTr="00DA5AE9">
        <w:trPr>
          <w:jc w:val="center"/>
        </w:trPr>
        <w:tc>
          <w:tcPr>
            <w:tcW w:w="8707" w:type="dxa"/>
            <w:gridSpan w:val="6"/>
            <w:tcBorders>
              <w:top w:val="single" w:sz="4" w:space="0" w:color="auto"/>
              <w:left w:val="nil"/>
              <w:bottom w:val="nil"/>
              <w:right w:val="nil"/>
            </w:tcBorders>
            <w:hideMark/>
          </w:tcPr>
          <w:p w:rsidR="00CE4583" w:rsidRPr="00891CA9" w:rsidRDefault="00CE4583" w:rsidP="00DA5AE9">
            <w:pPr>
              <w:tabs>
                <w:tab w:val="left" w:pos="6800"/>
              </w:tabs>
              <w:spacing w:line="240" w:lineRule="exact"/>
              <w:jc w:val="center"/>
              <w:rPr>
                <w:szCs w:val="28"/>
              </w:rPr>
            </w:pPr>
            <w:r w:rsidRPr="00891CA9">
              <w:rPr>
                <w:szCs w:val="28"/>
              </w:rPr>
              <w:t>(заголовок к тексту)</w:t>
            </w:r>
          </w:p>
        </w:tc>
      </w:tr>
    </w:tbl>
    <w:p w:rsidR="00CE4583" w:rsidRPr="00891CA9" w:rsidRDefault="00CE4583" w:rsidP="00CE4583">
      <w:pPr>
        <w:tabs>
          <w:tab w:val="left" w:pos="6800"/>
        </w:tabs>
        <w:spacing w:line="280" w:lineRule="exact"/>
        <w:jc w:val="center"/>
        <w:rPr>
          <w:b/>
          <w:szCs w:val="28"/>
        </w:rPr>
      </w:pPr>
    </w:p>
    <w:p w:rsidR="00CE4583" w:rsidRPr="00891CA9" w:rsidRDefault="00CE4583" w:rsidP="00CE4583">
      <w:pPr>
        <w:tabs>
          <w:tab w:val="left" w:pos="6800"/>
        </w:tabs>
        <w:spacing w:line="280" w:lineRule="exact"/>
        <w:jc w:val="center"/>
        <w:rPr>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6817"/>
        <w:gridCol w:w="1719"/>
      </w:tblGrid>
      <w:tr w:rsidR="00CE4583" w:rsidRPr="00891CA9" w:rsidTr="00DA5AE9">
        <w:tc>
          <w:tcPr>
            <w:tcW w:w="820"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jc w:val="center"/>
              <w:rPr>
                <w:szCs w:val="28"/>
              </w:rPr>
            </w:pPr>
            <w:r w:rsidRPr="00891CA9">
              <w:rPr>
                <w:szCs w:val="28"/>
              </w:rPr>
              <w:t>№</w:t>
            </w:r>
            <w:r w:rsidRPr="00891CA9">
              <w:rPr>
                <w:szCs w:val="28"/>
              </w:rPr>
              <w:br/>
              <w:t>п/п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jc w:val="center"/>
              <w:rPr>
                <w:szCs w:val="28"/>
              </w:rPr>
            </w:pPr>
            <w:r w:rsidRPr="00891CA9">
              <w:rPr>
                <w:szCs w:val="28"/>
              </w:rPr>
              <w:t xml:space="preserve">Наименование адресата (должностное лицо, </w:t>
            </w:r>
            <w:r w:rsidRPr="00891CA9">
              <w:rPr>
                <w:szCs w:val="28"/>
              </w:rPr>
              <w:br/>
              <w:t>комитет, управление, отдел, орган местного самоуправления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CE4583" w:rsidRPr="00891CA9" w:rsidRDefault="00CE4583" w:rsidP="00DA5AE9">
            <w:pPr>
              <w:tabs>
                <w:tab w:val="left" w:pos="6800"/>
              </w:tabs>
              <w:spacing w:line="240" w:lineRule="exact"/>
              <w:jc w:val="center"/>
              <w:rPr>
                <w:szCs w:val="28"/>
              </w:rPr>
            </w:pPr>
            <w:r w:rsidRPr="00891CA9">
              <w:rPr>
                <w:szCs w:val="28"/>
              </w:rPr>
              <w:t>Количество</w:t>
            </w:r>
            <w:r w:rsidRPr="00891CA9">
              <w:rPr>
                <w:szCs w:val="28"/>
              </w:rPr>
              <w:br/>
              <w:t>экземпляров</w:t>
            </w:r>
          </w:p>
        </w:tc>
      </w:tr>
      <w:tr w:rsidR="00CE4583" w:rsidRPr="00891CA9" w:rsidTr="00DA5AE9">
        <w:tc>
          <w:tcPr>
            <w:tcW w:w="820" w:type="dxa"/>
            <w:tcBorders>
              <w:top w:val="single" w:sz="4" w:space="0" w:color="auto"/>
              <w:left w:val="single" w:sz="4" w:space="0" w:color="auto"/>
              <w:bottom w:val="single" w:sz="4" w:space="0" w:color="auto"/>
              <w:right w:val="single" w:sz="4" w:space="0" w:color="auto"/>
            </w:tcBorders>
            <w:hideMark/>
          </w:tcPr>
          <w:p w:rsidR="00CE4583" w:rsidRPr="00891CA9" w:rsidRDefault="00CE4583" w:rsidP="00DA5AE9">
            <w:pPr>
              <w:tabs>
                <w:tab w:val="left" w:pos="6800"/>
              </w:tabs>
              <w:spacing w:before="120" w:line="240" w:lineRule="exact"/>
              <w:jc w:val="center"/>
              <w:rPr>
                <w:szCs w:val="28"/>
              </w:rPr>
            </w:pPr>
            <w:r w:rsidRPr="00891CA9">
              <w:rPr>
                <w:szCs w:val="28"/>
              </w:rPr>
              <w:t>1</w:t>
            </w:r>
          </w:p>
        </w:tc>
        <w:tc>
          <w:tcPr>
            <w:tcW w:w="6817" w:type="dxa"/>
            <w:tcBorders>
              <w:top w:val="single" w:sz="4" w:space="0" w:color="auto"/>
              <w:left w:val="single" w:sz="4" w:space="0" w:color="auto"/>
              <w:bottom w:val="single" w:sz="4" w:space="0" w:color="auto"/>
              <w:right w:val="single" w:sz="4" w:space="0" w:color="auto"/>
            </w:tcBorders>
            <w:hideMark/>
          </w:tcPr>
          <w:p w:rsidR="00CE4583" w:rsidRPr="00891CA9" w:rsidRDefault="00CE4583" w:rsidP="00DA5AE9">
            <w:pPr>
              <w:tabs>
                <w:tab w:val="left" w:pos="6800"/>
              </w:tabs>
              <w:spacing w:before="120" w:line="240" w:lineRule="exact"/>
              <w:jc w:val="center"/>
              <w:rPr>
                <w:szCs w:val="28"/>
              </w:rPr>
            </w:pPr>
            <w:r>
              <w:rPr>
                <w:szCs w:val="28"/>
              </w:rPr>
              <w:t>Управление делами</w:t>
            </w:r>
            <w:r w:rsidRPr="00891CA9">
              <w:rPr>
                <w:szCs w:val="28"/>
              </w:rPr>
              <w:t xml:space="preserve"> Администрации муниципального </w:t>
            </w:r>
            <w:r>
              <w:rPr>
                <w:szCs w:val="28"/>
              </w:rPr>
              <w:t>округа</w:t>
            </w:r>
          </w:p>
        </w:tc>
        <w:tc>
          <w:tcPr>
            <w:tcW w:w="1719" w:type="dxa"/>
            <w:tcBorders>
              <w:top w:val="single" w:sz="4" w:space="0" w:color="auto"/>
              <w:left w:val="single" w:sz="4" w:space="0" w:color="auto"/>
              <w:bottom w:val="single" w:sz="4" w:space="0" w:color="auto"/>
              <w:right w:val="single" w:sz="4" w:space="0" w:color="auto"/>
            </w:tcBorders>
            <w:hideMark/>
          </w:tcPr>
          <w:p w:rsidR="00CE4583" w:rsidRPr="00891CA9" w:rsidRDefault="00CE4583" w:rsidP="00DA5AE9">
            <w:pPr>
              <w:tabs>
                <w:tab w:val="left" w:pos="6800"/>
              </w:tabs>
              <w:spacing w:before="120" w:line="240" w:lineRule="exact"/>
              <w:jc w:val="center"/>
              <w:rPr>
                <w:szCs w:val="28"/>
              </w:rPr>
            </w:pPr>
            <w:r w:rsidRPr="00891CA9">
              <w:rPr>
                <w:szCs w:val="28"/>
              </w:rPr>
              <w:t>1</w:t>
            </w:r>
            <w:r w:rsidR="006F2B08">
              <w:rPr>
                <w:szCs w:val="28"/>
              </w:rPr>
              <w:t xml:space="preserve"> (А-4)</w:t>
            </w:r>
          </w:p>
        </w:tc>
      </w:tr>
      <w:tr w:rsidR="00CE4583" w:rsidRPr="00891CA9" w:rsidTr="00DA5AE9">
        <w:tc>
          <w:tcPr>
            <w:tcW w:w="820"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r w:rsidRPr="00891CA9">
              <w:rPr>
                <w:szCs w:val="28"/>
              </w:rPr>
              <w:t>2</w:t>
            </w:r>
          </w:p>
        </w:tc>
        <w:tc>
          <w:tcPr>
            <w:tcW w:w="6817" w:type="dxa"/>
            <w:tcBorders>
              <w:top w:val="single" w:sz="4" w:space="0" w:color="auto"/>
              <w:left w:val="single" w:sz="4" w:space="0" w:color="auto"/>
              <w:bottom w:val="single" w:sz="4" w:space="0" w:color="auto"/>
              <w:right w:val="single" w:sz="4" w:space="0" w:color="auto"/>
            </w:tcBorders>
          </w:tcPr>
          <w:p w:rsidR="00CE4583" w:rsidRPr="00891CA9" w:rsidRDefault="006F2B08" w:rsidP="00DA5AE9">
            <w:pPr>
              <w:tabs>
                <w:tab w:val="left" w:pos="6800"/>
              </w:tabs>
              <w:spacing w:before="120" w:line="240" w:lineRule="exact"/>
              <w:jc w:val="center"/>
              <w:rPr>
                <w:szCs w:val="28"/>
              </w:rPr>
            </w:pPr>
            <w:r>
              <w:rPr>
                <w:szCs w:val="28"/>
              </w:rPr>
              <w:t>КСП</w:t>
            </w:r>
          </w:p>
        </w:tc>
        <w:tc>
          <w:tcPr>
            <w:tcW w:w="1719"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r w:rsidRPr="00891CA9">
              <w:rPr>
                <w:szCs w:val="28"/>
              </w:rPr>
              <w:t>1</w:t>
            </w:r>
          </w:p>
        </w:tc>
      </w:tr>
      <w:tr w:rsidR="00CE4583" w:rsidRPr="00891CA9" w:rsidTr="00DA5AE9">
        <w:tc>
          <w:tcPr>
            <w:tcW w:w="820" w:type="dxa"/>
            <w:tcBorders>
              <w:top w:val="single" w:sz="4" w:space="0" w:color="auto"/>
              <w:left w:val="single" w:sz="4" w:space="0" w:color="auto"/>
              <w:bottom w:val="single" w:sz="4" w:space="0" w:color="auto"/>
              <w:right w:val="single" w:sz="4" w:space="0" w:color="auto"/>
            </w:tcBorders>
          </w:tcPr>
          <w:p w:rsidR="00CE4583" w:rsidRPr="00891CA9" w:rsidRDefault="00CE4583" w:rsidP="00DA5AE9">
            <w:pPr>
              <w:tabs>
                <w:tab w:val="left" w:pos="6800"/>
              </w:tabs>
              <w:spacing w:before="120" w:line="240" w:lineRule="exact"/>
              <w:jc w:val="center"/>
              <w:rPr>
                <w:szCs w:val="28"/>
              </w:rPr>
            </w:pPr>
            <w:r>
              <w:rPr>
                <w:szCs w:val="28"/>
              </w:rPr>
              <w:t>3</w:t>
            </w:r>
          </w:p>
        </w:tc>
        <w:tc>
          <w:tcPr>
            <w:tcW w:w="6817" w:type="dxa"/>
            <w:tcBorders>
              <w:top w:val="single" w:sz="4" w:space="0" w:color="auto"/>
              <w:left w:val="single" w:sz="4" w:space="0" w:color="auto"/>
              <w:bottom w:val="single" w:sz="4" w:space="0" w:color="auto"/>
              <w:right w:val="single" w:sz="4" w:space="0" w:color="auto"/>
            </w:tcBorders>
          </w:tcPr>
          <w:p w:rsidR="00CE4583" w:rsidRDefault="006F2B08" w:rsidP="00DA5AE9">
            <w:pPr>
              <w:tabs>
                <w:tab w:val="left" w:pos="6800"/>
              </w:tabs>
              <w:spacing w:before="120" w:line="240" w:lineRule="exact"/>
              <w:jc w:val="center"/>
              <w:rPr>
                <w:szCs w:val="28"/>
              </w:rPr>
            </w:pPr>
            <w:r>
              <w:rPr>
                <w:szCs w:val="28"/>
              </w:rPr>
              <w:t>Консультант</w:t>
            </w:r>
          </w:p>
        </w:tc>
        <w:tc>
          <w:tcPr>
            <w:tcW w:w="1719" w:type="dxa"/>
            <w:tcBorders>
              <w:top w:val="single" w:sz="4" w:space="0" w:color="auto"/>
              <w:left w:val="single" w:sz="4" w:space="0" w:color="auto"/>
              <w:bottom w:val="single" w:sz="4" w:space="0" w:color="auto"/>
              <w:right w:val="single" w:sz="4" w:space="0" w:color="auto"/>
            </w:tcBorders>
          </w:tcPr>
          <w:p w:rsidR="00CE4583" w:rsidRPr="00891CA9" w:rsidRDefault="006F2B08" w:rsidP="00DA5AE9">
            <w:pPr>
              <w:tabs>
                <w:tab w:val="left" w:pos="6800"/>
              </w:tabs>
              <w:spacing w:before="120" w:line="240" w:lineRule="exact"/>
              <w:jc w:val="center"/>
              <w:rPr>
                <w:szCs w:val="28"/>
              </w:rPr>
            </w:pPr>
            <w:r>
              <w:rPr>
                <w:szCs w:val="28"/>
              </w:rPr>
              <w:t>1</w:t>
            </w:r>
          </w:p>
        </w:tc>
      </w:tr>
      <w:tr w:rsidR="006F2B08" w:rsidRPr="00891CA9" w:rsidTr="00DA5AE9">
        <w:tc>
          <w:tcPr>
            <w:tcW w:w="820" w:type="dxa"/>
            <w:tcBorders>
              <w:top w:val="single" w:sz="4" w:space="0" w:color="auto"/>
              <w:left w:val="single" w:sz="4" w:space="0" w:color="auto"/>
              <w:bottom w:val="single" w:sz="4" w:space="0" w:color="auto"/>
              <w:right w:val="single" w:sz="4" w:space="0" w:color="auto"/>
            </w:tcBorders>
          </w:tcPr>
          <w:p w:rsidR="006F2B08" w:rsidRDefault="006F2B08" w:rsidP="00DA5AE9">
            <w:pPr>
              <w:tabs>
                <w:tab w:val="left" w:pos="6800"/>
              </w:tabs>
              <w:spacing w:before="120" w:line="240" w:lineRule="exact"/>
              <w:jc w:val="center"/>
              <w:rPr>
                <w:szCs w:val="28"/>
              </w:rPr>
            </w:pPr>
            <w:r>
              <w:rPr>
                <w:szCs w:val="28"/>
              </w:rPr>
              <w:t>4</w:t>
            </w:r>
          </w:p>
        </w:tc>
        <w:tc>
          <w:tcPr>
            <w:tcW w:w="6817" w:type="dxa"/>
            <w:tcBorders>
              <w:top w:val="single" w:sz="4" w:space="0" w:color="auto"/>
              <w:left w:val="single" w:sz="4" w:space="0" w:color="auto"/>
              <w:bottom w:val="single" w:sz="4" w:space="0" w:color="auto"/>
              <w:right w:val="single" w:sz="4" w:space="0" w:color="auto"/>
            </w:tcBorders>
          </w:tcPr>
          <w:p w:rsidR="006F2B08" w:rsidRDefault="006F2B08" w:rsidP="00DA5AE9">
            <w:pPr>
              <w:tabs>
                <w:tab w:val="left" w:pos="6800"/>
              </w:tabs>
              <w:spacing w:before="120" w:line="240" w:lineRule="exact"/>
              <w:jc w:val="center"/>
              <w:rPr>
                <w:szCs w:val="28"/>
              </w:rPr>
            </w:pPr>
            <w:r>
              <w:rPr>
                <w:szCs w:val="28"/>
              </w:rPr>
              <w:t>Вестник</w:t>
            </w:r>
          </w:p>
        </w:tc>
        <w:tc>
          <w:tcPr>
            <w:tcW w:w="1719" w:type="dxa"/>
            <w:tcBorders>
              <w:top w:val="single" w:sz="4" w:space="0" w:color="auto"/>
              <w:left w:val="single" w:sz="4" w:space="0" w:color="auto"/>
              <w:bottom w:val="single" w:sz="4" w:space="0" w:color="auto"/>
              <w:right w:val="single" w:sz="4" w:space="0" w:color="auto"/>
            </w:tcBorders>
          </w:tcPr>
          <w:p w:rsidR="006F2B08" w:rsidRPr="00891CA9" w:rsidRDefault="006F2B08" w:rsidP="00DA5AE9">
            <w:pPr>
              <w:tabs>
                <w:tab w:val="left" w:pos="6800"/>
              </w:tabs>
              <w:spacing w:before="120" w:line="240" w:lineRule="exact"/>
              <w:jc w:val="center"/>
              <w:rPr>
                <w:szCs w:val="28"/>
              </w:rPr>
            </w:pPr>
            <w:r>
              <w:rPr>
                <w:szCs w:val="28"/>
              </w:rPr>
              <w:t>1</w:t>
            </w:r>
          </w:p>
        </w:tc>
      </w:tr>
      <w:tr w:rsidR="006F2B08" w:rsidRPr="00891CA9" w:rsidTr="00DA5AE9">
        <w:tc>
          <w:tcPr>
            <w:tcW w:w="820" w:type="dxa"/>
            <w:tcBorders>
              <w:top w:val="single" w:sz="4" w:space="0" w:color="auto"/>
              <w:left w:val="single" w:sz="4" w:space="0" w:color="auto"/>
              <w:bottom w:val="single" w:sz="4" w:space="0" w:color="auto"/>
              <w:right w:val="single" w:sz="4" w:space="0" w:color="auto"/>
            </w:tcBorders>
          </w:tcPr>
          <w:p w:rsidR="006F2B08" w:rsidRDefault="006F2B08" w:rsidP="00DA5AE9">
            <w:pPr>
              <w:tabs>
                <w:tab w:val="left" w:pos="6800"/>
              </w:tabs>
              <w:spacing w:before="120" w:line="240" w:lineRule="exact"/>
              <w:jc w:val="center"/>
              <w:rPr>
                <w:szCs w:val="28"/>
              </w:rPr>
            </w:pPr>
            <w:r>
              <w:rPr>
                <w:szCs w:val="28"/>
              </w:rPr>
              <w:t>5</w:t>
            </w:r>
          </w:p>
        </w:tc>
        <w:tc>
          <w:tcPr>
            <w:tcW w:w="6817" w:type="dxa"/>
            <w:tcBorders>
              <w:top w:val="single" w:sz="4" w:space="0" w:color="auto"/>
              <w:left w:val="single" w:sz="4" w:space="0" w:color="auto"/>
              <w:bottom w:val="single" w:sz="4" w:space="0" w:color="auto"/>
              <w:right w:val="single" w:sz="4" w:space="0" w:color="auto"/>
            </w:tcBorders>
          </w:tcPr>
          <w:p w:rsidR="006F2B08" w:rsidRDefault="006F2B08" w:rsidP="00DA5AE9">
            <w:pPr>
              <w:tabs>
                <w:tab w:val="left" w:pos="6800"/>
              </w:tabs>
              <w:spacing w:before="120" w:line="240" w:lineRule="exact"/>
              <w:jc w:val="center"/>
              <w:rPr>
                <w:szCs w:val="28"/>
              </w:rPr>
            </w:pPr>
            <w:r>
              <w:rPr>
                <w:szCs w:val="28"/>
              </w:rPr>
              <w:t>Регистр</w:t>
            </w:r>
          </w:p>
        </w:tc>
        <w:tc>
          <w:tcPr>
            <w:tcW w:w="1719" w:type="dxa"/>
            <w:tcBorders>
              <w:top w:val="single" w:sz="4" w:space="0" w:color="auto"/>
              <w:left w:val="single" w:sz="4" w:space="0" w:color="auto"/>
              <w:bottom w:val="single" w:sz="4" w:space="0" w:color="auto"/>
              <w:right w:val="single" w:sz="4" w:space="0" w:color="auto"/>
            </w:tcBorders>
          </w:tcPr>
          <w:p w:rsidR="006F2B08" w:rsidRPr="00891CA9" w:rsidRDefault="006F2B08" w:rsidP="00DA5AE9">
            <w:pPr>
              <w:tabs>
                <w:tab w:val="left" w:pos="6800"/>
              </w:tabs>
              <w:spacing w:before="120" w:line="240" w:lineRule="exact"/>
              <w:jc w:val="center"/>
              <w:rPr>
                <w:szCs w:val="28"/>
              </w:rPr>
            </w:pPr>
            <w:r>
              <w:rPr>
                <w:szCs w:val="28"/>
              </w:rPr>
              <w:t>1</w:t>
            </w:r>
          </w:p>
        </w:tc>
      </w:tr>
    </w:tbl>
    <w:p w:rsidR="00CE4583" w:rsidRDefault="00CE4583" w:rsidP="00CE4583">
      <w:pPr>
        <w:jc w:val="both"/>
        <w:rPr>
          <w:szCs w:val="28"/>
        </w:rPr>
      </w:pPr>
    </w:p>
    <w:tbl>
      <w:tblPr>
        <w:tblW w:w="0" w:type="auto"/>
        <w:tblLayout w:type="fixed"/>
        <w:tblLook w:val="01E0"/>
      </w:tblPr>
      <w:tblGrid>
        <w:gridCol w:w="3749"/>
        <w:gridCol w:w="2586"/>
        <w:gridCol w:w="3129"/>
      </w:tblGrid>
      <w:tr w:rsidR="00CE4583" w:rsidRPr="005C7126" w:rsidTr="00DA5AE9">
        <w:tc>
          <w:tcPr>
            <w:tcW w:w="3749" w:type="dxa"/>
          </w:tcPr>
          <w:p w:rsidR="00CE4583" w:rsidRPr="00244271" w:rsidRDefault="00CE4583" w:rsidP="00DA5AE9">
            <w:pPr>
              <w:pStyle w:val="a3"/>
              <w:spacing w:before="120"/>
              <w:ind w:right="-108"/>
              <w:rPr>
                <w:szCs w:val="28"/>
              </w:rPr>
            </w:pPr>
            <w:r>
              <w:rPr>
                <w:szCs w:val="28"/>
              </w:rPr>
              <w:t>Главный специалист управления делами</w:t>
            </w:r>
            <w:r w:rsidRPr="005C7126">
              <w:rPr>
                <w:szCs w:val="28"/>
              </w:rPr>
              <w:t xml:space="preserve"> Администрации муниципального </w:t>
            </w:r>
            <w:r>
              <w:rPr>
                <w:szCs w:val="28"/>
              </w:rPr>
              <w:t>округа</w:t>
            </w:r>
          </w:p>
        </w:tc>
        <w:tc>
          <w:tcPr>
            <w:tcW w:w="2586" w:type="dxa"/>
            <w:tcBorders>
              <w:bottom w:val="single" w:sz="4" w:space="0" w:color="auto"/>
            </w:tcBorders>
          </w:tcPr>
          <w:p w:rsidR="00CE4583" w:rsidRPr="005C7126" w:rsidRDefault="00CE4583" w:rsidP="00DA5AE9">
            <w:pPr>
              <w:pStyle w:val="a3"/>
              <w:spacing w:before="120"/>
              <w:ind w:right="369"/>
              <w:rPr>
                <w:szCs w:val="28"/>
              </w:rPr>
            </w:pPr>
          </w:p>
        </w:tc>
        <w:tc>
          <w:tcPr>
            <w:tcW w:w="3129" w:type="dxa"/>
            <w:vAlign w:val="bottom"/>
          </w:tcPr>
          <w:p w:rsidR="00CE4583" w:rsidRPr="005C7126" w:rsidRDefault="00CE4583" w:rsidP="00DA5AE9">
            <w:pPr>
              <w:pStyle w:val="a3"/>
              <w:spacing w:before="120"/>
              <w:ind w:right="369"/>
              <w:rPr>
                <w:szCs w:val="28"/>
              </w:rPr>
            </w:pPr>
            <w:r w:rsidRPr="005C7126">
              <w:rPr>
                <w:szCs w:val="28"/>
              </w:rPr>
              <w:t>Е.Г. Фокина</w:t>
            </w:r>
          </w:p>
        </w:tc>
      </w:tr>
      <w:tr w:rsidR="00CE4583" w:rsidRPr="005C7126" w:rsidTr="00DA5AE9">
        <w:tc>
          <w:tcPr>
            <w:tcW w:w="3749" w:type="dxa"/>
          </w:tcPr>
          <w:p w:rsidR="00CE4583" w:rsidRPr="005C7126" w:rsidRDefault="00CE4583" w:rsidP="00DA5AE9">
            <w:pPr>
              <w:pStyle w:val="a3"/>
              <w:ind w:right="-108"/>
              <w:jc w:val="center"/>
              <w:rPr>
                <w:sz w:val="20"/>
              </w:rPr>
            </w:pPr>
          </w:p>
        </w:tc>
        <w:tc>
          <w:tcPr>
            <w:tcW w:w="2586" w:type="dxa"/>
            <w:tcBorders>
              <w:top w:val="single" w:sz="4" w:space="0" w:color="auto"/>
            </w:tcBorders>
          </w:tcPr>
          <w:p w:rsidR="00CE4583" w:rsidRPr="005C7126" w:rsidRDefault="00CE4583" w:rsidP="00DA5AE9">
            <w:pPr>
              <w:pStyle w:val="a3"/>
              <w:ind w:right="-118"/>
              <w:jc w:val="center"/>
              <w:rPr>
                <w:sz w:val="20"/>
              </w:rPr>
            </w:pPr>
            <w:r w:rsidRPr="005C7126">
              <w:rPr>
                <w:sz w:val="20"/>
              </w:rPr>
              <w:t>(подпись)</w:t>
            </w:r>
          </w:p>
        </w:tc>
        <w:tc>
          <w:tcPr>
            <w:tcW w:w="3129" w:type="dxa"/>
          </w:tcPr>
          <w:p w:rsidR="00CE4583" w:rsidRPr="005C7126" w:rsidRDefault="00CE4583" w:rsidP="00DA5AE9">
            <w:pPr>
              <w:pStyle w:val="a3"/>
              <w:ind w:right="369"/>
              <w:jc w:val="center"/>
              <w:rPr>
                <w:sz w:val="20"/>
              </w:rPr>
            </w:pPr>
          </w:p>
        </w:tc>
      </w:tr>
    </w:tbl>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CE4583" w:rsidRDefault="00CE4583" w:rsidP="00CE4583">
      <w:pPr>
        <w:pStyle w:val="1"/>
        <w:suppressLineNumbers/>
        <w:snapToGrid w:val="0"/>
        <w:spacing w:before="0" w:after="0" w:line="240" w:lineRule="exact"/>
        <w:ind w:firstLine="0"/>
        <w:jc w:val="left"/>
        <w:rPr>
          <w:rFonts w:ascii="Times New Roman" w:hAnsi="Times New Roman" w:cs="Times New Roman"/>
          <w:b/>
          <w:sz w:val="28"/>
          <w:szCs w:val="28"/>
        </w:rPr>
      </w:pPr>
    </w:p>
    <w:p w:rsidR="00AD57F6" w:rsidRPr="008D211C" w:rsidRDefault="00AD57F6">
      <w:pPr>
        <w:pStyle w:val="ConsPlusNormal"/>
        <w:jc w:val="right"/>
        <w:outlineLvl w:val="0"/>
        <w:rPr>
          <w:rFonts w:ascii="Times New Roman" w:hAnsi="Times New Roman" w:cs="Times New Roman"/>
          <w:sz w:val="24"/>
          <w:szCs w:val="24"/>
        </w:rPr>
      </w:pPr>
      <w:bookmarkStart w:id="0" w:name="_GoBack"/>
      <w:bookmarkEnd w:id="0"/>
      <w:r w:rsidRPr="008D211C">
        <w:rPr>
          <w:rFonts w:ascii="Times New Roman" w:hAnsi="Times New Roman" w:cs="Times New Roman"/>
          <w:sz w:val="24"/>
          <w:szCs w:val="24"/>
        </w:rPr>
        <w:lastRenderedPageBreak/>
        <w:t>Утверждено</w:t>
      </w:r>
    </w:p>
    <w:p w:rsidR="00AD57F6" w:rsidRPr="008D211C" w:rsidRDefault="006F2B08">
      <w:pPr>
        <w:pStyle w:val="ConsPlusNormal"/>
        <w:jc w:val="right"/>
        <w:rPr>
          <w:rFonts w:ascii="Times New Roman" w:hAnsi="Times New Roman" w:cs="Times New Roman"/>
          <w:sz w:val="24"/>
          <w:szCs w:val="24"/>
        </w:rPr>
      </w:pPr>
      <w:r w:rsidRPr="008D211C">
        <w:rPr>
          <w:rFonts w:ascii="Times New Roman" w:hAnsi="Times New Roman" w:cs="Times New Roman"/>
          <w:sz w:val="24"/>
          <w:szCs w:val="24"/>
        </w:rPr>
        <w:t>решением Думы</w:t>
      </w:r>
      <w:r w:rsidR="00AD57F6"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p>
    <w:p w:rsidR="00AD57F6" w:rsidRPr="008D211C" w:rsidRDefault="00AD57F6">
      <w:pPr>
        <w:pStyle w:val="ConsPlusNormal"/>
        <w:jc w:val="right"/>
        <w:rPr>
          <w:rFonts w:ascii="Times New Roman" w:hAnsi="Times New Roman" w:cs="Times New Roman"/>
          <w:sz w:val="24"/>
          <w:szCs w:val="24"/>
        </w:rPr>
      </w:pPr>
      <w:r w:rsidRPr="008D211C">
        <w:rPr>
          <w:rFonts w:ascii="Times New Roman" w:hAnsi="Times New Roman" w:cs="Times New Roman"/>
          <w:sz w:val="24"/>
          <w:szCs w:val="24"/>
        </w:rPr>
        <w:t>муниципального округа</w:t>
      </w:r>
    </w:p>
    <w:p w:rsidR="00AD57F6" w:rsidRPr="008D211C" w:rsidRDefault="00AD57F6">
      <w:pPr>
        <w:pStyle w:val="ConsPlusNormal"/>
        <w:jc w:val="right"/>
        <w:rPr>
          <w:rFonts w:ascii="Times New Roman" w:hAnsi="Times New Roman" w:cs="Times New Roman"/>
          <w:sz w:val="24"/>
          <w:szCs w:val="24"/>
        </w:rPr>
      </w:pPr>
      <w:r w:rsidRPr="008D211C">
        <w:rPr>
          <w:rFonts w:ascii="Times New Roman" w:hAnsi="Times New Roman" w:cs="Times New Roman"/>
          <w:sz w:val="24"/>
          <w:szCs w:val="24"/>
        </w:rPr>
        <w:t xml:space="preserve">от </w:t>
      </w:r>
      <w:r w:rsidR="004377EC" w:rsidRPr="008D211C">
        <w:rPr>
          <w:rFonts w:ascii="Times New Roman" w:hAnsi="Times New Roman" w:cs="Times New Roman"/>
          <w:sz w:val="24"/>
          <w:szCs w:val="24"/>
        </w:rPr>
        <w:t>______________№_____</w:t>
      </w:r>
    </w:p>
    <w:p w:rsidR="00AD57F6" w:rsidRPr="008D211C" w:rsidRDefault="00AD57F6">
      <w:pPr>
        <w:pStyle w:val="ConsPlusNormal"/>
        <w:jc w:val="both"/>
        <w:rPr>
          <w:sz w:val="24"/>
          <w:szCs w:val="24"/>
        </w:rPr>
      </w:pPr>
    </w:p>
    <w:p w:rsidR="00AD57F6" w:rsidRPr="008D211C" w:rsidRDefault="00AD57F6" w:rsidP="00543F92">
      <w:pPr>
        <w:pStyle w:val="ConsPlusTitle"/>
        <w:jc w:val="center"/>
        <w:rPr>
          <w:rFonts w:ascii="Times New Roman" w:hAnsi="Times New Roman" w:cs="Times New Roman"/>
          <w:sz w:val="24"/>
          <w:szCs w:val="24"/>
        </w:rPr>
      </w:pPr>
      <w:bookmarkStart w:id="1" w:name="P37"/>
      <w:bookmarkEnd w:id="1"/>
      <w:r w:rsidRPr="008D211C">
        <w:rPr>
          <w:rFonts w:ascii="Times New Roman" w:hAnsi="Times New Roman" w:cs="Times New Roman"/>
          <w:sz w:val="24"/>
          <w:szCs w:val="24"/>
        </w:rPr>
        <w:t>ПОЛОЖЕНИЕ</w:t>
      </w:r>
    </w:p>
    <w:p w:rsidR="008D211C" w:rsidRPr="008D211C" w:rsidRDefault="00AD57F6" w:rsidP="00543F92">
      <w:pPr>
        <w:pStyle w:val="ConsPlusTitle"/>
        <w:jc w:val="center"/>
        <w:rPr>
          <w:rFonts w:ascii="Times New Roman" w:hAnsi="Times New Roman" w:cs="Times New Roman"/>
          <w:sz w:val="24"/>
          <w:szCs w:val="24"/>
        </w:rPr>
      </w:pPr>
      <w:r w:rsidRPr="008D211C">
        <w:rPr>
          <w:rFonts w:ascii="Times New Roman" w:hAnsi="Times New Roman" w:cs="Times New Roman"/>
          <w:sz w:val="24"/>
          <w:szCs w:val="24"/>
        </w:rPr>
        <w:t xml:space="preserve">О МУНИЦИПАЛЬНОЙ СЛУЖБЕ </w:t>
      </w:r>
    </w:p>
    <w:p w:rsidR="00AD57F6" w:rsidRPr="008D211C" w:rsidRDefault="00AD57F6" w:rsidP="00543F92">
      <w:pPr>
        <w:pStyle w:val="ConsPlusTitle"/>
        <w:jc w:val="center"/>
        <w:rPr>
          <w:rFonts w:ascii="Times New Roman" w:hAnsi="Times New Roman" w:cs="Times New Roman"/>
          <w:sz w:val="24"/>
          <w:szCs w:val="24"/>
        </w:rPr>
      </w:pPr>
      <w:r w:rsidRPr="008D211C">
        <w:rPr>
          <w:rFonts w:ascii="Times New Roman" w:hAnsi="Times New Roman" w:cs="Times New Roman"/>
          <w:sz w:val="24"/>
          <w:szCs w:val="24"/>
        </w:rPr>
        <w:t xml:space="preserve">В </w:t>
      </w:r>
      <w:r w:rsidR="006F2B08" w:rsidRPr="008D211C">
        <w:rPr>
          <w:rFonts w:ascii="Times New Roman" w:hAnsi="Times New Roman" w:cs="Times New Roman"/>
          <w:sz w:val="24"/>
          <w:szCs w:val="24"/>
        </w:rPr>
        <w:t>ОРГАНАХ МЕСТНОГО САМОУПРАВЛЕНИЯ</w:t>
      </w:r>
    </w:p>
    <w:p w:rsidR="00AD57F6" w:rsidRPr="008D211C" w:rsidRDefault="004377EC" w:rsidP="00543F92">
      <w:pPr>
        <w:pStyle w:val="ConsPlusTitle"/>
        <w:jc w:val="center"/>
        <w:rPr>
          <w:rFonts w:ascii="Times New Roman" w:hAnsi="Times New Roman" w:cs="Times New Roman"/>
          <w:sz w:val="24"/>
          <w:szCs w:val="24"/>
        </w:rPr>
      </w:pPr>
      <w:r w:rsidRPr="008D211C">
        <w:rPr>
          <w:rFonts w:ascii="Times New Roman" w:hAnsi="Times New Roman" w:cs="Times New Roman"/>
          <w:sz w:val="24"/>
          <w:szCs w:val="24"/>
        </w:rPr>
        <w:t>СОЛЕЦКОГО</w:t>
      </w:r>
      <w:r w:rsidR="00AD57F6"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1"/>
        <w:rPr>
          <w:rFonts w:ascii="Times New Roman" w:hAnsi="Times New Roman" w:cs="Times New Roman"/>
          <w:sz w:val="24"/>
          <w:szCs w:val="24"/>
        </w:rPr>
      </w:pPr>
      <w:r w:rsidRPr="008D211C">
        <w:rPr>
          <w:rFonts w:ascii="Times New Roman" w:hAnsi="Times New Roman" w:cs="Times New Roman"/>
          <w:sz w:val="24"/>
          <w:szCs w:val="24"/>
        </w:rPr>
        <w:t>1. Общие положения</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1. </w:t>
      </w:r>
      <w:proofErr w:type="gramStart"/>
      <w:r w:rsidRPr="008D211C">
        <w:rPr>
          <w:rFonts w:ascii="Times New Roman" w:hAnsi="Times New Roman" w:cs="Times New Roman"/>
          <w:color w:val="000000" w:themeColor="text1"/>
          <w:sz w:val="24"/>
          <w:szCs w:val="24"/>
        </w:rPr>
        <w:t xml:space="preserve">Правовую основу муниципальной службы в </w:t>
      </w:r>
      <w:r w:rsidR="006F2B08" w:rsidRPr="008D211C">
        <w:rPr>
          <w:rFonts w:ascii="Times New Roman" w:hAnsi="Times New Roman" w:cs="Times New Roman"/>
          <w:color w:val="000000" w:themeColor="text1"/>
          <w:sz w:val="24"/>
          <w:szCs w:val="24"/>
        </w:rPr>
        <w:t>органах местного самоуправления</w:t>
      </w:r>
      <w:r w:rsidRPr="008D211C">
        <w:rPr>
          <w:rFonts w:ascii="Times New Roman" w:hAnsi="Times New Roman" w:cs="Times New Roman"/>
          <w:color w:val="000000" w:themeColor="text1"/>
          <w:sz w:val="24"/>
          <w:szCs w:val="24"/>
        </w:rPr>
        <w:t xml:space="preserve"> </w:t>
      </w:r>
      <w:r w:rsidR="004377EC" w:rsidRPr="008D211C">
        <w:rPr>
          <w:rFonts w:ascii="Times New Roman" w:hAnsi="Times New Roman" w:cs="Times New Roman"/>
          <w:color w:val="000000" w:themeColor="text1"/>
          <w:sz w:val="24"/>
          <w:szCs w:val="24"/>
        </w:rPr>
        <w:t>Солецкого</w:t>
      </w:r>
      <w:r w:rsidRPr="008D211C">
        <w:rPr>
          <w:rFonts w:ascii="Times New Roman" w:hAnsi="Times New Roman" w:cs="Times New Roman"/>
          <w:color w:val="000000" w:themeColor="text1"/>
          <w:sz w:val="24"/>
          <w:szCs w:val="24"/>
        </w:rPr>
        <w:t xml:space="preserve"> муниципального округа составляют </w:t>
      </w:r>
      <w:hyperlink r:id="rId9" w:history="1">
        <w:r w:rsidRPr="008D211C">
          <w:rPr>
            <w:rFonts w:ascii="Times New Roman" w:hAnsi="Times New Roman" w:cs="Times New Roman"/>
            <w:color w:val="000000" w:themeColor="text1"/>
            <w:sz w:val="24"/>
            <w:szCs w:val="24"/>
          </w:rPr>
          <w:t>Конституция</w:t>
        </w:r>
      </w:hyperlink>
      <w:r w:rsidRPr="008D211C">
        <w:rPr>
          <w:rFonts w:ascii="Times New Roman" w:hAnsi="Times New Roman" w:cs="Times New Roman"/>
          <w:color w:val="000000" w:themeColor="text1"/>
          <w:sz w:val="24"/>
          <w:szCs w:val="24"/>
        </w:rPr>
        <w:t xml:space="preserve"> Российской Федерации, Федеральный </w:t>
      </w:r>
      <w:hyperlink r:id="rId10" w:history="1">
        <w:r w:rsidRPr="008D211C">
          <w:rPr>
            <w:rFonts w:ascii="Times New Roman" w:hAnsi="Times New Roman" w:cs="Times New Roman"/>
            <w:color w:val="000000" w:themeColor="text1"/>
            <w:sz w:val="24"/>
            <w:szCs w:val="24"/>
          </w:rPr>
          <w:t>закон</w:t>
        </w:r>
      </w:hyperlink>
      <w:r w:rsidRPr="008D211C">
        <w:rPr>
          <w:rFonts w:ascii="Times New Roman" w:hAnsi="Times New Roman" w:cs="Times New Roman"/>
          <w:color w:val="000000" w:themeColor="text1"/>
          <w:sz w:val="24"/>
          <w:szCs w:val="24"/>
        </w:rPr>
        <w:t xml:space="preserve"> от 02</w:t>
      </w:r>
      <w:r w:rsidR="004377EC"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4377EC"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4377EC"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4377EC"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другие федеральные законы, иные нормативные правовые акты Российской Федерации, </w:t>
      </w:r>
      <w:r w:rsidR="00DA5AE9" w:rsidRPr="008D211C">
        <w:rPr>
          <w:rFonts w:ascii="Times New Roman" w:hAnsi="Times New Roman" w:cs="Times New Roman"/>
          <w:color w:val="000000" w:themeColor="text1"/>
          <w:sz w:val="24"/>
          <w:szCs w:val="24"/>
        </w:rPr>
        <w:t xml:space="preserve">областной </w:t>
      </w:r>
      <w:hyperlink r:id="rId11" w:history="1">
        <w:r w:rsidR="00DA5AE9" w:rsidRPr="008D211C">
          <w:rPr>
            <w:rFonts w:ascii="Times New Roman" w:hAnsi="Times New Roman" w:cs="Times New Roman"/>
            <w:color w:val="000000" w:themeColor="text1"/>
            <w:sz w:val="24"/>
            <w:szCs w:val="24"/>
          </w:rPr>
          <w:t>закон</w:t>
        </w:r>
      </w:hyperlink>
      <w:r w:rsidR="00DA5AE9" w:rsidRPr="008D211C">
        <w:rPr>
          <w:rFonts w:ascii="Times New Roman" w:hAnsi="Times New Roman" w:cs="Times New Roman"/>
          <w:color w:val="000000" w:themeColor="text1"/>
          <w:sz w:val="24"/>
          <w:szCs w:val="24"/>
        </w:rPr>
        <w:t xml:space="preserve"> от 25.12.2007 № 240-ОЗ «О некоторых вопросах правового регулирования муниципальной службы в Новгородской области»</w:t>
      </w:r>
      <w:r w:rsidRPr="008D211C">
        <w:rPr>
          <w:rFonts w:ascii="Times New Roman" w:hAnsi="Times New Roman" w:cs="Times New Roman"/>
          <w:color w:val="000000" w:themeColor="text1"/>
          <w:sz w:val="24"/>
          <w:szCs w:val="24"/>
        </w:rPr>
        <w:t xml:space="preserve"> и иные нормативные правовые акты Новгородской</w:t>
      </w:r>
      <w:proofErr w:type="gramEnd"/>
      <w:r w:rsidRPr="008D211C">
        <w:rPr>
          <w:rFonts w:ascii="Times New Roman" w:hAnsi="Times New Roman" w:cs="Times New Roman"/>
          <w:color w:val="000000" w:themeColor="text1"/>
          <w:sz w:val="24"/>
          <w:szCs w:val="24"/>
        </w:rPr>
        <w:t xml:space="preserve"> области (далее - законодательство о муниципальной службе), </w:t>
      </w:r>
      <w:hyperlink r:id="rId12" w:history="1">
        <w:r w:rsidRPr="008D211C">
          <w:rPr>
            <w:rFonts w:ascii="Times New Roman" w:hAnsi="Times New Roman" w:cs="Times New Roman"/>
            <w:color w:val="000000" w:themeColor="text1"/>
            <w:sz w:val="24"/>
            <w:szCs w:val="24"/>
          </w:rPr>
          <w:t>Устав</w:t>
        </w:r>
      </w:hyperlink>
      <w:r w:rsidR="00DA5AE9" w:rsidRPr="008D211C">
        <w:rPr>
          <w:color w:val="000000" w:themeColor="text1"/>
          <w:sz w:val="24"/>
          <w:szCs w:val="24"/>
        </w:rPr>
        <w:t xml:space="preserve"> </w:t>
      </w:r>
      <w:r w:rsidR="004377EC" w:rsidRPr="008D211C">
        <w:rPr>
          <w:rFonts w:ascii="Times New Roman" w:hAnsi="Times New Roman" w:cs="Times New Roman"/>
          <w:color w:val="000000" w:themeColor="text1"/>
          <w:sz w:val="24"/>
          <w:szCs w:val="24"/>
        </w:rPr>
        <w:t>Солецкого</w:t>
      </w:r>
      <w:r w:rsidRPr="008D211C">
        <w:rPr>
          <w:rFonts w:ascii="Times New Roman" w:hAnsi="Times New Roman" w:cs="Times New Roman"/>
          <w:color w:val="000000" w:themeColor="text1"/>
          <w:sz w:val="24"/>
          <w:szCs w:val="24"/>
        </w:rPr>
        <w:t xml:space="preserve"> муниципального округа</w:t>
      </w:r>
      <w:r w:rsidR="00F061EB">
        <w:rPr>
          <w:rFonts w:ascii="Times New Roman" w:hAnsi="Times New Roman" w:cs="Times New Roman"/>
          <w:color w:val="000000" w:themeColor="text1"/>
          <w:sz w:val="24"/>
          <w:szCs w:val="24"/>
        </w:rPr>
        <w:t xml:space="preserve"> Новгородской области</w:t>
      </w:r>
      <w:r w:rsidRPr="008D211C">
        <w:rPr>
          <w:rFonts w:ascii="Times New Roman" w:hAnsi="Times New Roman" w:cs="Times New Roman"/>
          <w:color w:val="000000" w:themeColor="text1"/>
          <w:sz w:val="24"/>
          <w:szCs w:val="24"/>
        </w:rPr>
        <w:t xml:space="preserve"> (далее - Устав округа), настоящее Положение и иные муниципальные правовые акты </w:t>
      </w:r>
      <w:r w:rsidR="004377EC" w:rsidRPr="008D211C">
        <w:rPr>
          <w:rFonts w:ascii="Times New Roman" w:hAnsi="Times New Roman" w:cs="Times New Roman"/>
          <w:color w:val="000000" w:themeColor="text1"/>
          <w:sz w:val="24"/>
          <w:szCs w:val="24"/>
        </w:rPr>
        <w:t>органов местного самоуправления</w:t>
      </w:r>
      <w:r w:rsidR="00DA5AE9" w:rsidRPr="008D211C">
        <w:rPr>
          <w:rFonts w:ascii="Times New Roman" w:hAnsi="Times New Roman" w:cs="Times New Roman"/>
          <w:color w:val="000000" w:themeColor="text1"/>
          <w:sz w:val="24"/>
          <w:szCs w:val="24"/>
        </w:rPr>
        <w:t xml:space="preserve"> </w:t>
      </w:r>
      <w:r w:rsidR="004377EC" w:rsidRPr="008D211C">
        <w:rPr>
          <w:rFonts w:ascii="Times New Roman" w:hAnsi="Times New Roman" w:cs="Times New Roman"/>
          <w:color w:val="000000" w:themeColor="text1"/>
          <w:sz w:val="24"/>
          <w:szCs w:val="24"/>
        </w:rPr>
        <w:t>Солецкого</w:t>
      </w:r>
      <w:r w:rsidRPr="008D211C">
        <w:rPr>
          <w:rFonts w:ascii="Times New Roman" w:hAnsi="Times New Roman" w:cs="Times New Roman"/>
          <w:color w:val="000000" w:themeColor="text1"/>
          <w:sz w:val="24"/>
          <w:szCs w:val="24"/>
        </w:rPr>
        <w:t xml:space="preserve"> муниципального округа</w:t>
      </w:r>
      <w:r w:rsidR="00F061EB">
        <w:rPr>
          <w:rFonts w:ascii="Times New Roman" w:hAnsi="Times New Roman" w:cs="Times New Roman"/>
          <w:color w:val="000000" w:themeColor="text1"/>
          <w:sz w:val="24"/>
          <w:szCs w:val="24"/>
        </w:rPr>
        <w:t xml:space="preserve"> (далее органы местного самоуправления муниципального округа)</w:t>
      </w:r>
      <w:r w:rsidRPr="008D211C">
        <w:rPr>
          <w:rFonts w:ascii="Times New Roman" w:hAnsi="Times New Roman" w:cs="Times New Roman"/>
          <w:color w:val="000000" w:themeColor="text1"/>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 </w:t>
      </w:r>
      <w:proofErr w:type="gramStart"/>
      <w:r w:rsidRPr="008D211C">
        <w:rPr>
          <w:rFonts w:ascii="Times New Roman" w:hAnsi="Times New Roman" w:cs="Times New Roman"/>
          <w:sz w:val="24"/>
          <w:szCs w:val="24"/>
        </w:rPr>
        <w:t xml:space="preserve">Должность муниципальной службы - должность в </w:t>
      </w:r>
      <w:r w:rsidR="00C501FB" w:rsidRPr="008D211C">
        <w:rPr>
          <w:rFonts w:ascii="Times New Roman" w:hAnsi="Times New Roman" w:cs="Times New Roman"/>
          <w:sz w:val="24"/>
          <w:szCs w:val="24"/>
        </w:rPr>
        <w:t xml:space="preserve">органах местного самоуправления </w:t>
      </w:r>
      <w:r w:rsidRPr="008D211C">
        <w:rPr>
          <w:rFonts w:ascii="Times New Roman" w:hAnsi="Times New Roman" w:cs="Times New Roman"/>
          <w:sz w:val="24"/>
          <w:szCs w:val="24"/>
        </w:rPr>
        <w:t>муниципального округа, котор</w:t>
      </w:r>
      <w:r w:rsidR="00DA5AE9" w:rsidRPr="008D211C">
        <w:rPr>
          <w:rFonts w:ascii="Times New Roman" w:hAnsi="Times New Roman" w:cs="Times New Roman"/>
          <w:sz w:val="24"/>
          <w:szCs w:val="24"/>
        </w:rPr>
        <w:t>ая</w:t>
      </w:r>
      <w:r w:rsidRPr="008D211C">
        <w:rPr>
          <w:rFonts w:ascii="Times New Roman" w:hAnsi="Times New Roman" w:cs="Times New Roman"/>
          <w:sz w:val="24"/>
          <w:szCs w:val="24"/>
        </w:rPr>
        <w:t xml:space="preserve"> образу</w:t>
      </w:r>
      <w:r w:rsidR="00667976" w:rsidRPr="008D211C">
        <w:rPr>
          <w:rFonts w:ascii="Times New Roman" w:hAnsi="Times New Roman" w:cs="Times New Roman"/>
          <w:sz w:val="24"/>
          <w:szCs w:val="24"/>
        </w:rPr>
        <w:t>е</w:t>
      </w:r>
      <w:r w:rsidRPr="008D211C">
        <w:rPr>
          <w:rFonts w:ascii="Times New Roman" w:hAnsi="Times New Roman" w:cs="Times New Roman"/>
          <w:sz w:val="24"/>
          <w:szCs w:val="24"/>
        </w:rPr>
        <w:t xml:space="preserve">тся в соответствии с Уставом округа, с установленным кругом обязанностей по обеспечению исполнения полномочий </w:t>
      </w:r>
      <w:r w:rsidR="00C501FB"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 xml:space="preserve">муниципального округа или лица, замещающего муниципальную должность в </w:t>
      </w:r>
      <w:r w:rsidR="00C501FB" w:rsidRPr="008D211C">
        <w:rPr>
          <w:rFonts w:ascii="Times New Roman" w:hAnsi="Times New Roman" w:cs="Times New Roman"/>
          <w:sz w:val="24"/>
          <w:szCs w:val="24"/>
        </w:rPr>
        <w:t>органе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 </w:t>
      </w:r>
      <w:proofErr w:type="gramStart"/>
      <w:r w:rsidRPr="008D211C">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5. </w:t>
      </w:r>
      <w:proofErr w:type="gramStart"/>
      <w:r w:rsidRPr="008D211C">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8D211C">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D211C">
        <w:rPr>
          <w:rFonts w:ascii="Times New Roman" w:hAnsi="Times New Roman" w:cs="Times New Roman"/>
          <w:sz w:val="24"/>
          <w:szCs w:val="24"/>
        </w:rPr>
        <w:t xml:space="preserve"> с учетом особенностей, предусмотренных Федеральным </w:t>
      </w:r>
      <w:hyperlink r:id="rId13"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w:t>
      </w:r>
      <w:r w:rsidRPr="008D211C">
        <w:rPr>
          <w:rFonts w:ascii="Times New Roman" w:hAnsi="Times New Roman" w:cs="Times New Roman"/>
          <w:sz w:val="24"/>
          <w:szCs w:val="24"/>
        </w:rPr>
        <w:t>от 02</w:t>
      </w:r>
      <w:r w:rsidR="004377EC" w:rsidRPr="008D211C">
        <w:rPr>
          <w:rFonts w:ascii="Times New Roman" w:hAnsi="Times New Roman" w:cs="Times New Roman"/>
          <w:sz w:val="24"/>
          <w:szCs w:val="24"/>
        </w:rPr>
        <w:t xml:space="preserve"> марта </w:t>
      </w:r>
      <w:r w:rsidRPr="008D211C">
        <w:rPr>
          <w:rFonts w:ascii="Times New Roman" w:hAnsi="Times New Roman" w:cs="Times New Roman"/>
          <w:sz w:val="24"/>
          <w:szCs w:val="24"/>
        </w:rPr>
        <w:t xml:space="preserve">2007 </w:t>
      </w:r>
      <w:r w:rsidR="004377EC" w:rsidRPr="008D211C">
        <w:rPr>
          <w:rFonts w:ascii="Times New Roman" w:hAnsi="Times New Roman" w:cs="Times New Roman"/>
          <w:sz w:val="24"/>
          <w:szCs w:val="24"/>
        </w:rPr>
        <w:t>года №</w:t>
      </w:r>
      <w:r w:rsidRPr="008D211C">
        <w:rPr>
          <w:rFonts w:ascii="Times New Roman" w:hAnsi="Times New Roman" w:cs="Times New Roman"/>
          <w:sz w:val="24"/>
          <w:szCs w:val="24"/>
        </w:rPr>
        <w:t xml:space="preserve"> 25-ФЗ </w:t>
      </w:r>
      <w:r w:rsidR="004377EC" w:rsidRPr="008D211C">
        <w:rPr>
          <w:rFonts w:ascii="Times New Roman" w:hAnsi="Times New Roman" w:cs="Times New Roman"/>
          <w:sz w:val="24"/>
          <w:szCs w:val="24"/>
        </w:rPr>
        <w:t>«</w:t>
      </w:r>
      <w:r w:rsidRPr="008D211C">
        <w:rPr>
          <w:rFonts w:ascii="Times New Roman" w:hAnsi="Times New Roman" w:cs="Times New Roman"/>
          <w:sz w:val="24"/>
          <w:szCs w:val="24"/>
        </w:rPr>
        <w:t>О муниципальной службе в Российской Федерации</w:t>
      </w:r>
      <w:r w:rsidR="004377EC"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7. Поступление гражданина на муниципальную службу оформляется распоряжением </w:t>
      </w:r>
      <w:r w:rsidR="00C501FB" w:rsidRPr="008D211C">
        <w:rPr>
          <w:rFonts w:ascii="Times New Roman" w:hAnsi="Times New Roman" w:cs="Times New Roman"/>
          <w:sz w:val="24"/>
          <w:szCs w:val="24"/>
        </w:rPr>
        <w:t>(приказом) органа местного самоуправления</w:t>
      </w:r>
      <w:r w:rsidRPr="008D211C">
        <w:rPr>
          <w:rFonts w:ascii="Times New Roman" w:hAnsi="Times New Roman" w:cs="Times New Roman"/>
          <w:sz w:val="24"/>
          <w:szCs w:val="24"/>
        </w:rPr>
        <w:t xml:space="preserve"> муниципального округа</w:t>
      </w:r>
      <w:r w:rsidR="00C501FB" w:rsidRPr="008D211C">
        <w:rPr>
          <w:rFonts w:ascii="Times New Roman" w:hAnsi="Times New Roman" w:cs="Times New Roman"/>
          <w:sz w:val="24"/>
          <w:szCs w:val="24"/>
        </w:rPr>
        <w:t xml:space="preserve"> </w:t>
      </w:r>
      <w:r w:rsidRPr="008D211C">
        <w:rPr>
          <w:rFonts w:ascii="Times New Roman" w:hAnsi="Times New Roman" w:cs="Times New Roman"/>
          <w:sz w:val="24"/>
          <w:szCs w:val="24"/>
        </w:rPr>
        <w:t>о назначении на должность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lastRenderedPageBreak/>
        <w:t xml:space="preserve">8. Назначение на должность возможно из кадрового резерва для замещения вакантных должностей муниципальной службы в </w:t>
      </w:r>
      <w:r w:rsidR="00C501FB" w:rsidRPr="008D211C">
        <w:rPr>
          <w:rFonts w:ascii="Times New Roman" w:hAnsi="Times New Roman" w:cs="Times New Roman"/>
          <w:sz w:val="24"/>
          <w:szCs w:val="24"/>
        </w:rPr>
        <w:t>органе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 При замещении должности муниципальной службы в </w:t>
      </w:r>
      <w:r w:rsidR="00C501FB" w:rsidRPr="008D211C">
        <w:rPr>
          <w:rFonts w:ascii="Times New Roman" w:hAnsi="Times New Roman" w:cs="Times New Roman"/>
          <w:sz w:val="24"/>
          <w:szCs w:val="24"/>
        </w:rPr>
        <w:t>органах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10. Порядок проведения конкурса на замещение должности муниципальной службы устанавливается решением Думы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11. </w:t>
      </w:r>
      <w:proofErr w:type="gramStart"/>
      <w:r w:rsidRPr="008D211C">
        <w:rPr>
          <w:rFonts w:ascii="Times New Roman" w:hAnsi="Times New Roman" w:cs="Times New Roman"/>
          <w:sz w:val="24"/>
          <w:szCs w:val="24"/>
        </w:rPr>
        <w:t xml:space="preserve">В целях определения соответствия муниципального служащего замещаемой должности муниципальной службы, проводится аттестация муниципального служащего в порядке, определенном положением о проведении аттестации муниципальных служащих, утверждаемым постановлением </w:t>
      </w:r>
      <w:r w:rsidR="00C501FB" w:rsidRPr="008D211C">
        <w:rPr>
          <w:rFonts w:ascii="Times New Roman" w:hAnsi="Times New Roman" w:cs="Times New Roman"/>
          <w:sz w:val="24"/>
          <w:szCs w:val="24"/>
        </w:rPr>
        <w:t>(приказом) органа местного самоуправления</w:t>
      </w:r>
      <w:r w:rsidRPr="008D211C">
        <w:rPr>
          <w:rFonts w:ascii="Times New Roman" w:hAnsi="Times New Roman" w:cs="Times New Roman"/>
          <w:sz w:val="24"/>
          <w:szCs w:val="24"/>
        </w:rPr>
        <w:t xml:space="preserve"> муниципального округа, в соответствии с типовым положением о проведении аттестации муниципальных служащих, утверждаемым областным законом</w:t>
      </w:r>
      <w:r w:rsidR="00F061EB">
        <w:rPr>
          <w:rFonts w:ascii="Times New Roman" w:hAnsi="Times New Roman" w:cs="Times New Roman"/>
          <w:sz w:val="24"/>
          <w:szCs w:val="24"/>
        </w:rPr>
        <w:t xml:space="preserve"> от 25.12.</w:t>
      </w:r>
      <w:r w:rsidR="00AE1774" w:rsidRPr="008D211C">
        <w:rPr>
          <w:rFonts w:ascii="Times New Roman" w:hAnsi="Times New Roman" w:cs="Times New Roman"/>
          <w:sz w:val="24"/>
          <w:szCs w:val="24"/>
        </w:rPr>
        <w:t>2007 № 240-ОЗ «О некоторых вопросах правового регулирования муниципальной службы в Новгородской области»</w:t>
      </w:r>
      <w:r w:rsidRPr="008D211C">
        <w:rPr>
          <w:rFonts w:ascii="Times New Roman" w:hAnsi="Times New Roman" w:cs="Times New Roman"/>
          <w:sz w:val="24"/>
          <w:szCs w:val="24"/>
        </w:rPr>
        <w:t>.</w:t>
      </w:r>
      <w:proofErr w:type="gramEnd"/>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1"/>
        <w:rPr>
          <w:rFonts w:ascii="Times New Roman" w:hAnsi="Times New Roman" w:cs="Times New Roman"/>
          <w:sz w:val="24"/>
          <w:szCs w:val="24"/>
        </w:rPr>
      </w:pPr>
      <w:r w:rsidRPr="008D211C">
        <w:rPr>
          <w:rFonts w:ascii="Times New Roman" w:hAnsi="Times New Roman" w:cs="Times New Roman"/>
          <w:sz w:val="24"/>
          <w:szCs w:val="24"/>
        </w:rPr>
        <w:t>2. Основные принципы муниципальной службы</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Основными принципами муниципальной службы являются: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приоритет прав и свобод человека и гражданина;</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профессионализм и компетентность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стабильность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доступность информации о деятельности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взаимодействие с общественными объединениями и гражданами;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правовая и социальная защищенность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10) внепартийность муниципальной службы.</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1"/>
        <w:rPr>
          <w:rFonts w:ascii="Times New Roman" w:hAnsi="Times New Roman" w:cs="Times New Roman"/>
          <w:sz w:val="24"/>
          <w:szCs w:val="24"/>
        </w:rPr>
      </w:pPr>
      <w:r w:rsidRPr="008D211C">
        <w:rPr>
          <w:rFonts w:ascii="Times New Roman" w:hAnsi="Times New Roman" w:cs="Times New Roman"/>
          <w:sz w:val="24"/>
          <w:szCs w:val="24"/>
        </w:rPr>
        <w:t>3. Взаимосвязь муниципальной службы и государственной</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гражданской службы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единства ограничений и обязатель</w:t>
      </w:r>
      <w:proofErr w:type="gramStart"/>
      <w:r w:rsidRPr="008D211C">
        <w:rPr>
          <w:rFonts w:ascii="Times New Roman" w:hAnsi="Times New Roman" w:cs="Times New Roman"/>
          <w:sz w:val="24"/>
          <w:szCs w:val="24"/>
        </w:rPr>
        <w:t>ств пр</w:t>
      </w:r>
      <w:proofErr w:type="gramEnd"/>
      <w:r w:rsidRPr="008D211C">
        <w:rPr>
          <w:rFonts w:ascii="Times New Roman" w:hAnsi="Times New Roman" w:cs="Times New Roman"/>
          <w:sz w:val="24"/>
          <w:szCs w:val="24"/>
        </w:rPr>
        <w:t>и прохождении муниципальной службы и государственной гражданской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1"/>
        <w:rPr>
          <w:rFonts w:ascii="Times New Roman" w:hAnsi="Times New Roman" w:cs="Times New Roman"/>
          <w:sz w:val="24"/>
          <w:szCs w:val="24"/>
        </w:rPr>
      </w:pPr>
      <w:bookmarkStart w:id="2" w:name="P80"/>
      <w:bookmarkEnd w:id="2"/>
      <w:r w:rsidRPr="008D211C">
        <w:rPr>
          <w:rFonts w:ascii="Times New Roman" w:hAnsi="Times New Roman" w:cs="Times New Roman"/>
          <w:sz w:val="24"/>
          <w:szCs w:val="24"/>
        </w:rPr>
        <w:t>4. Реестр муниципальных должностей</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Должности муниципальной службы устанавливаются муниципальными правовыми актами в соответствии с реестром должностей муниципальной службы в Новгородской области, утверждаемым областным законом.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Должности муниципальной службы подразделяются на следующие группы: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высшие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главные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ведущие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старшие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младшие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w:t>
      </w:r>
      <w:r w:rsidR="00F061EB">
        <w:rPr>
          <w:rFonts w:ascii="Times New Roman" w:hAnsi="Times New Roman" w:cs="Times New Roman"/>
          <w:sz w:val="24"/>
          <w:szCs w:val="24"/>
        </w:rPr>
        <w:t>е</w:t>
      </w:r>
      <w:r w:rsidRPr="008D211C">
        <w:rPr>
          <w:rFonts w:ascii="Times New Roman" w:hAnsi="Times New Roman" w:cs="Times New Roman"/>
          <w:sz w:val="24"/>
          <w:szCs w:val="24"/>
        </w:rPr>
        <w:t xml:space="preserve"> для замещения должностей муниципальной службы, устанавливаются </w:t>
      </w:r>
      <w:r w:rsidR="002B4C78" w:rsidRPr="008D211C">
        <w:rPr>
          <w:rFonts w:ascii="Times New Roman" w:hAnsi="Times New Roman" w:cs="Times New Roman"/>
          <w:sz w:val="24"/>
          <w:szCs w:val="24"/>
        </w:rPr>
        <w:t>решением Думы Солецкого муниципального округа</w:t>
      </w:r>
      <w:r w:rsidRPr="008D211C">
        <w:rPr>
          <w:rFonts w:ascii="Times New Roman" w:hAnsi="Times New Roman" w:cs="Times New Roman"/>
          <w:sz w:val="24"/>
          <w:szCs w:val="24"/>
        </w:rPr>
        <w:t xml:space="preserve"> на основе типовых квалификационных требований для замещения должностей муниципальной службы, которые определяются </w:t>
      </w:r>
      <w:r w:rsidR="00667976" w:rsidRPr="008D211C">
        <w:rPr>
          <w:rFonts w:ascii="Times New Roman" w:hAnsi="Times New Roman" w:cs="Times New Roman"/>
          <w:sz w:val="24"/>
          <w:szCs w:val="24"/>
        </w:rPr>
        <w:t xml:space="preserve">областным </w:t>
      </w:r>
      <w:r w:rsidRPr="008D211C">
        <w:rPr>
          <w:rFonts w:ascii="Times New Roman" w:hAnsi="Times New Roman" w:cs="Times New Roman"/>
          <w:sz w:val="24"/>
          <w:szCs w:val="24"/>
        </w:rPr>
        <w:t xml:space="preserve">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w:t>
      </w:r>
      <w:r w:rsidR="002B4C78" w:rsidRPr="008D211C">
        <w:rPr>
          <w:rFonts w:ascii="Times New Roman" w:hAnsi="Times New Roman" w:cs="Times New Roman"/>
          <w:sz w:val="24"/>
          <w:szCs w:val="24"/>
        </w:rPr>
        <w:t xml:space="preserve">а также квалификационные требования к специальности, направлению подготовки </w:t>
      </w:r>
      <w:r w:rsidRPr="008D211C">
        <w:rPr>
          <w:rFonts w:ascii="Times New Roman" w:hAnsi="Times New Roman" w:cs="Times New Roman"/>
          <w:sz w:val="24"/>
          <w:szCs w:val="24"/>
        </w:rPr>
        <w:t xml:space="preserve">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1"/>
        <w:rPr>
          <w:rFonts w:ascii="Times New Roman" w:hAnsi="Times New Roman" w:cs="Times New Roman"/>
          <w:sz w:val="24"/>
          <w:szCs w:val="24"/>
        </w:rPr>
      </w:pPr>
      <w:r w:rsidRPr="008D211C">
        <w:rPr>
          <w:rFonts w:ascii="Times New Roman" w:hAnsi="Times New Roman" w:cs="Times New Roman"/>
          <w:sz w:val="24"/>
          <w:szCs w:val="24"/>
        </w:rPr>
        <w:t>5. Порядок прохождения муниципальной службы</w:t>
      </w:r>
    </w:p>
    <w:p w:rsidR="00AD57F6" w:rsidRPr="008D211C" w:rsidRDefault="00AD57F6" w:rsidP="00DD3799">
      <w:pPr>
        <w:pStyle w:val="ConsPlusNormal"/>
        <w:spacing w:line="240" w:lineRule="exact"/>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1. Порядок поступления на муниципальную службу,</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ее прохождения и прекращения</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1.1. </w:t>
      </w:r>
      <w:proofErr w:type="gramStart"/>
      <w:r w:rsidRPr="008D211C">
        <w:rPr>
          <w:rFonts w:ascii="Times New Roman" w:hAnsi="Times New Roman" w:cs="Times New Roman"/>
          <w:sz w:val="24"/>
          <w:szCs w:val="24"/>
        </w:rPr>
        <w:t xml:space="preserve">Поступление на муниципальную службу, перевод и увольнение муниципальных служащих, замещающих должности муниципальной службы в </w:t>
      </w:r>
      <w:r w:rsidR="00C501FB" w:rsidRPr="008D211C">
        <w:rPr>
          <w:rFonts w:ascii="Times New Roman" w:hAnsi="Times New Roman" w:cs="Times New Roman"/>
          <w:sz w:val="24"/>
          <w:szCs w:val="24"/>
        </w:rPr>
        <w:t>органах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(далее - </w:t>
      </w:r>
      <w:r w:rsidRPr="008D211C">
        <w:rPr>
          <w:rFonts w:ascii="Times New Roman" w:hAnsi="Times New Roman" w:cs="Times New Roman"/>
          <w:color w:val="000000" w:themeColor="text1"/>
          <w:sz w:val="24"/>
          <w:szCs w:val="24"/>
        </w:rPr>
        <w:t xml:space="preserve">муниципальные служащие), осуществляется в соответствии с Трудовым </w:t>
      </w:r>
      <w:hyperlink r:id="rId14" w:history="1">
        <w:r w:rsidRPr="008D211C">
          <w:rPr>
            <w:rFonts w:ascii="Times New Roman" w:hAnsi="Times New Roman" w:cs="Times New Roman"/>
            <w:color w:val="000000" w:themeColor="text1"/>
            <w:sz w:val="24"/>
            <w:szCs w:val="24"/>
          </w:rPr>
          <w:t>кодексом</w:t>
        </w:r>
      </w:hyperlink>
      <w:r w:rsidRPr="008D211C">
        <w:rPr>
          <w:rFonts w:ascii="Times New Roman" w:hAnsi="Times New Roman" w:cs="Times New Roman"/>
          <w:color w:val="000000" w:themeColor="text1"/>
          <w:sz w:val="24"/>
          <w:szCs w:val="24"/>
        </w:rPr>
        <w:t xml:space="preserve"> Российской Федерации с учетом особенностей, предусмотренных Федеральным </w:t>
      </w:r>
      <w:hyperlink r:id="rId15"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02</w:t>
      </w:r>
      <w:r w:rsidR="002B4C78"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2B4C78"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2B4C78"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2B4C78"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областным </w:t>
      </w:r>
      <w:hyperlink r:id="rId16" w:history="1">
        <w:r w:rsidRPr="008D211C">
          <w:rPr>
            <w:rFonts w:ascii="Times New Roman" w:hAnsi="Times New Roman" w:cs="Times New Roman"/>
            <w:color w:val="000000" w:themeColor="text1"/>
            <w:sz w:val="24"/>
            <w:szCs w:val="24"/>
          </w:rPr>
          <w:t>законом</w:t>
        </w:r>
      </w:hyperlink>
      <w:r w:rsidR="00F061EB">
        <w:rPr>
          <w:rFonts w:ascii="Times New Roman" w:hAnsi="Times New Roman" w:cs="Times New Roman"/>
          <w:color w:val="000000" w:themeColor="text1"/>
          <w:sz w:val="24"/>
          <w:szCs w:val="24"/>
        </w:rPr>
        <w:t xml:space="preserve"> от 25.12.</w:t>
      </w:r>
      <w:r w:rsidRPr="008D211C">
        <w:rPr>
          <w:rFonts w:ascii="Times New Roman" w:hAnsi="Times New Roman" w:cs="Times New Roman"/>
          <w:color w:val="000000" w:themeColor="text1"/>
          <w:sz w:val="24"/>
          <w:szCs w:val="24"/>
        </w:rPr>
        <w:t xml:space="preserve">2007 </w:t>
      </w:r>
      <w:r w:rsidR="002B4C78"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240-ОЗ </w:t>
      </w:r>
      <w:r w:rsidR="002B4C78"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некоторых вопросах правового регулирования</w:t>
      </w:r>
      <w:proofErr w:type="gramEnd"/>
      <w:r w:rsidRPr="008D211C">
        <w:rPr>
          <w:rFonts w:ascii="Times New Roman" w:hAnsi="Times New Roman" w:cs="Times New Roman"/>
          <w:color w:val="000000" w:themeColor="text1"/>
          <w:sz w:val="24"/>
          <w:szCs w:val="24"/>
        </w:rPr>
        <w:t xml:space="preserve"> муниципальной службы в Новгородской области</w:t>
      </w:r>
      <w:r w:rsidR="002B4C78"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(далее - </w:t>
      </w:r>
      <w:proofErr w:type="gramStart"/>
      <w:r w:rsidRPr="008D211C">
        <w:rPr>
          <w:rFonts w:ascii="Times New Roman" w:hAnsi="Times New Roman" w:cs="Times New Roman"/>
          <w:color w:val="000000" w:themeColor="text1"/>
          <w:sz w:val="24"/>
          <w:szCs w:val="24"/>
        </w:rPr>
        <w:t>Федеральный</w:t>
      </w:r>
      <w:proofErr w:type="gramEnd"/>
      <w:r w:rsidRPr="008D211C">
        <w:rPr>
          <w:rFonts w:ascii="Times New Roman" w:hAnsi="Times New Roman" w:cs="Times New Roman"/>
          <w:color w:val="000000" w:themeColor="text1"/>
          <w:sz w:val="24"/>
          <w:szCs w:val="24"/>
        </w:rPr>
        <w:t xml:space="preserve"> и</w:t>
      </w:r>
      <w:r w:rsidRPr="008D211C">
        <w:rPr>
          <w:rFonts w:ascii="Times New Roman" w:hAnsi="Times New Roman" w:cs="Times New Roman"/>
          <w:sz w:val="24"/>
          <w:szCs w:val="24"/>
        </w:rPr>
        <w:t xml:space="preserve"> областной законы).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1.2. Назначение на должность и перевод на иную должность осуществляются в </w:t>
      </w:r>
      <w:r w:rsidRPr="008D211C">
        <w:rPr>
          <w:rFonts w:ascii="Times New Roman" w:hAnsi="Times New Roman" w:cs="Times New Roman"/>
          <w:sz w:val="24"/>
          <w:szCs w:val="24"/>
        </w:rPr>
        <w:lastRenderedPageBreak/>
        <w:t xml:space="preserve">соответствии со штатным расписанием, утверждаемым </w:t>
      </w:r>
      <w:r w:rsidR="00F061EB">
        <w:rPr>
          <w:rFonts w:ascii="Times New Roman" w:hAnsi="Times New Roman" w:cs="Times New Roman"/>
          <w:sz w:val="24"/>
          <w:szCs w:val="24"/>
        </w:rPr>
        <w:t>муниципальным правовым актом</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1.3. Назначение на должность, перевод на иную должность, увольнение, заключение и расторжение трудовых договоров муниципальных служащих </w:t>
      </w:r>
      <w:r w:rsidR="00DD3799"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 xml:space="preserve">муниципального округа осуществляет </w:t>
      </w:r>
      <w:r w:rsidR="00C501FB" w:rsidRPr="008D211C">
        <w:rPr>
          <w:rFonts w:ascii="Times New Roman" w:hAnsi="Times New Roman" w:cs="Times New Roman"/>
          <w:sz w:val="24"/>
          <w:szCs w:val="24"/>
        </w:rPr>
        <w:t>руководитель органа местного самоуправления</w:t>
      </w:r>
      <w:r w:rsidRPr="008D211C">
        <w:rPr>
          <w:rFonts w:ascii="Times New Roman" w:hAnsi="Times New Roman" w:cs="Times New Roman"/>
          <w:sz w:val="24"/>
          <w:szCs w:val="24"/>
        </w:rPr>
        <w:t xml:space="preserve"> </w:t>
      </w:r>
      <w:r w:rsidR="002B4C78" w:rsidRPr="008D211C">
        <w:rPr>
          <w:rFonts w:ascii="Times New Roman" w:hAnsi="Times New Roman" w:cs="Times New Roman"/>
          <w:sz w:val="24"/>
          <w:szCs w:val="24"/>
        </w:rPr>
        <w:t xml:space="preserve">Солецкого муниципального </w:t>
      </w:r>
      <w:r w:rsidRPr="008D211C">
        <w:rPr>
          <w:rFonts w:ascii="Times New Roman" w:hAnsi="Times New Roman" w:cs="Times New Roman"/>
          <w:sz w:val="24"/>
          <w:szCs w:val="24"/>
        </w:rPr>
        <w:t>округа в соответствии с законодательством, Уставом округа, настоящим Положением.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1.4. По вопросам назначения на муниципальную службу, перевода на иную должность, увольнения и другим кадровым вопросам изда</w:t>
      </w:r>
      <w:r w:rsidR="002B4C78" w:rsidRPr="008D211C">
        <w:rPr>
          <w:rFonts w:ascii="Times New Roman" w:hAnsi="Times New Roman" w:cs="Times New Roman"/>
          <w:sz w:val="24"/>
          <w:szCs w:val="24"/>
        </w:rPr>
        <w:t>ю</w:t>
      </w:r>
      <w:r w:rsidRPr="008D211C">
        <w:rPr>
          <w:rFonts w:ascii="Times New Roman" w:hAnsi="Times New Roman" w:cs="Times New Roman"/>
          <w:sz w:val="24"/>
          <w:szCs w:val="24"/>
        </w:rPr>
        <w:t>т</w:t>
      </w:r>
      <w:r w:rsidR="002B4C78" w:rsidRPr="008D211C">
        <w:rPr>
          <w:rFonts w:ascii="Times New Roman" w:hAnsi="Times New Roman" w:cs="Times New Roman"/>
          <w:sz w:val="24"/>
          <w:szCs w:val="24"/>
        </w:rPr>
        <w:t>ся</w:t>
      </w:r>
      <w:r w:rsidRPr="008D211C">
        <w:rPr>
          <w:rFonts w:ascii="Times New Roman" w:hAnsi="Times New Roman" w:cs="Times New Roman"/>
          <w:sz w:val="24"/>
          <w:szCs w:val="24"/>
        </w:rPr>
        <w:t xml:space="preserve"> соответствующие </w:t>
      </w:r>
      <w:r w:rsidR="00F061EB">
        <w:rPr>
          <w:rFonts w:ascii="Times New Roman" w:hAnsi="Times New Roman" w:cs="Times New Roman"/>
          <w:sz w:val="24"/>
          <w:szCs w:val="24"/>
        </w:rPr>
        <w:t>муниципальные правовые акты</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1.5. Поступление на муниципальную службу и назначение на должность муниципальной службы осуществляются: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на основании личного заявления гражданина;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по решению </w:t>
      </w:r>
      <w:r w:rsidR="00C501FB" w:rsidRPr="008D211C">
        <w:rPr>
          <w:rFonts w:ascii="Times New Roman" w:hAnsi="Times New Roman" w:cs="Times New Roman"/>
          <w:sz w:val="24"/>
          <w:szCs w:val="24"/>
        </w:rPr>
        <w:t>руководителя органа местного самоуправления муниципального</w:t>
      </w:r>
      <w:r w:rsidRPr="008D211C">
        <w:rPr>
          <w:rFonts w:ascii="Times New Roman" w:hAnsi="Times New Roman" w:cs="Times New Roman"/>
          <w:sz w:val="24"/>
          <w:szCs w:val="24"/>
        </w:rPr>
        <w:t xml:space="preserve"> округа по результатам конкурса на замещение вакантной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1.6. Перевод муниципальных служащих на вышестоящую должность муниципальной службы осуществляется: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по результатам аттестации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по инициативе </w:t>
      </w:r>
      <w:r w:rsidR="00C501FB" w:rsidRPr="008D211C">
        <w:rPr>
          <w:rFonts w:ascii="Times New Roman" w:hAnsi="Times New Roman" w:cs="Times New Roman"/>
          <w:sz w:val="24"/>
          <w:szCs w:val="24"/>
        </w:rPr>
        <w:t>руководителя органа местного самоуправления муниципального</w:t>
      </w:r>
      <w:r w:rsidRPr="008D211C">
        <w:rPr>
          <w:rFonts w:ascii="Times New Roman" w:hAnsi="Times New Roman" w:cs="Times New Roman"/>
          <w:sz w:val="24"/>
          <w:szCs w:val="24"/>
        </w:rPr>
        <w:t xml:space="preserve"> округа,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Перевод муниципальных служащих на вышестоящую должность муниципальной службы возможен из кадрового резерва для замещения вакантных должностей муниципальной службы в </w:t>
      </w:r>
      <w:r w:rsidR="00C501FB" w:rsidRPr="008D211C">
        <w:rPr>
          <w:rFonts w:ascii="Times New Roman" w:hAnsi="Times New Roman" w:cs="Times New Roman"/>
          <w:sz w:val="24"/>
          <w:szCs w:val="24"/>
        </w:rPr>
        <w:t xml:space="preserve">органе местного самоуправления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1.7. Для гражданина, впервые поступающего на должность муниципальной службы, может устанавливаться испытание продолжительностью три месяца.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2. Основные обязанности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2.1. Муниципальный служащий обязан:</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1) соблюдать </w:t>
      </w:r>
      <w:hyperlink r:id="rId17" w:history="1">
        <w:r w:rsidRPr="008D211C">
          <w:rPr>
            <w:rFonts w:ascii="Times New Roman" w:hAnsi="Times New Roman" w:cs="Times New Roman"/>
            <w:color w:val="000000" w:themeColor="text1"/>
            <w:sz w:val="24"/>
            <w:szCs w:val="24"/>
          </w:rPr>
          <w:t>Конституцию</w:t>
        </w:r>
      </w:hyperlink>
      <w:r w:rsidRPr="008D211C">
        <w:rPr>
          <w:rFonts w:ascii="Times New Roman" w:hAnsi="Times New Roman" w:cs="Times New Roman"/>
          <w:color w:val="000000" w:themeColor="text1"/>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Новгородской области, </w:t>
      </w:r>
      <w:hyperlink r:id="rId18" w:history="1">
        <w:r w:rsidRPr="008D211C">
          <w:rPr>
            <w:rFonts w:ascii="Times New Roman" w:hAnsi="Times New Roman" w:cs="Times New Roman"/>
            <w:color w:val="000000" w:themeColor="text1"/>
            <w:sz w:val="24"/>
            <w:szCs w:val="24"/>
          </w:rPr>
          <w:t>Устав</w:t>
        </w:r>
      </w:hyperlink>
      <w:r w:rsidR="00667976" w:rsidRPr="008D211C">
        <w:rPr>
          <w:color w:val="000000" w:themeColor="text1"/>
          <w:sz w:val="24"/>
          <w:szCs w:val="24"/>
        </w:rPr>
        <w:t xml:space="preserve"> </w:t>
      </w:r>
      <w:r w:rsidR="004377EC" w:rsidRPr="008D211C">
        <w:rPr>
          <w:rFonts w:ascii="Times New Roman" w:hAnsi="Times New Roman" w:cs="Times New Roman"/>
          <w:color w:val="000000" w:themeColor="text1"/>
          <w:sz w:val="24"/>
          <w:szCs w:val="24"/>
        </w:rPr>
        <w:t>Солецкого</w:t>
      </w:r>
      <w:r w:rsidRPr="008D211C">
        <w:rPr>
          <w:rFonts w:ascii="Times New Roman" w:hAnsi="Times New Roman" w:cs="Times New Roman"/>
          <w:color w:val="000000" w:themeColor="text1"/>
          <w:sz w:val="24"/>
          <w:szCs w:val="24"/>
        </w:rPr>
        <w:t xml:space="preserve"> муниципального округа и иные муниципальные правовые акты и обеспечивать их исполнение;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исполнять должностные обязанности в соответствии с должностной инструкцией;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 исполнять </w:t>
      </w:r>
      <w:r w:rsidR="00673949">
        <w:rPr>
          <w:rFonts w:ascii="Times New Roman" w:hAnsi="Times New Roman" w:cs="Times New Roman"/>
          <w:sz w:val="24"/>
          <w:szCs w:val="24"/>
        </w:rPr>
        <w:t>муниципальные правовые акты</w:t>
      </w:r>
      <w:r w:rsidRPr="008D211C">
        <w:rPr>
          <w:rFonts w:ascii="Times New Roman" w:hAnsi="Times New Roman" w:cs="Times New Roman"/>
          <w:sz w:val="24"/>
          <w:szCs w:val="24"/>
        </w:rPr>
        <w:t xml:space="preserve"> и указания </w:t>
      </w:r>
      <w:r w:rsidR="00DD3799" w:rsidRPr="008D211C">
        <w:rPr>
          <w:rFonts w:ascii="Times New Roman" w:hAnsi="Times New Roman" w:cs="Times New Roman"/>
          <w:sz w:val="24"/>
          <w:szCs w:val="24"/>
        </w:rPr>
        <w:t>руководителя органа местного самоуправления</w:t>
      </w:r>
      <w:r w:rsidRPr="008D211C">
        <w:rPr>
          <w:rFonts w:ascii="Times New Roman" w:hAnsi="Times New Roman" w:cs="Times New Roman"/>
          <w:sz w:val="24"/>
          <w:szCs w:val="24"/>
        </w:rPr>
        <w:t xml:space="preserve"> округа, вышестоящих в порядке подчиненности руководителей, изданные в пределах их должностных полномочий, за исключением незаконных, а также унижающих человеческое достоинство;</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соблюдать установленные правила внутреннего трудового распорядка, должностную инструкцию, порядок работы со служебной информацией;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поддерживать уровень квалификации, необходимый для надлежащего исполнения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8) своевременно, в пределах своих должностных полномочий, рассматривать </w:t>
      </w:r>
      <w:r w:rsidRPr="008D211C">
        <w:rPr>
          <w:rFonts w:ascii="Times New Roman" w:hAnsi="Times New Roman" w:cs="Times New Roman"/>
          <w:sz w:val="24"/>
          <w:szCs w:val="24"/>
        </w:rPr>
        <w:lastRenderedPageBreak/>
        <w:t xml:space="preserve">обращения граждан и организаций в </w:t>
      </w:r>
      <w:r w:rsidR="004E298C" w:rsidRPr="008D211C">
        <w:rPr>
          <w:rFonts w:ascii="Times New Roman" w:hAnsi="Times New Roman" w:cs="Times New Roman"/>
          <w:sz w:val="24"/>
          <w:szCs w:val="24"/>
        </w:rPr>
        <w:t xml:space="preserve">орган местного самоуправления </w:t>
      </w:r>
      <w:r w:rsidRPr="008D211C">
        <w:rPr>
          <w:rFonts w:ascii="Times New Roman" w:hAnsi="Times New Roman" w:cs="Times New Roman"/>
          <w:sz w:val="24"/>
          <w:szCs w:val="24"/>
        </w:rPr>
        <w:t xml:space="preserve">муниципального округа в соответствии с поручением руководителя или иного уполномоченного должностного лица </w:t>
      </w:r>
      <w:r w:rsidR="004E298C"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 xml:space="preserve">муниципального округа и разрешать их в порядке, установленном </w:t>
      </w:r>
      <w:r w:rsidR="00643394" w:rsidRPr="008D211C">
        <w:rPr>
          <w:rFonts w:ascii="Times New Roman" w:hAnsi="Times New Roman" w:cs="Times New Roman"/>
          <w:sz w:val="24"/>
          <w:szCs w:val="24"/>
        </w:rPr>
        <w:t>ф</w:t>
      </w:r>
      <w:r w:rsidRPr="008D211C">
        <w:rPr>
          <w:rFonts w:ascii="Times New Roman" w:hAnsi="Times New Roman" w:cs="Times New Roman"/>
          <w:sz w:val="24"/>
          <w:szCs w:val="24"/>
        </w:rPr>
        <w:t>едеральным и областным законодательством и нормативными правовыми актами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9) беречь государственное и муниципальное имущество, в том числе предоставленное ему для исполнения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10) представлять в установленном порядке предусмотренные законодательством Российской Федерации сведения о себе и членах своей семьи;</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11)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8D211C">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57F6" w:rsidRPr="008D211C" w:rsidRDefault="00876E2C"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12</w:t>
      </w:r>
      <w:r w:rsidR="00AD57F6" w:rsidRPr="008D211C">
        <w:rPr>
          <w:rFonts w:ascii="Times New Roman" w:hAnsi="Times New Roman" w:cs="Times New Roman"/>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AD57F6" w:rsidRPr="008D211C">
        <w:rPr>
          <w:rFonts w:ascii="Times New Roman" w:hAnsi="Times New Roman" w:cs="Times New Roman"/>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w:t>
      </w:r>
      <w:r w:rsidR="00876E2C" w:rsidRPr="008D211C">
        <w:rPr>
          <w:rFonts w:ascii="Times New Roman" w:hAnsi="Times New Roman" w:cs="Times New Roman"/>
          <w:sz w:val="24"/>
          <w:szCs w:val="24"/>
        </w:rPr>
        <w:t>3</w:t>
      </w:r>
      <w:r w:rsidRPr="008D211C">
        <w:rPr>
          <w:rFonts w:ascii="Times New Roman" w:hAnsi="Times New Roman" w:cs="Times New Roman"/>
          <w:sz w:val="24"/>
          <w:szCs w:val="24"/>
        </w:rPr>
        <w:t>) соблюдать ограничения, выполнять обязательства, не нарушать запреты, которые установлены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w:t>
      </w:r>
      <w:r w:rsidR="00876E2C" w:rsidRPr="008D211C">
        <w:rPr>
          <w:rFonts w:ascii="Times New Roman" w:hAnsi="Times New Roman" w:cs="Times New Roman"/>
          <w:sz w:val="24"/>
          <w:szCs w:val="24"/>
        </w:rPr>
        <w:t>4</w:t>
      </w:r>
      <w:r w:rsidRPr="008D211C">
        <w:rPr>
          <w:rFonts w:ascii="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2.2. Муниципальный служащий не вправе исполнять данное ему неправомерное поручение. </w:t>
      </w:r>
      <w:proofErr w:type="gramStart"/>
      <w:r w:rsidRPr="008D211C">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673949">
        <w:rPr>
          <w:rFonts w:ascii="Times New Roman" w:hAnsi="Times New Roman" w:cs="Times New Roman"/>
          <w:sz w:val="24"/>
          <w:szCs w:val="24"/>
        </w:rPr>
        <w:t>Новгородской области</w:t>
      </w:r>
      <w:r w:rsidRPr="008D211C">
        <w:rPr>
          <w:rFonts w:ascii="Times New Roman" w:hAnsi="Times New Roman" w:cs="Times New Roman"/>
          <w:sz w:val="24"/>
          <w:szCs w:val="24"/>
        </w:rPr>
        <w:t>, муниципальных правовых актов, которые могут быть нарушены при исполнении данного поручения.</w:t>
      </w:r>
      <w:proofErr w:type="gramEnd"/>
      <w:r w:rsidRPr="008D211C">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3. Представление сведений о доходах, расходах, об имуществе</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 xml:space="preserve">и </w:t>
      </w:r>
      <w:proofErr w:type="gramStart"/>
      <w:r w:rsidRPr="008D211C">
        <w:rPr>
          <w:rFonts w:ascii="Times New Roman" w:hAnsi="Times New Roman" w:cs="Times New Roman"/>
          <w:sz w:val="24"/>
          <w:szCs w:val="24"/>
        </w:rPr>
        <w:t>обязательствах</w:t>
      </w:r>
      <w:proofErr w:type="gramEnd"/>
      <w:r w:rsidRPr="008D211C">
        <w:rPr>
          <w:rFonts w:ascii="Times New Roman" w:hAnsi="Times New Roman" w:cs="Times New Roman"/>
          <w:sz w:val="24"/>
          <w:szCs w:val="24"/>
        </w:rPr>
        <w:t xml:space="preserve"> имущественного характера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bookmarkStart w:id="3" w:name="P132"/>
      <w:bookmarkEnd w:id="3"/>
      <w:r w:rsidRPr="008D211C">
        <w:rPr>
          <w:rFonts w:ascii="Times New Roman" w:hAnsi="Times New Roman" w:cs="Times New Roman"/>
          <w:sz w:val="24"/>
          <w:szCs w:val="24"/>
        </w:rPr>
        <w:t xml:space="preserve">3.1. </w:t>
      </w:r>
      <w:proofErr w:type="gramStart"/>
      <w:r w:rsidRPr="008D211C">
        <w:rPr>
          <w:rFonts w:ascii="Times New Roman" w:hAnsi="Times New Roman" w:cs="Times New Roman"/>
          <w:sz w:val="24"/>
          <w:szCs w:val="24"/>
        </w:rPr>
        <w:t xml:space="preserve">Граждане, претендующие на замещение должностей муниципальной службы в </w:t>
      </w:r>
      <w:r w:rsidR="004E298C" w:rsidRPr="008D211C">
        <w:rPr>
          <w:rFonts w:ascii="Times New Roman" w:hAnsi="Times New Roman" w:cs="Times New Roman"/>
          <w:sz w:val="24"/>
          <w:szCs w:val="24"/>
        </w:rPr>
        <w:t xml:space="preserve">органе местного самоуправления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и муниципальные служащие</w:t>
      </w:r>
      <w:r w:rsidR="004E298C" w:rsidRPr="008D211C">
        <w:rPr>
          <w:rFonts w:ascii="Times New Roman" w:hAnsi="Times New Roman" w:cs="Times New Roman"/>
          <w:sz w:val="24"/>
          <w:szCs w:val="24"/>
        </w:rPr>
        <w:t>, замещающие должности в органе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предусмотренные перечнем должностей муниципальной службы, утвержденным решением Думы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обязаны представлять </w:t>
      </w:r>
      <w:r w:rsidRPr="008D211C">
        <w:rPr>
          <w:rFonts w:ascii="Times New Roman" w:hAnsi="Times New Roman" w:cs="Times New Roman"/>
          <w:sz w:val="24"/>
          <w:szCs w:val="24"/>
        </w:rP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8D211C">
        <w:rPr>
          <w:rFonts w:ascii="Times New Roman" w:hAnsi="Times New Roman" w:cs="Times New Roman"/>
          <w:sz w:val="24"/>
          <w:szCs w:val="24"/>
        </w:rPr>
        <w:t xml:space="preserve"> имущественного характера своих супруги (супруга) и несовершеннолетних детей.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3.2. Сведения о доходах, расходах, об имуществе и обязательствах имущественного характера представляются </w:t>
      </w:r>
      <w:r w:rsidRPr="008D211C">
        <w:rPr>
          <w:rFonts w:ascii="Times New Roman" w:hAnsi="Times New Roman" w:cs="Times New Roman"/>
          <w:color w:val="000000" w:themeColor="text1"/>
          <w:sz w:val="24"/>
          <w:szCs w:val="24"/>
        </w:rPr>
        <w:t xml:space="preserve">по </w:t>
      </w:r>
      <w:hyperlink r:id="rId19" w:history="1">
        <w:r w:rsidRPr="008D211C">
          <w:rPr>
            <w:rFonts w:ascii="Times New Roman" w:hAnsi="Times New Roman" w:cs="Times New Roman"/>
            <w:color w:val="000000" w:themeColor="text1"/>
            <w:sz w:val="24"/>
            <w:szCs w:val="24"/>
          </w:rPr>
          <w:t>форме</w:t>
        </w:r>
      </w:hyperlink>
      <w:r w:rsidRPr="008D211C">
        <w:rPr>
          <w:rFonts w:ascii="Times New Roman" w:hAnsi="Times New Roman" w:cs="Times New Roman"/>
          <w:sz w:val="24"/>
          <w:szCs w:val="24"/>
        </w:rPr>
        <w:t>, утвержденной Указом Президента Российской Федерации от 23</w:t>
      </w:r>
      <w:r w:rsidR="00876E2C" w:rsidRPr="008D211C">
        <w:rPr>
          <w:rFonts w:ascii="Times New Roman" w:hAnsi="Times New Roman" w:cs="Times New Roman"/>
          <w:sz w:val="24"/>
          <w:szCs w:val="24"/>
        </w:rPr>
        <w:t xml:space="preserve"> июня </w:t>
      </w:r>
      <w:r w:rsidRPr="008D211C">
        <w:rPr>
          <w:rFonts w:ascii="Times New Roman" w:hAnsi="Times New Roman" w:cs="Times New Roman"/>
          <w:sz w:val="24"/>
          <w:szCs w:val="24"/>
        </w:rPr>
        <w:t xml:space="preserve">2014 </w:t>
      </w:r>
      <w:r w:rsidR="00876E2C" w:rsidRPr="008D211C">
        <w:rPr>
          <w:rFonts w:ascii="Times New Roman" w:hAnsi="Times New Roman" w:cs="Times New Roman"/>
          <w:sz w:val="24"/>
          <w:szCs w:val="24"/>
        </w:rPr>
        <w:t>года №</w:t>
      </w:r>
      <w:r w:rsidRPr="008D211C">
        <w:rPr>
          <w:rFonts w:ascii="Times New Roman" w:hAnsi="Times New Roman" w:cs="Times New Roman"/>
          <w:sz w:val="24"/>
          <w:szCs w:val="24"/>
        </w:rPr>
        <w:t xml:space="preserve"> 460 </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Справка заполняется с использованием специального программного обеспечения </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Справки БК</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СПО </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Справки БК</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 xml:space="preserve">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Единая информационная система управления кадровым составом государственной гражданской службы Российской Федерации</w:t>
      </w:r>
      <w:r w:rsidR="00AE1774" w:rsidRPr="008D211C">
        <w:rPr>
          <w:rFonts w:ascii="Times New Roman" w:hAnsi="Times New Roman" w:cs="Times New Roman"/>
          <w:sz w:val="24"/>
          <w:szCs w:val="24"/>
        </w:rPr>
        <w:t xml:space="preserve">» </w:t>
      </w:r>
      <w:r w:rsidRPr="008D211C">
        <w:rPr>
          <w:rFonts w:ascii="Times New Roman" w:hAnsi="Times New Roman" w:cs="Times New Roman"/>
          <w:sz w:val="24"/>
          <w:szCs w:val="24"/>
        </w:rPr>
        <w:t>(https://gossluzhba.gov.ru/anticorruption/spravki_bk).</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В случае если гражданин или муниципальный служащий, указанный в </w:t>
      </w:r>
      <w:hyperlink w:anchor="P132" w:history="1">
        <w:r w:rsidRPr="008D211C">
          <w:rPr>
            <w:rFonts w:ascii="Times New Roman" w:hAnsi="Times New Roman" w:cs="Times New Roman"/>
            <w:color w:val="000000" w:themeColor="text1"/>
            <w:sz w:val="24"/>
            <w:szCs w:val="24"/>
          </w:rPr>
          <w:t>пункте 3.1</w:t>
        </w:r>
      </w:hyperlink>
      <w:r w:rsidRPr="008D211C">
        <w:rPr>
          <w:rFonts w:ascii="Times New Roman" w:hAnsi="Times New Roman" w:cs="Times New Roman"/>
          <w:color w:val="000000" w:themeColor="text1"/>
          <w:sz w:val="24"/>
          <w:szCs w:val="24"/>
        </w:rPr>
        <w:t xml:space="preserve"> </w:t>
      </w:r>
      <w:r w:rsidRPr="008D211C">
        <w:rPr>
          <w:rFonts w:ascii="Times New Roman" w:hAnsi="Times New Roman" w:cs="Times New Roman"/>
          <w:sz w:val="24"/>
          <w:szCs w:val="24"/>
        </w:rPr>
        <w:t>настоящего Положения, представившие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сведения возвращаются им по их письменному заявлению вместе с другими документами.</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3.3. </w:t>
      </w:r>
      <w:proofErr w:type="gramStart"/>
      <w:r w:rsidRPr="008D211C">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лицами, указанными в настоящем разделе, в порядке</w:t>
      </w:r>
      <w:r w:rsidR="004E298C" w:rsidRPr="008D211C">
        <w:rPr>
          <w:rFonts w:ascii="Times New Roman" w:hAnsi="Times New Roman" w:cs="Times New Roman"/>
          <w:sz w:val="24"/>
          <w:szCs w:val="24"/>
        </w:rPr>
        <w:t>,</w:t>
      </w:r>
      <w:r w:rsidRPr="008D211C">
        <w:rPr>
          <w:rFonts w:ascii="Times New Roman" w:hAnsi="Times New Roman" w:cs="Times New Roman"/>
          <w:sz w:val="24"/>
          <w:szCs w:val="24"/>
        </w:rPr>
        <w:t xml:space="preserve"> установленном </w:t>
      </w:r>
      <w:hyperlink r:id="rId20" w:history="1">
        <w:r w:rsidRPr="008D211C">
          <w:rPr>
            <w:rFonts w:ascii="Times New Roman" w:hAnsi="Times New Roman" w:cs="Times New Roman"/>
            <w:color w:val="000000" w:themeColor="text1"/>
            <w:sz w:val="24"/>
            <w:szCs w:val="24"/>
          </w:rPr>
          <w:t>постановлением</w:t>
        </w:r>
      </w:hyperlink>
      <w:r w:rsidRPr="008D211C">
        <w:rPr>
          <w:rFonts w:ascii="Times New Roman" w:hAnsi="Times New Roman" w:cs="Times New Roman"/>
          <w:sz w:val="24"/>
          <w:szCs w:val="24"/>
        </w:rPr>
        <w:t xml:space="preserve"> Новгородской областной Думы от 23.09.2009 </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 xml:space="preserve"> 1149-ОД </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3.4. </w:t>
      </w:r>
      <w:proofErr w:type="gramStart"/>
      <w:r w:rsidRPr="008D211C">
        <w:rPr>
          <w:rFonts w:ascii="Times New Roman" w:hAnsi="Times New Roman" w:cs="Times New Roman"/>
          <w:sz w:val="24"/>
          <w:szCs w:val="24"/>
        </w:rPr>
        <w:t xml:space="preserve">В случае непредставления по объективным причинам лицами, замещающими должности муниципальной службы в </w:t>
      </w:r>
      <w:r w:rsidR="004E298C" w:rsidRPr="008D211C">
        <w:rPr>
          <w:rFonts w:ascii="Times New Roman" w:hAnsi="Times New Roman" w:cs="Times New Roman"/>
          <w:sz w:val="24"/>
          <w:szCs w:val="24"/>
        </w:rPr>
        <w:t xml:space="preserve">органах местного самоуправления </w:t>
      </w:r>
      <w:r w:rsidRPr="008D211C">
        <w:rPr>
          <w:rFonts w:ascii="Times New Roman" w:hAnsi="Times New Roman" w:cs="Times New Roman"/>
          <w:sz w:val="24"/>
          <w:szCs w:val="24"/>
        </w:rPr>
        <w:t>муниципального округа</w:t>
      </w:r>
      <w:r w:rsidR="00673949">
        <w:rPr>
          <w:rFonts w:ascii="Times New Roman" w:hAnsi="Times New Roman" w:cs="Times New Roman"/>
          <w:sz w:val="24"/>
          <w:szCs w:val="24"/>
        </w:rPr>
        <w:t>,</w:t>
      </w:r>
      <w:r w:rsidRPr="008D211C">
        <w:rPr>
          <w:rFonts w:ascii="Times New Roman" w:hAnsi="Times New Roman" w:cs="Times New Roman"/>
          <w:sz w:val="24"/>
          <w:szCs w:val="24"/>
        </w:rPr>
        <w:t xml:space="preserve">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служащий и урегулированию конфликта интересов на муниципальной службе в </w:t>
      </w:r>
      <w:r w:rsidR="004E298C"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3.5. </w:t>
      </w:r>
      <w:proofErr w:type="gramStart"/>
      <w:r w:rsidRPr="008D211C">
        <w:rPr>
          <w:rFonts w:ascii="Times New Roman" w:hAnsi="Times New Roman" w:cs="Times New Roman"/>
          <w:sz w:val="24"/>
          <w:szCs w:val="24"/>
        </w:rPr>
        <w:t xml:space="preserve">Муниципальный служащий, замещающий должность муниципальной службы в </w:t>
      </w:r>
      <w:r w:rsidR="004E298C"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 xml:space="preserve">муниципального округа,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установленном областным </w:t>
      </w:r>
      <w:hyperlink r:id="rId21"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sz w:val="24"/>
          <w:szCs w:val="24"/>
        </w:rPr>
        <w:t xml:space="preserve"> от 04.03.2013 </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 xml:space="preserve"> 219-ОЗ </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 xml:space="preserve">О мерах по реализации на территории области Федерального закона </w:t>
      </w:r>
      <w:r w:rsidR="00643394" w:rsidRPr="008D211C">
        <w:rPr>
          <w:rFonts w:ascii="Times New Roman" w:hAnsi="Times New Roman" w:cs="Times New Roman"/>
          <w:sz w:val="24"/>
          <w:szCs w:val="24"/>
        </w:rPr>
        <w:t>«</w:t>
      </w:r>
      <w:r w:rsidRPr="008D211C">
        <w:rPr>
          <w:rFonts w:ascii="Times New Roman" w:hAnsi="Times New Roman" w:cs="Times New Roman"/>
          <w:sz w:val="24"/>
          <w:szCs w:val="24"/>
        </w:rPr>
        <w:t>О контроле за соответствием расходов лиц, замещающих государственные должности, и иных</w:t>
      </w:r>
      <w:proofErr w:type="gramEnd"/>
      <w:r w:rsidRPr="008D211C">
        <w:rPr>
          <w:rFonts w:ascii="Times New Roman" w:hAnsi="Times New Roman" w:cs="Times New Roman"/>
          <w:sz w:val="24"/>
          <w:szCs w:val="24"/>
        </w:rPr>
        <w:t xml:space="preserve"> лиц их доходам</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3.6. </w:t>
      </w:r>
      <w:proofErr w:type="gramStart"/>
      <w:r w:rsidRPr="008D211C">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2"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25</w:t>
      </w:r>
      <w:r w:rsidR="00876E2C"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2008 </w:t>
      </w:r>
      <w:r w:rsidR="00876E2C"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273-ФЗ </w:t>
      </w:r>
      <w:r w:rsidR="00876E2C"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противодействии коррупции</w:t>
      </w:r>
      <w:r w:rsidR="00876E2C"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Федеральным </w:t>
      </w:r>
      <w:hyperlink r:id="rId23"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03</w:t>
      </w:r>
      <w:r w:rsidR="00876E2C"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2012 </w:t>
      </w:r>
      <w:r w:rsidR="00876E2C"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230-ФЗ </w:t>
      </w:r>
      <w:r w:rsidR="00876E2C"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контроле за соответствием расходов лиц, замещающих г</w:t>
      </w:r>
      <w:r w:rsidRPr="008D211C">
        <w:rPr>
          <w:rFonts w:ascii="Times New Roman" w:hAnsi="Times New Roman" w:cs="Times New Roman"/>
          <w:sz w:val="24"/>
          <w:szCs w:val="24"/>
        </w:rPr>
        <w:t>осударственные должности, и иных лиц их доходам</w:t>
      </w:r>
      <w:r w:rsidR="00876E2C" w:rsidRPr="008D211C">
        <w:rPr>
          <w:rFonts w:ascii="Times New Roman" w:hAnsi="Times New Roman" w:cs="Times New Roman"/>
          <w:sz w:val="24"/>
          <w:szCs w:val="24"/>
        </w:rPr>
        <w:t>»</w:t>
      </w:r>
      <w:r w:rsidRPr="008D211C">
        <w:rPr>
          <w:rFonts w:ascii="Times New Roman" w:hAnsi="Times New Roman" w:cs="Times New Roman"/>
          <w:sz w:val="24"/>
          <w:szCs w:val="24"/>
        </w:rPr>
        <w:t>, нормативными правовыми актами Президента Российской Федерации, законами и</w:t>
      </w:r>
      <w:proofErr w:type="gramEnd"/>
      <w:r w:rsidRPr="008D211C">
        <w:rPr>
          <w:rFonts w:ascii="Times New Roman" w:hAnsi="Times New Roman" w:cs="Times New Roman"/>
          <w:sz w:val="24"/>
          <w:szCs w:val="24"/>
        </w:rPr>
        <w:t xml:space="preserve"> иными нормативными правовыми актами Новгородской области, </w:t>
      </w:r>
      <w:r w:rsidRPr="008D211C">
        <w:rPr>
          <w:rFonts w:ascii="Times New Roman" w:hAnsi="Times New Roman" w:cs="Times New Roman"/>
          <w:sz w:val="24"/>
          <w:szCs w:val="24"/>
        </w:rPr>
        <w:lastRenderedPageBreak/>
        <w:t>муниципальными правовыми актами</w:t>
      </w:r>
      <w:r w:rsidR="00876E2C" w:rsidRPr="008D211C">
        <w:rPr>
          <w:rFonts w:ascii="Times New Roman" w:hAnsi="Times New Roman" w:cs="Times New Roman"/>
          <w:sz w:val="24"/>
          <w:szCs w:val="24"/>
        </w:rPr>
        <w:t xml:space="preserve"> органов местного самоуправления муниципального округа</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3.7. </w:t>
      </w:r>
      <w:r w:rsidR="004E298C" w:rsidRPr="008D211C">
        <w:rPr>
          <w:rFonts w:ascii="Times New Roman" w:hAnsi="Times New Roman" w:cs="Times New Roman"/>
          <w:sz w:val="24"/>
          <w:szCs w:val="24"/>
        </w:rPr>
        <w:t>Структурное подразделение или должностное лицо органа местного самоуправления</w:t>
      </w:r>
      <w:r w:rsidRPr="008D211C">
        <w:rPr>
          <w:rFonts w:ascii="Times New Roman" w:hAnsi="Times New Roman" w:cs="Times New Roman"/>
          <w:sz w:val="24"/>
          <w:szCs w:val="24"/>
        </w:rPr>
        <w:t xml:space="preserve"> </w:t>
      </w:r>
      <w:r w:rsidR="004E298C" w:rsidRPr="008D211C">
        <w:rPr>
          <w:rFonts w:ascii="Times New Roman" w:hAnsi="Times New Roman" w:cs="Times New Roman"/>
          <w:sz w:val="24"/>
          <w:szCs w:val="24"/>
        </w:rPr>
        <w:t xml:space="preserve">муниципального округа, назначенное </w:t>
      </w:r>
      <w:r w:rsidRPr="008D211C">
        <w:rPr>
          <w:rFonts w:ascii="Times New Roman" w:hAnsi="Times New Roman" w:cs="Times New Roman"/>
          <w:sz w:val="24"/>
          <w:szCs w:val="24"/>
        </w:rPr>
        <w:t>в соответствии с нормативными правовыми актами Российской Федерации, Новгородской области и муниципальными правовыми актами: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организует работу со сведениями о доходах, о расходах, об имуществе и обязательствах имущественного характера представляемыми лицами, указанными в настоящем Положении;</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осуществляет размещение сведений о доходах, расходах, об имуществе и обязательствах имущественного характера лиц, замещающих муниципальные должности муниципального округа, должности муниципальной службы в </w:t>
      </w:r>
      <w:r w:rsidR="001232F7" w:rsidRPr="008D211C">
        <w:rPr>
          <w:rFonts w:ascii="Times New Roman" w:hAnsi="Times New Roman" w:cs="Times New Roman"/>
          <w:sz w:val="24"/>
          <w:szCs w:val="24"/>
        </w:rPr>
        <w:t xml:space="preserve">органах местного самоуправления </w:t>
      </w:r>
      <w:r w:rsidRPr="008D211C">
        <w:rPr>
          <w:rFonts w:ascii="Times New Roman" w:hAnsi="Times New Roman" w:cs="Times New Roman"/>
          <w:sz w:val="24"/>
          <w:szCs w:val="24"/>
        </w:rPr>
        <w:t>муниципального округа, предоставляющих указанные сведения в отношении себя, своих супругов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w:t>
      </w:r>
      <w:proofErr w:type="gramEnd"/>
      <w:r w:rsidRPr="008D211C">
        <w:rPr>
          <w:rFonts w:ascii="Times New Roman" w:hAnsi="Times New Roman" w:cs="Times New Roman"/>
          <w:sz w:val="24"/>
          <w:szCs w:val="24"/>
        </w:rPr>
        <w:t xml:space="preserve"> муниципального округа и членов их семей на официальном сайте органа местного самоуправления в информационно-телекоммуникационной сети Интернет и предоставление этих сведений общероссийским средствам массовой информации для опубликования;</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проводит проверку достоверности и полноты сведений, представляемых гражданами, претендующими на замещение должностей муниципальной службы в </w:t>
      </w:r>
      <w:r w:rsidR="001232F7"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 xml:space="preserve">муниципального округа, и муниципальными служащими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 xml:space="preserve">муниципального округа, и соблюдения муниципальными служащими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требований к служебному поведению:</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в установленном порядке: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гражданами, претендующими на замещение должностей муниципальной службы (далее - граждане);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муниципальными служащими по состоянию на конец отчетного периода;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в) соблюдения муниципальными служащими ограничений и запретов, </w:t>
      </w:r>
      <w:r w:rsidRPr="008D211C">
        <w:rPr>
          <w:rFonts w:ascii="Times New Roman" w:hAnsi="Times New Roman" w:cs="Times New Roman"/>
          <w:color w:val="000000" w:themeColor="text1"/>
          <w:sz w:val="24"/>
          <w:szCs w:val="24"/>
        </w:rPr>
        <w:t xml:space="preserve">требований о предотвращении или об урегулировании конфликта интересов, исполнения ими обязанностей, установленных Федеральным </w:t>
      </w:r>
      <w:hyperlink r:id="rId24"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25</w:t>
      </w:r>
      <w:r w:rsidR="00450902"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2008 </w:t>
      </w:r>
      <w:r w:rsidR="00450902"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273-ФЗ </w:t>
      </w:r>
      <w:r w:rsidR="00450902"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противодействии коррупции</w:t>
      </w:r>
      <w:r w:rsidR="00450902"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другими</w:t>
      </w:r>
      <w:r w:rsidRPr="008D211C">
        <w:rPr>
          <w:rFonts w:ascii="Times New Roman" w:hAnsi="Times New Roman" w:cs="Times New Roman"/>
          <w:sz w:val="24"/>
          <w:szCs w:val="24"/>
        </w:rPr>
        <w:t xml:space="preserve">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rsidRPr="008D211C">
        <w:rPr>
          <w:rFonts w:ascii="Times New Roman" w:hAnsi="Times New Roman" w:cs="Times New Roman"/>
          <w:sz w:val="24"/>
          <w:szCs w:val="24"/>
        </w:rPr>
        <w:t xml:space="preserve"> </w:t>
      </w:r>
      <w:proofErr w:type="gramStart"/>
      <w:r w:rsidRPr="008D211C">
        <w:rPr>
          <w:rFonts w:ascii="Times New Roman" w:hAnsi="Times New Roman" w:cs="Times New Roman"/>
          <w:sz w:val="24"/>
          <w:szCs w:val="24"/>
        </w:rPr>
        <w:t xml:space="preserve">обязанностей, </w:t>
      </w:r>
      <w:r w:rsidRPr="008D211C">
        <w:rPr>
          <w:rFonts w:ascii="Times New Roman" w:hAnsi="Times New Roman" w:cs="Times New Roman"/>
          <w:color w:val="000000" w:themeColor="text1"/>
          <w:sz w:val="24"/>
          <w:szCs w:val="24"/>
        </w:rPr>
        <w:t xml:space="preserve">установленных Федеральным </w:t>
      </w:r>
      <w:hyperlink r:id="rId25"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25</w:t>
      </w:r>
      <w:r w:rsidR="00450902"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2008 </w:t>
      </w:r>
      <w:r w:rsidR="00450902"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273-ФЗ </w:t>
      </w:r>
      <w:r w:rsidR="00450902"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противодействии коррупции</w:t>
      </w:r>
      <w:r w:rsidR="00450902"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другими нормативными правовыми актами Российской Федерации, осуществляется в порядке, определяемом </w:t>
      </w:r>
      <w:hyperlink r:id="rId26" w:history="1">
        <w:r w:rsidRPr="008D211C">
          <w:rPr>
            <w:rFonts w:ascii="Times New Roman" w:hAnsi="Times New Roman" w:cs="Times New Roman"/>
            <w:color w:val="000000" w:themeColor="text1"/>
            <w:sz w:val="24"/>
            <w:szCs w:val="24"/>
          </w:rPr>
          <w:t>постановлением</w:t>
        </w:r>
      </w:hyperlink>
      <w:r w:rsidRPr="008D211C">
        <w:rPr>
          <w:rFonts w:ascii="Times New Roman" w:hAnsi="Times New Roman" w:cs="Times New Roman"/>
          <w:color w:val="000000" w:themeColor="text1"/>
          <w:sz w:val="24"/>
          <w:szCs w:val="24"/>
        </w:rPr>
        <w:t xml:space="preserve"> Новгородской областной Думы от 25.04.2012 </w:t>
      </w:r>
      <w:r w:rsidR="00AE1774"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140-5 ОД</w:t>
      </w:r>
      <w:r w:rsidRPr="008D211C">
        <w:rPr>
          <w:rFonts w:ascii="Times New Roman" w:hAnsi="Times New Roman" w:cs="Times New Roman"/>
          <w:sz w:val="24"/>
          <w:szCs w:val="24"/>
        </w:rPr>
        <w:t xml:space="preserve"> </w:t>
      </w:r>
      <w:r w:rsidR="00450902" w:rsidRPr="008D211C">
        <w:rPr>
          <w:rFonts w:ascii="Times New Roman" w:hAnsi="Times New Roman" w:cs="Times New Roman"/>
          <w:sz w:val="24"/>
          <w:szCs w:val="24"/>
        </w:rPr>
        <w:t>«</w:t>
      </w:r>
      <w:r w:rsidRPr="008D211C">
        <w:rPr>
          <w:rFonts w:ascii="Times New Roman" w:hAnsi="Times New Roman" w:cs="Times New Roman"/>
          <w:sz w:val="24"/>
          <w:szCs w:val="24"/>
        </w:rPr>
        <w:t xml:space="preserve">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области, и соблюдения </w:t>
      </w:r>
      <w:r w:rsidRPr="008D211C">
        <w:rPr>
          <w:rFonts w:ascii="Times New Roman" w:hAnsi="Times New Roman" w:cs="Times New Roman"/>
          <w:sz w:val="24"/>
          <w:szCs w:val="24"/>
        </w:rPr>
        <w:lastRenderedPageBreak/>
        <w:t>муниципальными служащими Новгородской области требований к служебному</w:t>
      </w:r>
      <w:proofErr w:type="gramEnd"/>
      <w:r w:rsidRPr="008D211C">
        <w:rPr>
          <w:rFonts w:ascii="Times New Roman" w:hAnsi="Times New Roman" w:cs="Times New Roman"/>
          <w:sz w:val="24"/>
          <w:szCs w:val="24"/>
        </w:rPr>
        <w:t xml:space="preserve"> поведению</w:t>
      </w:r>
      <w:r w:rsidR="00450902" w:rsidRPr="008D211C">
        <w:rPr>
          <w:rFonts w:ascii="Times New Roman" w:hAnsi="Times New Roman" w:cs="Times New Roman"/>
          <w:sz w:val="24"/>
          <w:szCs w:val="24"/>
        </w:rPr>
        <w:t>»</w:t>
      </w:r>
      <w:r w:rsidRPr="008D211C">
        <w:rPr>
          <w:rFonts w:ascii="Times New Roman" w:hAnsi="Times New Roman" w:cs="Times New Roman"/>
          <w:sz w:val="24"/>
          <w:szCs w:val="24"/>
        </w:rPr>
        <w:t xml:space="preserve"> и иными нормативными правовыми актами Новгородской области.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3.8.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3.9.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3.10.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3.11. </w:t>
      </w:r>
      <w:proofErr w:type="gramStart"/>
      <w:r w:rsidRPr="008D211C">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4. Представление сведений о размещении информации</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 xml:space="preserve">в информационно-телекоммуникационной сети </w:t>
      </w:r>
      <w:r w:rsidR="00AE1774" w:rsidRPr="008D211C">
        <w:rPr>
          <w:rFonts w:ascii="Times New Roman" w:hAnsi="Times New Roman" w:cs="Times New Roman"/>
          <w:sz w:val="24"/>
          <w:szCs w:val="24"/>
        </w:rPr>
        <w:t>«</w:t>
      </w:r>
      <w:r w:rsidRPr="008D211C">
        <w:rPr>
          <w:rFonts w:ascii="Times New Roman" w:hAnsi="Times New Roman" w:cs="Times New Roman"/>
          <w:sz w:val="24"/>
          <w:szCs w:val="24"/>
        </w:rPr>
        <w:t>Интернет</w:t>
      </w:r>
      <w:r w:rsidR="00AE1774" w:rsidRPr="008D211C">
        <w:rPr>
          <w:rFonts w:ascii="Times New Roman" w:hAnsi="Times New Roman" w:cs="Times New Roman"/>
          <w:sz w:val="24"/>
          <w:szCs w:val="24"/>
        </w:rPr>
        <w:t>»</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bookmarkStart w:id="4" w:name="P160"/>
      <w:bookmarkEnd w:id="4"/>
      <w:r w:rsidRPr="008D211C">
        <w:rPr>
          <w:rFonts w:ascii="Times New Roman" w:hAnsi="Times New Roman" w:cs="Times New Roman"/>
          <w:sz w:val="24"/>
          <w:szCs w:val="24"/>
        </w:rPr>
        <w:t xml:space="preserve">4.1. Сведения об адресах сайтов и (или) страниц сайтов в информационно-телекоммуникационной сети </w:t>
      </w:r>
      <w:r w:rsidR="0058661D">
        <w:rPr>
          <w:rFonts w:ascii="Times New Roman" w:hAnsi="Times New Roman" w:cs="Times New Roman"/>
          <w:sz w:val="24"/>
          <w:szCs w:val="24"/>
        </w:rPr>
        <w:t>«</w:t>
      </w:r>
      <w:r w:rsidRPr="008D211C">
        <w:rPr>
          <w:rFonts w:ascii="Times New Roman" w:hAnsi="Times New Roman" w:cs="Times New Roman"/>
          <w:sz w:val="24"/>
          <w:szCs w:val="24"/>
        </w:rPr>
        <w:t>Интернет</w:t>
      </w:r>
      <w:r w:rsidR="0058661D">
        <w:rPr>
          <w:rFonts w:ascii="Times New Roman" w:hAnsi="Times New Roman" w:cs="Times New Roman"/>
          <w:sz w:val="24"/>
          <w:szCs w:val="24"/>
        </w:rPr>
        <w:t>»</w:t>
      </w:r>
      <w:r w:rsidRPr="008D211C">
        <w:rPr>
          <w:rFonts w:ascii="Times New Roman" w:hAnsi="Times New Roman" w:cs="Times New Roman"/>
          <w:sz w:val="24"/>
          <w:szCs w:val="24"/>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4.2. Сведения, указанные в </w:t>
      </w:r>
      <w:hyperlink w:anchor="P160" w:history="1">
        <w:r w:rsidRPr="008D211C">
          <w:rPr>
            <w:rFonts w:ascii="Times New Roman" w:hAnsi="Times New Roman" w:cs="Times New Roman"/>
            <w:color w:val="000000" w:themeColor="text1"/>
            <w:sz w:val="24"/>
            <w:szCs w:val="24"/>
          </w:rPr>
          <w:t>подпункте 4.1</w:t>
        </w:r>
      </w:hyperlink>
      <w:r w:rsidRPr="008D211C">
        <w:rPr>
          <w:rFonts w:ascii="Times New Roman" w:hAnsi="Times New Roman" w:cs="Times New Roman"/>
          <w:color w:val="000000" w:themeColor="text1"/>
          <w:sz w:val="24"/>
          <w:szCs w:val="24"/>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D211C">
        <w:rPr>
          <w:rFonts w:ascii="Times New Roman" w:hAnsi="Times New Roman" w:cs="Times New Roman"/>
          <w:color w:val="000000" w:themeColor="text1"/>
          <w:sz w:val="24"/>
          <w:szCs w:val="24"/>
        </w:rPr>
        <w:t>за</w:t>
      </w:r>
      <w:proofErr w:type="gramEnd"/>
      <w:r w:rsidRPr="008D211C">
        <w:rPr>
          <w:rFonts w:ascii="Times New Roman" w:hAnsi="Times New Roman" w:cs="Times New Roman"/>
          <w:color w:val="000000" w:themeColor="text1"/>
          <w:sz w:val="24"/>
          <w:szCs w:val="24"/>
        </w:rPr>
        <w:t xml:space="preserve"> отчетным. Сведения, указанные в </w:t>
      </w:r>
      <w:hyperlink w:anchor="P160" w:history="1">
        <w:r w:rsidRPr="008D211C">
          <w:rPr>
            <w:rFonts w:ascii="Times New Roman" w:hAnsi="Times New Roman" w:cs="Times New Roman"/>
            <w:color w:val="000000" w:themeColor="text1"/>
            <w:sz w:val="24"/>
            <w:szCs w:val="24"/>
          </w:rPr>
          <w:t>подпункте 4.1</w:t>
        </w:r>
      </w:hyperlink>
      <w:r w:rsidRPr="008D211C">
        <w:rPr>
          <w:rFonts w:ascii="Times New Roman" w:hAnsi="Times New Roman" w:cs="Times New Roman"/>
          <w:color w:val="000000" w:themeColor="text1"/>
          <w:sz w:val="24"/>
          <w:szCs w:val="24"/>
        </w:rPr>
        <w:t xml:space="preserve"> настоящего Положения, представляются по форме, установленной Правительством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4.3.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5E5F48">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Интернет</w:t>
      </w:r>
      <w:r w:rsidR="005E5F48">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а также проверку достоверности и полноты сведений, предусмотренных </w:t>
      </w:r>
      <w:hyperlink w:anchor="P160" w:history="1">
        <w:r w:rsidRPr="008D211C">
          <w:rPr>
            <w:rFonts w:ascii="Times New Roman" w:hAnsi="Times New Roman" w:cs="Times New Roman"/>
            <w:color w:val="000000" w:themeColor="text1"/>
            <w:sz w:val="24"/>
            <w:szCs w:val="24"/>
          </w:rPr>
          <w:t>подпунктом 4.1</w:t>
        </w:r>
      </w:hyperlink>
      <w:r w:rsidRPr="008D211C">
        <w:rPr>
          <w:rFonts w:ascii="Times New Roman" w:hAnsi="Times New Roman" w:cs="Times New Roman"/>
          <w:color w:val="000000" w:themeColor="text1"/>
          <w:sz w:val="24"/>
          <w:szCs w:val="24"/>
        </w:rPr>
        <w:t xml:space="preserve"> настоящего Положения.</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5. Требования к служебному поведению муниципального</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5.1. Муниципальный служащий обязан:</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проявлять корректность в обращении с гражданами;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способствовать межнациональному и межконфессиональному согласию;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6. Права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6.1. Муниципальный служащий имеет право </w:t>
      </w:r>
      <w:proofErr w:type="gramStart"/>
      <w:r w:rsidRPr="008D211C">
        <w:rPr>
          <w:rFonts w:ascii="Times New Roman" w:hAnsi="Times New Roman" w:cs="Times New Roman"/>
          <w:sz w:val="24"/>
          <w:szCs w:val="24"/>
        </w:rPr>
        <w:t>на</w:t>
      </w:r>
      <w:proofErr w:type="gramEnd"/>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58661D">
        <w:rPr>
          <w:rFonts w:ascii="Times New Roman" w:hAnsi="Times New Roman" w:cs="Times New Roman"/>
          <w:sz w:val="24"/>
          <w:szCs w:val="24"/>
        </w:rPr>
        <w:t>органа местного самоуправления</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бюджета</w:t>
      </w:r>
      <w:r w:rsidR="00450902" w:rsidRPr="008D211C">
        <w:rPr>
          <w:rFonts w:ascii="Times New Roman" w:hAnsi="Times New Roman" w:cs="Times New Roman"/>
          <w:sz w:val="24"/>
          <w:szCs w:val="24"/>
        </w:rPr>
        <w:t xml:space="preserve"> муниципального округа</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защиту своих персональных данных;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 ознакомление со всеми материалами своего личного дела, с отзывами о </w:t>
      </w:r>
      <w:r w:rsidRPr="008D211C">
        <w:rPr>
          <w:rFonts w:ascii="Times New Roman" w:hAnsi="Times New Roman" w:cs="Times New Roman"/>
          <w:sz w:val="24"/>
          <w:szCs w:val="24"/>
        </w:rPr>
        <w:lastRenderedPageBreak/>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6.2. Муниципальный служащий вправе с предварительным письменным уведомлением </w:t>
      </w:r>
      <w:r w:rsidR="00DD3799" w:rsidRPr="008D211C">
        <w:rPr>
          <w:rFonts w:ascii="Times New Roman" w:hAnsi="Times New Roman" w:cs="Times New Roman"/>
          <w:sz w:val="24"/>
          <w:szCs w:val="24"/>
        </w:rPr>
        <w:t>руководителя органа местного самоуправления</w:t>
      </w:r>
      <w:r w:rsidRPr="008D211C">
        <w:rPr>
          <w:rFonts w:ascii="Times New Roman" w:hAnsi="Times New Roman" w:cs="Times New Roman"/>
          <w:sz w:val="24"/>
          <w:szCs w:val="24"/>
        </w:rPr>
        <w:t xml:space="preserve"> муниципального округа выполнять иную оплачиваемую работу, если это не повлечет за собой конфликт интересов</w:t>
      </w:r>
      <w:r w:rsidR="00450902" w:rsidRPr="008D211C">
        <w:rPr>
          <w:rFonts w:ascii="Times New Roman" w:hAnsi="Times New Roman" w:cs="Times New Roman"/>
          <w:sz w:val="24"/>
          <w:szCs w:val="24"/>
        </w:rPr>
        <w:t>,</w:t>
      </w:r>
      <w:r w:rsidR="00DD3799" w:rsidRPr="008D211C">
        <w:rPr>
          <w:rFonts w:ascii="Times New Roman" w:hAnsi="Times New Roman" w:cs="Times New Roman"/>
          <w:sz w:val="24"/>
          <w:szCs w:val="24"/>
        </w:rPr>
        <w:t xml:space="preserve"> </w:t>
      </w:r>
      <w:r w:rsidRPr="008D211C">
        <w:rPr>
          <w:rFonts w:ascii="Times New Roman" w:hAnsi="Times New Roman" w:cs="Times New Roman"/>
          <w:sz w:val="24"/>
          <w:szCs w:val="24"/>
        </w:rPr>
        <w:t>и если иное не предусмотрено законодательством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7. Ограничения, связанные с муниципальной службой</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7.1. Гражданин не может быть принят на муниципальную службу, а муниципальный служащий не может находиться на муниципальной службе в случаях: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округа,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D211C">
        <w:rPr>
          <w:rFonts w:ascii="Times New Roman" w:hAnsi="Times New Roman" w:cs="Times New Roman"/>
          <w:sz w:val="24"/>
          <w:szCs w:val="24"/>
        </w:rPr>
        <w:t xml:space="preserve"> другому;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color w:val="000000" w:themeColor="text1"/>
          <w:sz w:val="24"/>
          <w:szCs w:val="24"/>
        </w:rPr>
        <w:t xml:space="preserve">9) непредставления предусмотренных Федеральным </w:t>
      </w:r>
      <w:hyperlink r:id="rId27"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02</w:t>
      </w:r>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Федеральным </w:t>
      </w:r>
      <w:hyperlink r:id="rId28"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w:t>
      </w:r>
      <w:r w:rsidRPr="008D211C">
        <w:rPr>
          <w:rFonts w:ascii="Times New Roman" w:hAnsi="Times New Roman" w:cs="Times New Roman"/>
          <w:color w:val="000000" w:themeColor="text1"/>
          <w:sz w:val="24"/>
          <w:szCs w:val="24"/>
        </w:rPr>
        <w:lastRenderedPageBreak/>
        <w:t>25</w:t>
      </w:r>
      <w:r w:rsidR="00704AA1"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2008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273-ФЗ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w:t>
      </w:r>
      <w:r w:rsidRPr="008D211C">
        <w:rPr>
          <w:rFonts w:ascii="Times New Roman" w:hAnsi="Times New Roman" w:cs="Times New Roman"/>
          <w:sz w:val="24"/>
          <w:szCs w:val="24"/>
        </w:rPr>
        <w:t xml:space="preserve"> противодействии коррупции</w:t>
      </w:r>
      <w:r w:rsidR="00704AA1" w:rsidRPr="008D211C">
        <w:rPr>
          <w:rFonts w:ascii="Times New Roman" w:hAnsi="Times New Roman" w:cs="Times New Roman"/>
          <w:sz w:val="24"/>
          <w:szCs w:val="24"/>
        </w:rPr>
        <w:t>»</w:t>
      </w:r>
      <w:r w:rsidRPr="008D211C">
        <w:rPr>
          <w:rFonts w:ascii="Times New Roman" w:hAnsi="Times New Roman" w:cs="Times New Roman"/>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1</w:t>
      </w:r>
      <w:r w:rsidR="0058661D">
        <w:rPr>
          <w:rFonts w:ascii="Times New Roman" w:hAnsi="Times New Roman" w:cs="Times New Roman"/>
          <w:sz w:val="24"/>
          <w:szCs w:val="24"/>
        </w:rPr>
        <w:t>0</w:t>
      </w:r>
      <w:r w:rsidRPr="008D211C">
        <w:rPr>
          <w:rFonts w:ascii="Times New Roman" w:hAnsi="Times New Roman" w:cs="Times New Roman"/>
          <w:sz w:val="24"/>
          <w:szCs w:val="24"/>
        </w:rPr>
        <w:t xml:space="preserve">) гражданин не может быть назначен на должности председателя, заместителя председателя и аудитора контрольно-счетной палаты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а муниципальный служащий не может замещать должности председателя, заместителя председателя и аудитора контрольно-счетной палаты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Думы </w:t>
      </w:r>
      <w:r w:rsidR="004377EC" w:rsidRPr="008D211C">
        <w:rPr>
          <w:rFonts w:ascii="Times New Roman" w:hAnsi="Times New Roman" w:cs="Times New Roman"/>
          <w:sz w:val="24"/>
          <w:szCs w:val="24"/>
        </w:rPr>
        <w:t>Солецкого</w:t>
      </w:r>
      <w:proofErr w:type="gramEnd"/>
      <w:r w:rsidRPr="008D211C">
        <w:rPr>
          <w:rFonts w:ascii="Times New Roman" w:hAnsi="Times New Roman" w:cs="Times New Roman"/>
          <w:sz w:val="24"/>
          <w:szCs w:val="24"/>
        </w:rPr>
        <w:t xml:space="preserve"> муниципального округа, Главой муниципального округа, руководителями судебных и правоохранительных органов, расположенных на территории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1</w:t>
      </w:r>
      <w:r w:rsidR="005D14E1">
        <w:rPr>
          <w:rFonts w:ascii="Times New Roman" w:hAnsi="Times New Roman" w:cs="Times New Roman"/>
          <w:color w:val="000000" w:themeColor="text1"/>
          <w:sz w:val="24"/>
          <w:szCs w:val="24"/>
        </w:rPr>
        <w:t>1</w:t>
      </w:r>
      <w:r w:rsidRPr="008D211C">
        <w:rPr>
          <w:rFonts w:ascii="Times New Roman" w:hAnsi="Times New Roman" w:cs="Times New Roman"/>
          <w:color w:val="000000" w:themeColor="text1"/>
          <w:sz w:val="24"/>
          <w:szCs w:val="24"/>
        </w:rPr>
        <w:t xml:space="preserve">) непредставления сведений, предусмотренных </w:t>
      </w:r>
      <w:hyperlink w:anchor="P80" w:history="1">
        <w:r w:rsidR="005D14E1">
          <w:rPr>
            <w:rFonts w:ascii="Times New Roman" w:hAnsi="Times New Roman" w:cs="Times New Roman"/>
            <w:color w:val="000000" w:themeColor="text1"/>
            <w:sz w:val="24"/>
            <w:szCs w:val="24"/>
          </w:rPr>
          <w:t>пунктом</w:t>
        </w:r>
        <w:r w:rsidRPr="008D211C">
          <w:rPr>
            <w:rFonts w:ascii="Times New Roman" w:hAnsi="Times New Roman" w:cs="Times New Roman"/>
            <w:color w:val="000000" w:themeColor="text1"/>
            <w:sz w:val="24"/>
            <w:szCs w:val="24"/>
          </w:rPr>
          <w:t xml:space="preserve"> 4 </w:t>
        </w:r>
        <w:r w:rsidR="005D14E1">
          <w:rPr>
            <w:rFonts w:ascii="Times New Roman" w:hAnsi="Times New Roman" w:cs="Times New Roman"/>
            <w:color w:val="000000" w:themeColor="text1"/>
            <w:sz w:val="24"/>
            <w:szCs w:val="24"/>
          </w:rPr>
          <w:t>раздела</w:t>
        </w:r>
        <w:r w:rsidRPr="008D211C">
          <w:rPr>
            <w:rFonts w:ascii="Times New Roman" w:hAnsi="Times New Roman" w:cs="Times New Roman"/>
            <w:color w:val="000000" w:themeColor="text1"/>
            <w:sz w:val="24"/>
            <w:szCs w:val="24"/>
          </w:rPr>
          <w:t xml:space="preserve"> 5</w:t>
        </w:r>
      </w:hyperlink>
      <w:r w:rsidRPr="008D211C">
        <w:rPr>
          <w:rFonts w:ascii="Times New Roman" w:hAnsi="Times New Roman" w:cs="Times New Roman"/>
          <w:color w:val="000000" w:themeColor="text1"/>
          <w:sz w:val="24"/>
          <w:szCs w:val="24"/>
        </w:rPr>
        <w:t xml:space="preserve"> настоящего Положения;</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1</w:t>
      </w:r>
      <w:r w:rsidR="005D14E1">
        <w:rPr>
          <w:rFonts w:ascii="Times New Roman" w:hAnsi="Times New Roman" w:cs="Times New Roman"/>
          <w:sz w:val="24"/>
          <w:szCs w:val="24"/>
        </w:rPr>
        <w:t>2</w:t>
      </w:r>
      <w:r w:rsidRPr="008D211C">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Новгородской области, а если указанное заключение и (или) решение призывной комиссии Новгородской области по жалобе</w:t>
      </w:r>
      <w:proofErr w:type="gramEnd"/>
      <w:r w:rsidRPr="008D211C">
        <w:rPr>
          <w:rFonts w:ascii="Times New Roman" w:hAnsi="Times New Roman" w:cs="Times New Roman"/>
          <w:sz w:val="24"/>
          <w:szCs w:val="24"/>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Новгородской области по жалобе гражданина на указанное заключение не были нарушены.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D14E1" w:rsidRDefault="005D14E1" w:rsidP="00543F92">
      <w:pPr>
        <w:pStyle w:val="ConsPlusTitle"/>
        <w:jc w:val="center"/>
        <w:outlineLvl w:val="2"/>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8. Запреты, связанные с муниципальной службой</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8.1. В связи с прохождением муниципальной службы муниципальному служащему запрещается: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замещать должность муниципальной службы в случаях: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б) избрания или назначения на муниципальную должность;</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а) участие на безвозмездной основе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8D211C">
        <w:rPr>
          <w:rFonts w:ascii="Times New Roman" w:hAnsi="Times New Roman" w:cs="Times New Roman"/>
          <w:sz w:val="24"/>
          <w:szCs w:val="24"/>
        </w:rPr>
        <w:lastRenderedPageBreak/>
        <w:t>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D211C">
        <w:rPr>
          <w:rFonts w:ascii="Times New Roman" w:hAnsi="Times New Roman" w:cs="Times New Roman"/>
          <w:sz w:val="24"/>
          <w:szCs w:val="24"/>
        </w:rPr>
        <w:t xml:space="preserve"> </w:t>
      </w:r>
      <w:proofErr w:type="gramStart"/>
      <w:r w:rsidRPr="008D211C">
        <w:rPr>
          <w:rFonts w:ascii="Times New Roman" w:hAnsi="Times New Roman" w:cs="Times New Roman"/>
          <w:sz w:val="24"/>
          <w:szCs w:val="24"/>
        </w:rPr>
        <w:t>порядке</w:t>
      </w:r>
      <w:proofErr w:type="gramEnd"/>
      <w:r w:rsidRPr="008D211C">
        <w:rPr>
          <w:rFonts w:ascii="Times New Roman" w:hAnsi="Times New Roman" w:cs="Times New Roman"/>
          <w:sz w:val="24"/>
          <w:szCs w:val="24"/>
        </w:rPr>
        <w:t>, установленном законом субъекта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в) представление на безвозмездной основе интересов муниципального образования в </w:t>
      </w:r>
      <w:r w:rsidR="005E5F48">
        <w:rPr>
          <w:rFonts w:ascii="Times New Roman" w:hAnsi="Times New Roman" w:cs="Times New Roman"/>
          <w:sz w:val="24"/>
          <w:szCs w:val="24"/>
        </w:rPr>
        <w:t>С</w:t>
      </w:r>
      <w:r w:rsidRPr="008D211C">
        <w:rPr>
          <w:rFonts w:ascii="Times New Roman" w:hAnsi="Times New Roman" w:cs="Times New Roman"/>
          <w:sz w:val="24"/>
          <w:szCs w:val="24"/>
        </w:rPr>
        <w:t xml:space="preserve">овете муниципальных образований </w:t>
      </w:r>
      <w:r w:rsidR="005D14E1">
        <w:rPr>
          <w:rFonts w:ascii="Times New Roman" w:hAnsi="Times New Roman" w:cs="Times New Roman"/>
          <w:sz w:val="24"/>
          <w:szCs w:val="24"/>
        </w:rPr>
        <w:t>Новгородской области</w:t>
      </w:r>
      <w:r w:rsidRPr="008D211C">
        <w:rPr>
          <w:rFonts w:ascii="Times New Roman" w:hAnsi="Times New Roman" w:cs="Times New Roman"/>
          <w:sz w:val="24"/>
          <w:szCs w:val="24"/>
        </w:rPr>
        <w:t>, иных объединениях муниципальных образований, а также в их органах управления;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д) иные случаи, предусмотренные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быть поверенным или представителем по делам третьих лиц в органе местного самоуправления муниципального округа,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DD3799" w:rsidRPr="008D211C">
        <w:rPr>
          <w:rFonts w:ascii="Times New Roman" w:hAnsi="Times New Roman" w:cs="Times New Roman"/>
          <w:sz w:val="24"/>
          <w:szCs w:val="24"/>
        </w:rPr>
        <w:t xml:space="preserve">орган местного самоуправления </w:t>
      </w:r>
      <w:r w:rsidRPr="008D211C">
        <w:rPr>
          <w:rFonts w:ascii="Times New Roman" w:hAnsi="Times New Roman" w:cs="Times New Roman"/>
          <w:sz w:val="24"/>
          <w:szCs w:val="24"/>
        </w:rPr>
        <w:t>муниципального округа, в которо</w:t>
      </w:r>
      <w:r w:rsidR="005D14E1">
        <w:rPr>
          <w:rFonts w:ascii="Times New Roman" w:hAnsi="Times New Roman" w:cs="Times New Roman"/>
          <w:sz w:val="24"/>
          <w:szCs w:val="24"/>
        </w:rPr>
        <w:t>м</w:t>
      </w:r>
      <w:r w:rsidRPr="008D211C">
        <w:rPr>
          <w:rFonts w:ascii="Times New Roman" w:hAnsi="Times New Roman" w:cs="Times New Roman"/>
          <w:sz w:val="24"/>
          <w:szCs w:val="24"/>
        </w:rPr>
        <w:t xml:space="preserve"> он замещает должность муниципальной службы, за исключением случаев, установленных </w:t>
      </w:r>
      <w:r w:rsidRPr="008D211C">
        <w:rPr>
          <w:rFonts w:ascii="Times New Roman" w:hAnsi="Times New Roman" w:cs="Times New Roman"/>
          <w:color w:val="000000" w:themeColor="text1"/>
          <w:sz w:val="24"/>
          <w:szCs w:val="24"/>
        </w:rPr>
        <w:t xml:space="preserve">Гражданским </w:t>
      </w:r>
      <w:hyperlink r:id="rId29" w:history="1">
        <w:r w:rsidRPr="008D211C">
          <w:rPr>
            <w:rFonts w:ascii="Times New Roman" w:hAnsi="Times New Roman" w:cs="Times New Roman"/>
            <w:color w:val="000000" w:themeColor="text1"/>
            <w:sz w:val="24"/>
            <w:szCs w:val="24"/>
          </w:rPr>
          <w:t>кодексом</w:t>
        </w:r>
      </w:hyperlink>
      <w:r w:rsidRPr="008D211C">
        <w:rPr>
          <w:rFonts w:ascii="Times New Roman" w:hAnsi="Times New Roman" w:cs="Times New Roman"/>
          <w:color w:val="000000" w:themeColor="text1"/>
          <w:sz w:val="24"/>
          <w:szCs w:val="24"/>
        </w:rPr>
        <w:t xml:space="preserve">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 допускать публичные высказывания, суждения и оценки, в том числе в средствах массовой информации, в отношении деятельности </w:t>
      </w:r>
      <w:r w:rsidR="001232F7" w:rsidRPr="008D211C">
        <w:rPr>
          <w:rFonts w:ascii="Times New Roman" w:hAnsi="Times New Roman" w:cs="Times New Roman"/>
          <w:sz w:val="24"/>
          <w:szCs w:val="24"/>
        </w:rPr>
        <w:t xml:space="preserve">органов местного самоуправления </w:t>
      </w:r>
      <w:r w:rsidRPr="008D211C">
        <w:rPr>
          <w:rFonts w:ascii="Times New Roman" w:hAnsi="Times New Roman" w:cs="Times New Roman"/>
          <w:sz w:val="24"/>
          <w:szCs w:val="24"/>
        </w:rPr>
        <w:t xml:space="preserve">муниципального округа и их руководителей, если это не входит в его должностные </w:t>
      </w:r>
      <w:r w:rsidRPr="008D211C">
        <w:rPr>
          <w:rFonts w:ascii="Times New Roman" w:hAnsi="Times New Roman" w:cs="Times New Roman"/>
          <w:sz w:val="24"/>
          <w:szCs w:val="24"/>
        </w:rPr>
        <w:lastRenderedPageBreak/>
        <w:t>обязанности;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10) принимать без письменного разрешения </w:t>
      </w:r>
      <w:r w:rsidR="001232F7" w:rsidRPr="008D211C">
        <w:rPr>
          <w:rFonts w:ascii="Times New Roman" w:hAnsi="Times New Roman" w:cs="Times New Roman"/>
          <w:sz w:val="24"/>
          <w:szCs w:val="24"/>
        </w:rPr>
        <w:t>руководителя органа местного самоуправления</w:t>
      </w:r>
      <w:r w:rsidRPr="008D211C">
        <w:rPr>
          <w:rFonts w:ascii="Times New Roman" w:hAnsi="Times New Roman" w:cs="Times New Roman"/>
          <w:sz w:val="24"/>
          <w:szCs w:val="24"/>
        </w:rPr>
        <w:t xml:space="preserve"> муниципального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16) заниматься без письменного разрешения </w:t>
      </w:r>
      <w:r w:rsidR="001232F7" w:rsidRPr="008D211C">
        <w:rPr>
          <w:rFonts w:ascii="Times New Roman" w:hAnsi="Times New Roman" w:cs="Times New Roman"/>
          <w:sz w:val="24"/>
          <w:szCs w:val="24"/>
        </w:rPr>
        <w:t>руководителя органа местного самоуправления</w:t>
      </w:r>
      <w:r w:rsidRPr="008D211C">
        <w:rPr>
          <w:rFonts w:ascii="Times New Roman" w:hAnsi="Times New Roman" w:cs="Times New Roman"/>
          <w:sz w:val="24"/>
          <w:szCs w:val="24"/>
        </w:rPr>
        <w:t xml:space="preserve"> муниципального округа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8.3. </w:t>
      </w:r>
      <w:proofErr w:type="gramStart"/>
      <w:r w:rsidRPr="008D211C">
        <w:rPr>
          <w:rFonts w:ascii="Times New Roman" w:hAnsi="Times New Roman" w:cs="Times New Roman"/>
          <w:sz w:val="24"/>
          <w:szCs w:val="24"/>
        </w:rPr>
        <w:t>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8D211C">
        <w:rPr>
          <w:rFonts w:ascii="Times New Roman" w:hAnsi="Times New Roman" w:cs="Times New Roman"/>
          <w:sz w:val="24"/>
          <w:szCs w:val="24"/>
        </w:rPr>
        <w:t xml:space="preserve">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служащий и урегулированию конфликта интересов на муниципальной службе в </w:t>
      </w:r>
      <w:r w:rsidR="001232F7"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w:t>
      </w:r>
      <w:r w:rsidR="005D14E1">
        <w:rPr>
          <w:rFonts w:ascii="Times New Roman" w:hAnsi="Times New Roman" w:cs="Times New Roman"/>
          <w:sz w:val="24"/>
          <w:szCs w:val="24"/>
        </w:rPr>
        <w:t xml:space="preserve"> (далее комиссия)</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Комиссия в порядке, установленном нормативными правовыми актами </w:t>
      </w:r>
      <w:r w:rsidR="005D14E1">
        <w:rPr>
          <w:rFonts w:ascii="Times New Roman" w:hAnsi="Times New Roman" w:cs="Times New Roman"/>
          <w:sz w:val="24"/>
          <w:szCs w:val="24"/>
        </w:rPr>
        <w:t>органа местного самоуправления</w:t>
      </w:r>
      <w:r w:rsidRPr="008D211C">
        <w:rPr>
          <w:rFonts w:ascii="Times New Roman" w:hAnsi="Times New Roman" w:cs="Times New Roman"/>
          <w:sz w:val="24"/>
          <w:szCs w:val="24"/>
        </w:rPr>
        <w:t>,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обязанности, а также проинформировать</w:t>
      </w:r>
      <w:proofErr w:type="gramEnd"/>
      <w:r w:rsidRPr="008D211C">
        <w:rPr>
          <w:rFonts w:ascii="Times New Roman" w:hAnsi="Times New Roman" w:cs="Times New Roman"/>
          <w:sz w:val="24"/>
          <w:szCs w:val="24"/>
        </w:rPr>
        <w:t xml:space="preserve"> гражданина о принятом решении.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9. Дисциплинарная ответственность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w:t>
      </w:r>
      <w:r w:rsidR="001232F7" w:rsidRPr="008D211C">
        <w:rPr>
          <w:rFonts w:ascii="Times New Roman" w:hAnsi="Times New Roman" w:cs="Times New Roman"/>
          <w:sz w:val="24"/>
          <w:szCs w:val="24"/>
        </w:rPr>
        <w:t>–</w:t>
      </w:r>
      <w:r w:rsidRPr="008D211C">
        <w:rPr>
          <w:rFonts w:ascii="Times New Roman" w:hAnsi="Times New Roman" w:cs="Times New Roman"/>
          <w:sz w:val="24"/>
          <w:szCs w:val="24"/>
        </w:rPr>
        <w:t xml:space="preserve"> </w:t>
      </w:r>
      <w:r w:rsidR="001232F7" w:rsidRPr="008D211C">
        <w:rPr>
          <w:rFonts w:ascii="Times New Roman" w:hAnsi="Times New Roman" w:cs="Times New Roman"/>
          <w:sz w:val="24"/>
          <w:szCs w:val="24"/>
        </w:rPr>
        <w:t>руководитель органа местного самоуправления муниципального</w:t>
      </w:r>
      <w:r w:rsidRPr="008D211C">
        <w:rPr>
          <w:rFonts w:ascii="Times New Roman" w:hAnsi="Times New Roman" w:cs="Times New Roman"/>
          <w:sz w:val="24"/>
          <w:szCs w:val="24"/>
        </w:rPr>
        <w:t xml:space="preserve"> округа имеет право применить следующие дисциплинарные взыскания: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замечание;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выговор;</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увольнение с муниципальной службы по соответствующим основаниям.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9.2.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9.3. Порядок применения и снятия дисциплинарных взысканий определяется трудовым законодательством, за исключением случаев, </w:t>
      </w:r>
      <w:r w:rsidRPr="008D211C">
        <w:rPr>
          <w:rFonts w:ascii="Times New Roman" w:hAnsi="Times New Roman" w:cs="Times New Roman"/>
          <w:color w:val="000000" w:themeColor="text1"/>
          <w:sz w:val="24"/>
          <w:szCs w:val="24"/>
        </w:rPr>
        <w:t xml:space="preserve">предусмотренных Федеральным </w:t>
      </w:r>
      <w:hyperlink r:id="rId30"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02</w:t>
      </w:r>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w:t>
      </w:r>
      <w:r w:rsidRPr="008D211C">
        <w:rPr>
          <w:rFonts w:ascii="Times New Roman" w:hAnsi="Times New Roman" w:cs="Times New Roman"/>
          <w:sz w:val="24"/>
          <w:szCs w:val="24"/>
        </w:rPr>
        <w:t xml:space="preserve"> муниципальной службе в Российской Федерации</w:t>
      </w:r>
      <w:r w:rsidR="00704AA1"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sz w:val="24"/>
          <w:szCs w:val="24"/>
        </w:rPr>
        <w:t xml:space="preserve">9.4. </w:t>
      </w:r>
      <w:proofErr w:type="gramStart"/>
      <w:r w:rsidRPr="008D211C">
        <w:rPr>
          <w:rFonts w:ascii="Times New Roman" w:hAnsi="Times New Roman" w:cs="Times New Roman"/>
          <w:sz w:val="24"/>
          <w:szCs w:val="24"/>
        </w:rPr>
        <w:t xml:space="preserve">За несоблюдение муниципальным служащим ограничений и запретов, требований о предотвращении или урегулировании конфликта интересов и неисполнение обязанностей, установленных в целях </w:t>
      </w:r>
      <w:r w:rsidRPr="008D211C">
        <w:rPr>
          <w:rFonts w:ascii="Times New Roman" w:hAnsi="Times New Roman" w:cs="Times New Roman"/>
          <w:color w:val="000000" w:themeColor="text1"/>
          <w:sz w:val="24"/>
          <w:szCs w:val="24"/>
        </w:rPr>
        <w:t xml:space="preserve">противодействия коррупции Федеральным </w:t>
      </w:r>
      <w:hyperlink r:id="rId31"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02</w:t>
      </w:r>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Федеральным </w:t>
      </w:r>
      <w:hyperlink r:id="rId32"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25</w:t>
      </w:r>
      <w:r w:rsidR="00704AA1" w:rsidRPr="008D211C">
        <w:rPr>
          <w:rFonts w:ascii="Times New Roman" w:hAnsi="Times New Roman" w:cs="Times New Roman"/>
          <w:color w:val="000000" w:themeColor="text1"/>
          <w:sz w:val="24"/>
          <w:szCs w:val="24"/>
        </w:rPr>
        <w:t xml:space="preserve"> декабря </w:t>
      </w:r>
      <w:r w:rsidRPr="008D211C">
        <w:rPr>
          <w:rFonts w:ascii="Times New Roman" w:hAnsi="Times New Roman" w:cs="Times New Roman"/>
          <w:color w:val="000000" w:themeColor="text1"/>
          <w:sz w:val="24"/>
          <w:szCs w:val="24"/>
        </w:rPr>
        <w:t xml:space="preserve">2008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273-ФЗ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противодействии коррупции</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 и другими федеральными законами, налагаются взыскания, предусмотренные </w:t>
      </w:r>
      <w:hyperlink r:id="rId33" w:history="1">
        <w:r w:rsidRPr="008D211C">
          <w:rPr>
            <w:rFonts w:ascii="Times New Roman" w:hAnsi="Times New Roman" w:cs="Times New Roman"/>
            <w:color w:val="000000" w:themeColor="text1"/>
            <w:sz w:val="24"/>
            <w:szCs w:val="24"/>
          </w:rPr>
          <w:t>статьей 27</w:t>
        </w:r>
      </w:hyperlink>
      <w:r w:rsidRPr="008D211C">
        <w:rPr>
          <w:rFonts w:ascii="Times New Roman" w:hAnsi="Times New Roman" w:cs="Times New Roman"/>
          <w:color w:val="000000" w:themeColor="text1"/>
          <w:sz w:val="24"/>
          <w:szCs w:val="24"/>
        </w:rPr>
        <w:t xml:space="preserve"> Федерального закона от 02</w:t>
      </w:r>
      <w:proofErr w:type="gramEnd"/>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9.5.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4" w:history="1">
        <w:r w:rsidRPr="008D211C">
          <w:rPr>
            <w:rFonts w:ascii="Times New Roman" w:hAnsi="Times New Roman" w:cs="Times New Roman"/>
            <w:color w:val="000000" w:themeColor="text1"/>
            <w:sz w:val="24"/>
            <w:szCs w:val="24"/>
          </w:rPr>
          <w:t>статьями 14.1</w:t>
        </w:r>
      </w:hyperlink>
      <w:r w:rsidRPr="008D211C">
        <w:rPr>
          <w:rFonts w:ascii="Times New Roman" w:hAnsi="Times New Roman" w:cs="Times New Roman"/>
          <w:color w:val="000000" w:themeColor="text1"/>
          <w:sz w:val="24"/>
          <w:szCs w:val="24"/>
        </w:rPr>
        <w:t xml:space="preserve"> и </w:t>
      </w:r>
      <w:hyperlink r:id="rId35" w:history="1">
        <w:r w:rsidRPr="008D211C">
          <w:rPr>
            <w:rFonts w:ascii="Times New Roman" w:hAnsi="Times New Roman" w:cs="Times New Roman"/>
            <w:color w:val="000000" w:themeColor="text1"/>
            <w:sz w:val="24"/>
            <w:szCs w:val="24"/>
          </w:rPr>
          <w:t>15</w:t>
        </w:r>
      </w:hyperlink>
      <w:r w:rsidRPr="008D211C">
        <w:rPr>
          <w:rFonts w:ascii="Times New Roman" w:hAnsi="Times New Roman" w:cs="Times New Roman"/>
          <w:color w:val="000000" w:themeColor="text1"/>
          <w:sz w:val="24"/>
          <w:szCs w:val="24"/>
        </w:rPr>
        <w:t xml:space="preserve"> Федерального закона от 02</w:t>
      </w:r>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704AA1"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 Федерации</w:t>
      </w:r>
      <w:r w:rsidR="00704AA1"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color w:val="000000" w:themeColor="text1"/>
          <w:sz w:val="24"/>
          <w:szCs w:val="24"/>
        </w:rPr>
        <w:t xml:space="preserve">9.6. Взыскания, предусмотренные </w:t>
      </w:r>
      <w:hyperlink r:id="rId36" w:history="1">
        <w:r w:rsidRPr="008D211C">
          <w:rPr>
            <w:rFonts w:ascii="Times New Roman" w:hAnsi="Times New Roman" w:cs="Times New Roman"/>
            <w:color w:val="000000" w:themeColor="text1"/>
            <w:sz w:val="24"/>
            <w:szCs w:val="24"/>
          </w:rPr>
          <w:t>статьями 14.1</w:t>
        </w:r>
      </w:hyperlink>
      <w:r w:rsidRPr="008D211C">
        <w:rPr>
          <w:rFonts w:ascii="Times New Roman" w:hAnsi="Times New Roman" w:cs="Times New Roman"/>
          <w:color w:val="000000" w:themeColor="text1"/>
          <w:sz w:val="24"/>
          <w:szCs w:val="24"/>
        </w:rPr>
        <w:t xml:space="preserve">, </w:t>
      </w:r>
      <w:hyperlink r:id="rId37" w:history="1">
        <w:r w:rsidRPr="008D211C">
          <w:rPr>
            <w:rFonts w:ascii="Times New Roman" w:hAnsi="Times New Roman" w:cs="Times New Roman"/>
            <w:color w:val="000000" w:themeColor="text1"/>
            <w:sz w:val="24"/>
            <w:szCs w:val="24"/>
          </w:rPr>
          <w:t>15</w:t>
        </w:r>
      </w:hyperlink>
      <w:r w:rsidRPr="008D211C">
        <w:rPr>
          <w:rFonts w:ascii="Times New Roman" w:hAnsi="Times New Roman" w:cs="Times New Roman"/>
          <w:color w:val="000000" w:themeColor="text1"/>
          <w:sz w:val="24"/>
          <w:szCs w:val="24"/>
        </w:rPr>
        <w:t xml:space="preserve"> и </w:t>
      </w:r>
      <w:hyperlink r:id="rId38" w:history="1">
        <w:r w:rsidRPr="008D211C">
          <w:rPr>
            <w:rFonts w:ascii="Times New Roman" w:hAnsi="Times New Roman" w:cs="Times New Roman"/>
            <w:color w:val="000000" w:themeColor="text1"/>
            <w:sz w:val="24"/>
            <w:szCs w:val="24"/>
          </w:rPr>
          <w:t>27</w:t>
        </w:r>
      </w:hyperlink>
      <w:r w:rsidRPr="008D211C">
        <w:rPr>
          <w:rFonts w:ascii="Times New Roman" w:hAnsi="Times New Roman" w:cs="Times New Roman"/>
          <w:color w:val="000000" w:themeColor="text1"/>
          <w:sz w:val="24"/>
          <w:szCs w:val="24"/>
        </w:rPr>
        <w:t xml:space="preserve"> Федерального закона от 02</w:t>
      </w:r>
      <w:r w:rsidR="00704AA1"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63023F"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63023F"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w:t>
      </w:r>
      <w:r w:rsidRPr="008D211C">
        <w:rPr>
          <w:rFonts w:ascii="Times New Roman" w:hAnsi="Times New Roman" w:cs="Times New Roman"/>
          <w:sz w:val="24"/>
          <w:szCs w:val="24"/>
        </w:rPr>
        <w:t xml:space="preserve"> Российской Федерации</w:t>
      </w:r>
      <w:r w:rsidR="0063023F" w:rsidRPr="008D211C">
        <w:rPr>
          <w:rFonts w:ascii="Times New Roman" w:hAnsi="Times New Roman" w:cs="Times New Roman"/>
          <w:sz w:val="24"/>
          <w:szCs w:val="24"/>
        </w:rPr>
        <w:t>»</w:t>
      </w:r>
      <w:r w:rsidRPr="008D211C">
        <w:rPr>
          <w:rFonts w:ascii="Times New Roman" w:hAnsi="Times New Roman" w:cs="Times New Roman"/>
          <w:sz w:val="24"/>
          <w:szCs w:val="24"/>
        </w:rPr>
        <w:t xml:space="preserve"> применяются </w:t>
      </w:r>
      <w:r w:rsidR="001232F7" w:rsidRPr="008D211C">
        <w:rPr>
          <w:rFonts w:ascii="Times New Roman" w:hAnsi="Times New Roman" w:cs="Times New Roman"/>
          <w:sz w:val="24"/>
          <w:szCs w:val="24"/>
        </w:rPr>
        <w:t>руководителем органа местного самоуправления</w:t>
      </w:r>
      <w:r w:rsidRPr="008D211C">
        <w:rPr>
          <w:rFonts w:ascii="Times New Roman" w:hAnsi="Times New Roman" w:cs="Times New Roman"/>
          <w:sz w:val="24"/>
          <w:szCs w:val="24"/>
        </w:rPr>
        <w:t xml:space="preserve"> округа в порядке, установленном муниципальными нормативными правовыми актами, на основании: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 доклада о результатах проверки, проведенной кадровой службой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w:t>
      </w:r>
      <w:r w:rsidR="001232F7"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 в случае, если доклад о результатах проверки направлялся в комиссию;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2.1) доклада </w:t>
      </w:r>
      <w:proofErr w:type="gramStart"/>
      <w:r w:rsidRPr="008D211C">
        <w:rPr>
          <w:rFonts w:ascii="Times New Roman" w:hAnsi="Times New Roman" w:cs="Times New Roman"/>
          <w:sz w:val="24"/>
          <w:szCs w:val="24"/>
        </w:rPr>
        <w:t xml:space="preserve">подразделения кадровой службы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w:t>
      </w:r>
      <w:proofErr w:type="gramEnd"/>
      <w:r w:rsidRPr="008D211C">
        <w:rPr>
          <w:rFonts w:ascii="Times New Roman" w:hAnsi="Times New Roman" w:cs="Times New Roman"/>
          <w:sz w:val="24"/>
          <w:szCs w:val="24"/>
        </w:rPr>
        <w:t xml:space="preserve">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объяснений муниципального служащего;</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иных материалов.</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color w:val="000000" w:themeColor="text1"/>
          <w:sz w:val="24"/>
          <w:szCs w:val="24"/>
        </w:rPr>
        <w:t xml:space="preserve">9.7. </w:t>
      </w:r>
      <w:proofErr w:type="gramStart"/>
      <w:r w:rsidRPr="008D211C">
        <w:rPr>
          <w:rFonts w:ascii="Times New Roman" w:hAnsi="Times New Roman" w:cs="Times New Roman"/>
          <w:color w:val="000000" w:themeColor="text1"/>
          <w:sz w:val="24"/>
          <w:szCs w:val="24"/>
        </w:rPr>
        <w:t xml:space="preserve">При применении взысканий, предусмотренных </w:t>
      </w:r>
      <w:hyperlink r:id="rId39" w:history="1">
        <w:r w:rsidRPr="008D211C">
          <w:rPr>
            <w:rFonts w:ascii="Times New Roman" w:hAnsi="Times New Roman" w:cs="Times New Roman"/>
            <w:color w:val="000000" w:themeColor="text1"/>
            <w:sz w:val="24"/>
            <w:szCs w:val="24"/>
          </w:rPr>
          <w:t>статьями 14.1</w:t>
        </w:r>
      </w:hyperlink>
      <w:r w:rsidRPr="008D211C">
        <w:rPr>
          <w:rFonts w:ascii="Times New Roman" w:hAnsi="Times New Roman" w:cs="Times New Roman"/>
          <w:color w:val="000000" w:themeColor="text1"/>
          <w:sz w:val="24"/>
          <w:szCs w:val="24"/>
        </w:rPr>
        <w:t xml:space="preserve">, </w:t>
      </w:r>
      <w:hyperlink r:id="rId40" w:history="1">
        <w:r w:rsidRPr="008D211C">
          <w:rPr>
            <w:rFonts w:ascii="Times New Roman" w:hAnsi="Times New Roman" w:cs="Times New Roman"/>
            <w:color w:val="000000" w:themeColor="text1"/>
            <w:sz w:val="24"/>
            <w:szCs w:val="24"/>
          </w:rPr>
          <w:t>15</w:t>
        </w:r>
      </w:hyperlink>
      <w:r w:rsidRPr="008D211C">
        <w:rPr>
          <w:rFonts w:ascii="Times New Roman" w:hAnsi="Times New Roman" w:cs="Times New Roman"/>
          <w:color w:val="000000" w:themeColor="text1"/>
          <w:sz w:val="24"/>
          <w:szCs w:val="24"/>
        </w:rPr>
        <w:t xml:space="preserve"> и </w:t>
      </w:r>
      <w:hyperlink r:id="rId41" w:history="1">
        <w:r w:rsidRPr="008D211C">
          <w:rPr>
            <w:rFonts w:ascii="Times New Roman" w:hAnsi="Times New Roman" w:cs="Times New Roman"/>
            <w:color w:val="000000" w:themeColor="text1"/>
            <w:sz w:val="24"/>
            <w:szCs w:val="24"/>
          </w:rPr>
          <w:t>27</w:t>
        </w:r>
      </w:hyperlink>
      <w:r w:rsidRPr="008D211C">
        <w:rPr>
          <w:rFonts w:ascii="Times New Roman" w:hAnsi="Times New Roman" w:cs="Times New Roman"/>
          <w:color w:val="000000" w:themeColor="text1"/>
          <w:sz w:val="24"/>
          <w:szCs w:val="24"/>
        </w:rPr>
        <w:t xml:space="preserve"> Федерального закона от 02</w:t>
      </w:r>
      <w:r w:rsidR="0063023F"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63023F"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63023F"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xml:space="preserve">О муниципальной службе в </w:t>
      </w:r>
      <w:r w:rsidRPr="008D211C">
        <w:rPr>
          <w:rFonts w:ascii="Times New Roman" w:hAnsi="Times New Roman" w:cs="Times New Roman"/>
          <w:color w:val="000000" w:themeColor="text1"/>
          <w:sz w:val="24"/>
          <w:szCs w:val="24"/>
        </w:rPr>
        <w:lastRenderedPageBreak/>
        <w:t>Российской Федерации</w:t>
      </w:r>
      <w:r w:rsidR="0063023F"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rsidRPr="008D211C">
        <w:rPr>
          <w:rFonts w:ascii="Times New Roman" w:hAnsi="Times New Roman" w:cs="Times New Roman"/>
          <w:color w:val="000000" w:themeColor="text1"/>
          <w:sz w:val="24"/>
          <w:szCs w:val="24"/>
        </w:rPr>
        <w:t xml:space="preserve"> коррупции, а также предшествующие результаты исполнения муниципальным служащим своих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color w:val="000000" w:themeColor="text1"/>
          <w:sz w:val="24"/>
          <w:szCs w:val="24"/>
        </w:rPr>
        <w:t xml:space="preserve">9.8. </w:t>
      </w:r>
      <w:proofErr w:type="gramStart"/>
      <w:r w:rsidRPr="008D211C">
        <w:rPr>
          <w:rFonts w:ascii="Times New Roman" w:hAnsi="Times New Roman" w:cs="Times New Roman"/>
          <w:color w:val="000000" w:themeColor="text1"/>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8D211C">
        <w:rPr>
          <w:rFonts w:ascii="Times New Roman" w:hAnsi="Times New Roman" w:cs="Times New Roman"/>
          <w:color w:val="000000" w:themeColor="text1"/>
          <w:sz w:val="24"/>
          <w:szCs w:val="24"/>
        </w:rPr>
        <w:t xml:space="preserve"> основания применения взыскания указывается </w:t>
      </w:r>
      <w:hyperlink r:id="rId42" w:history="1">
        <w:r w:rsidRPr="008D211C">
          <w:rPr>
            <w:rFonts w:ascii="Times New Roman" w:hAnsi="Times New Roman" w:cs="Times New Roman"/>
            <w:color w:val="000000" w:themeColor="text1"/>
            <w:sz w:val="24"/>
            <w:szCs w:val="24"/>
          </w:rPr>
          <w:t>часть 1</w:t>
        </w:r>
      </w:hyperlink>
      <w:r w:rsidRPr="008D211C">
        <w:rPr>
          <w:rFonts w:ascii="Times New Roman" w:hAnsi="Times New Roman" w:cs="Times New Roman"/>
          <w:color w:val="000000" w:themeColor="text1"/>
          <w:sz w:val="24"/>
          <w:szCs w:val="24"/>
        </w:rPr>
        <w:t xml:space="preserve"> или </w:t>
      </w:r>
      <w:hyperlink r:id="rId43" w:history="1">
        <w:r w:rsidRPr="008D211C">
          <w:rPr>
            <w:rFonts w:ascii="Times New Roman" w:hAnsi="Times New Roman" w:cs="Times New Roman"/>
            <w:color w:val="000000" w:themeColor="text1"/>
            <w:sz w:val="24"/>
            <w:szCs w:val="24"/>
          </w:rPr>
          <w:t>2 статьи 27.1</w:t>
        </w:r>
      </w:hyperlink>
      <w:r w:rsidRPr="008D211C">
        <w:rPr>
          <w:rFonts w:ascii="Times New Roman" w:hAnsi="Times New Roman" w:cs="Times New Roman"/>
          <w:color w:val="000000" w:themeColor="text1"/>
          <w:sz w:val="24"/>
          <w:szCs w:val="24"/>
        </w:rPr>
        <w:t xml:space="preserve"> Федерального закона от </w:t>
      </w:r>
      <w:r w:rsidR="0063023F" w:rsidRPr="008D211C">
        <w:rPr>
          <w:rFonts w:ascii="Times New Roman" w:hAnsi="Times New Roman" w:cs="Times New Roman"/>
          <w:color w:val="000000" w:themeColor="text1"/>
          <w:sz w:val="24"/>
          <w:szCs w:val="24"/>
        </w:rPr>
        <w:t>02 марта 2007 года № 25-ФЗ «О муниципальной</w:t>
      </w:r>
      <w:r w:rsidR="0063023F" w:rsidRPr="008D211C">
        <w:rPr>
          <w:rFonts w:ascii="Times New Roman" w:hAnsi="Times New Roman" w:cs="Times New Roman"/>
          <w:sz w:val="24"/>
          <w:szCs w:val="24"/>
        </w:rPr>
        <w:t xml:space="preserve"> службе в Российской Федерации»</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color w:val="000000" w:themeColor="text1"/>
          <w:sz w:val="24"/>
          <w:szCs w:val="24"/>
        </w:rPr>
        <w:t xml:space="preserve">9.9. </w:t>
      </w:r>
      <w:proofErr w:type="gramStart"/>
      <w:r w:rsidRPr="008D211C">
        <w:rPr>
          <w:rFonts w:ascii="Times New Roman" w:hAnsi="Times New Roman" w:cs="Times New Roman"/>
          <w:color w:val="000000" w:themeColor="text1"/>
          <w:sz w:val="24"/>
          <w:szCs w:val="24"/>
        </w:rPr>
        <w:t xml:space="preserve">Взыскания, предусмотренные </w:t>
      </w:r>
      <w:hyperlink r:id="rId44" w:history="1">
        <w:r w:rsidRPr="008D211C">
          <w:rPr>
            <w:rFonts w:ascii="Times New Roman" w:hAnsi="Times New Roman" w:cs="Times New Roman"/>
            <w:color w:val="000000" w:themeColor="text1"/>
            <w:sz w:val="24"/>
            <w:szCs w:val="24"/>
          </w:rPr>
          <w:t>статьями 14.1</w:t>
        </w:r>
      </w:hyperlink>
      <w:r w:rsidRPr="008D211C">
        <w:rPr>
          <w:rFonts w:ascii="Times New Roman" w:hAnsi="Times New Roman" w:cs="Times New Roman"/>
          <w:color w:val="000000" w:themeColor="text1"/>
          <w:sz w:val="24"/>
          <w:szCs w:val="24"/>
        </w:rPr>
        <w:t xml:space="preserve">, </w:t>
      </w:r>
      <w:hyperlink r:id="rId45" w:history="1">
        <w:r w:rsidRPr="008D211C">
          <w:rPr>
            <w:rFonts w:ascii="Times New Roman" w:hAnsi="Times New Roman" w:cs="Times New Roman"/>
            <w:color w:val="000000" w:themeColor="text1"/>
            <w:sz w:val="24"/>
            <w:szCs w:val="24"/>
          </w:rPr>
          <w:t>15</w:t>
        </w:r>
      </w:hyperlink>
      <w:r w:rsidRPr="008D211C">
        <w:rPr>
          <w:rFonts w:ascii="Times New Roman" w:hAnsi="Times New Roman" w:cs="Times New Roman"/>
          <w:color w:val="000000" w:themeColor="text1"/>
          <w:sz w:val="24"/>
          <w:szCs w:val="24"/>
        </w:rPr>
        <w:t xml:space="preserve"> и </w:t>
      </w:r>
      <w:hyperlink r:id="rId46" w:history="1">
        <w:r w:rsidRPr="008D211C">
          <w:rPr>
            <w:rFonts w:ascii="Times New Roman" w:hAnsi="Times New Roman" w:cs="Times New Roman"/>
            <w:color w:val="000000" w:themeColor="text1"/>
            <w:sz w:val="24"/>
            <w:szCs w:val="24"/>
          </w:rPr>
          <w:t>27</w:t>
        </w:r>
      </w:hyperlink>
      <w:r w:rsidRPr="008D211C">
        <w:rPr>
          <w:rFonts w:ascii="Times New Roman" w:hAnsi="Times New Roman" w:cs="Times New Roman"/>
          <w:color w:val="000000" w:themeColor="text1"/>
          <w:sz w:val="24"/>
          <w:szCs w:val="24"/>
        </w:rPr>
        <w:t xml:space="preserve"> Федерального</w:t>
      </w:r>
      <w:r w:rsidRPr="008D211C">
        <w:rPr>
          <w:rFonts w:ascii="Times New Roman" w:hAnsi="Times New Roman" w:cs="Times New Roman"/>
          <w:sz w:val="24"/>
          <w:szCs w:val="24"/>
        </w:rPr>
        <w:t xml:space="preserve"> закона от </w:t>
      </w:r>
      <w:r w:rsidR="0063023F" w:rsidRPr="008D211C">
        <w:rPr>
          <w:rFonts w:ascii="Times New Roman" w:hAnsi="Times New Roman" w:cs="Times New Roman"/>
          <w:sz w:val="24"/>
          <w:szCs w:val="24"/>
        </w:rPr>
        <w:t>02 марта 2007 года № 25-ФЗ «О муниципальной службе в Российской Федерации»</w:t>
      </w:r>
      <w:r w:rsidRPr="008D211C">
        <w:rPr>
          <w:rFonts w:ascii="Times New Roman" w:hAnsi="Times New Roman" w:cs="Times New Roman"/>
          <w:sz w:val="24"/>
          <w:szCs w:val="24"/>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8D211C">
        <w:rPr>
          <w:rFonts w:ascii="Times New Roman" w:hAnsi="Times New Roman" w:cs="Times New Roman"/>
          <w:sz w:val="24"/>
          <w:szCs w:val="24"/>
        </w:rPr>
        <w:t xml:space="preserve"> В указанные сроки не включается время производства по уголовному делу.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9.10. Сведения </w:t>
      </w:r>
      <w:proofErr w:type="gramStart"/>
      <w:r w:rsidRPr="008D211C">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Pr="008D211C">
        <w:rPr>
          <w:rFonts w:ascii="Times New Roman" w:hAnsi="Times New Roman" w:cs="Times New Roman"/>
          <w:sz w:val="24"/>
          <w:szCs w:val="24"/>
        </w:rPr>
        <w:t xml:space="preserve"> доверия включаются </w:t>
      </w:r>
      <w:r w:rsidR="001232F7" w:rsidRPr="008D211C">
        <w:rPr>
          <w:rFonts w:ascii="Times New Roman" w:hAnsi="Times New Roman" w:cs="Times New Roman"/>
          <w:sz w:val="24"/>
          <w:szCs w:val="24"/>
        </w:rPr>
        <w:t xml:space="preserve">органом местного самоуправления </w:t>
      </w:r>
      <w:r w:rsidRPr="008D211C">
        <w:rPr>
          <w:rFonts w:ascii="Times New Roman" w:hAnsi="Times New Roman" w:cs="Times New Roman"/>
          <w:sz w:val="24"/>
          <w:szCs w:val="24"/>
        </w:rPr>
        <w:t xml:space="preserve">муниципального округа, в реестр лиц, уволенных в связи с </w:t>
      </w:r>
      <w:r w:rsidRPr="008D211C">
        <w:rPr>
          <w:rFonts w:ascii="Times New Roman" w:hAnsi="Times New Roman" w:cs="Times New Roman"/>
          <w:color w:val="000000" w:themeColor="text1"/>
          <w:sz w:val="24"/>
          <w:szCs w:val="24"/>
        </w:rPr>
        <w:t xml:space="preserve">утратой доверия, предусмотренный </w:t>
      </w:r>
      <w:hyperlink r:id="rId47" w:history="1">
        <w:r w:rsidRPr="008D211C">
          <w:rPr>
            <w:rFonts w:ascii="Times New Roman" w:hAnsi="Times New Roman" w:cs="Times New Roman"/>
            <w:color w:val="000000" w:themeColor="text1"/>
            <w:sz w:val="24"/>
            <w:szCs w:val="24"/>
          </w:rPr>
          <w:t>статьей 15</w:t>
        </w:r>
      </w:hyperlink>
      <w:r w:rsidRPr="008D211C">
        <w:rPr>
          <w:rFonts w:ascii="Times New Roman" w:hAnsi="Times New Roman" w:cs="Times New Roman"/>
          <w:color w:val="000000" w:themeColor="text1"/>
          <w:sz w:val="24"/>
          <w:szCs w:val="24"/>
        </w:rPr>
        <w:t xml:space="preserve"> Федерального закона от 25</w:t>
      </w:r>
      <w:r w:rsidR="0063023F" w:rsidRPr="008D211C">
        <w:rPr>
          <w:rFonts w:ascii="Times New Roman" w:hAnsi="Times New Roman" w:cs="Times New Roman"/>
          <w:sz w:val="24"/>
          <w:szCs w:val="24"/>
        </w:rPr>
        <w:t xml:space="preserve"> декабря </w:t>
      </w:r>
      <w:r w:rsidRPr="008D211C">
        <w:rPr>
          <w:rFonts w:ascii="Times New Roman" w:hAnsi="Times New Roman" w:cs="Times New Roman"/>
          <w:sz w:val="24"/>
          <w:szCs w:val="24"/>
        </w:rPr>
        <w:t xml:space="preserve">2008 </w:t>
      </w:r>
      <w:r w:rsidR="0063023F" w:rsidRPr="008D211C">
        <w:rPr>
          <w:rFonts w:ascii="Times New Roman" w:hAnsi="Times New Roman" w:cs="Times New Roman"/>
          <w:sz w:val="24"/>
          <w:szCs w:val="24"/>
        </w:rPr>
        <w:t>года №</w:t>
      </w:r>
      <w:r w:rsidRPr="008D211C">
        <w:rPr>
          <w:rFonts w:ascii="Times New Roman" w:hAnsi="Times New Roman" w:cs="Times New Roman"/>
          <w:sz w:val="24"/>
          <w:szCs w:val="24"/>
        </w:rPr>
        <w:t xml:space="preserve"> 273-ФЗ </w:t>
      </w:r>
      <w:r w:rsidR="00E137FF" w:rsidRPr="008D211C">
        <w:rPr>
          <w:rFonts w:ascii="Times New Roman" w:hAnsi="Times New Roman" w:cs="Times New Roman"/>
          <w:sz w:val="24"/>
          <w:szCs w:val="24"/>
        </w:rPr>
        <w:t>«</w:t>
      </w:r>
      <w:r w:rsidRPr="008D211C">
        <w:rPr>
          <w:rFonts w:ascii="Times New Roman" w:hAnsi="Times New Roman" w:cs="Times New Roman"/>
          <w:sz w:val="24"/>
          <w:szCs w:val="24"/>
        </w:rPr>
        <w:t>О противодействии коррупции</w:t>
      </w:r>
      <w:r w:rsidR="00E137FF"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10. Общие принципы оплаты труда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10.1. </w:t>
      </w:r>
      <w:proofErr w:type="gramStart"/>
      <w:r w:rsidRPr="008D211C">
        <w:rPr>
          <w:rFonts w:ascii="Times New Roman" w:hAnsi="Times New Roman" w:cs="Times New Roman"/>
          <w:sz w:val="24"/>
          <w:szCs w:val="24"/>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8D211C">
        <w:rPr>
          <w:rFonts w:ascii="Times New Roman" w:hAnsi="Times New Roman" w:cs="Times New Roman"/>
          <w:sz w:val="24"/>
          <w:szCs w:val="24"/>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10.2. Выплата денежного содержания муниципальным служащим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осуществляется за счет средств бюджета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10.3. Размеры должностных окладов, а также размер ежемесячных и иных дополнительных выплат и порядок их осуществления устанавливается решением Думы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в соответствии с федеральными и областными законами.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11. Гарантии, предоставляемые муниципальному служащему</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11.1. Муниципальному служащему </w:t>
      </w:r>
      <w:r w:rsidR="001232F7"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гарантируются: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lastRenderedPageBreak/>
        <w:t>2) право на своевременное и в полном объеме получение денежного содержания;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11.2. Муниципальному служащему округа ежегодно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определяется в решении Думы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 о бюджете муниципального округа на очередной финансовый год и плановый период. Порядок выплаты единовременной компенсационной выплаты на лечение (оздоровление) определяется решением Думы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получения дополнительного профессионального образования.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При ликвидации органа местного самоуправления муниципальному служащему предоставляется возможность:</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которым переданы функции ликвидированного органа местного самоуправления, либо в другом органе местного самоуправления;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получения дополнительного профессионального образования;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11.4. Расходы, связанные с предоставлением гарантий, предусмотренных настоящим разделом, производятся за счет средств бюджета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11.5. Муниципальному служащему могут выплачиваться иные выплаты (пособия) и предоставляться дополнительные гарантии в соответствии с действующим </w:t>
      </w:r>
      <w:r w:rsidRPr="008D211C">
        <w:rPr>
          <w:rFonts w:ascii="Times New Roman" w:hAnsi="Times New Roman" w:cs="Times New Roman"/>
          <w:sz w:val="24"/>
          <w:szCs w:val="24"/>
        </w:rPr>
        <w:lastRenderedPageBreak/>
        <w:t>законодательством за счет средств бюджета муниципального округа.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12. Отпуск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12.1. Муниципальному служащему </w:t>
      </w:r>
      <w:r w:rsidR="00D55691"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12.3. Ежегодный основной оплачиваемый отпуск предоставляется муниципальному служащему продолжительностью 30 календарных дней.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12.4.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Муниципальному служащему предоставляется ежегодный дополнительный оплачиваемый отпуск за выслугу лет продолжительностью: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при стаже муниципальной службы от 1 года до 5 лет - 1 календарный день;</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2) при стаже муниципальной службы от 5 до 10 лет - 5 календарных дней;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при стаже муниципальной службы от 10 до 15 лет - 7 календарных дней;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 при стаже муниципальной службы 15 лет и более - 10 календарных дней.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12.5. Ежегодный дополнительный оплачиваемый отпуск за выслугу лет суммируется с основным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12.8. Муниципальному служащему предоставляется отпуск без сохранения денежного содержания в случаях, предусмотренных федеральными законами.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13. Пенсионное обеспечение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13.1. Выход на пенсию муниципального служащего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13.2.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rsidR="00AE1774" w:rsidRPr="008D211C">
        <w:rPr>
          <w:rFonts w:ascii="Times New Roman" w:hAnsi="Times New Roman" w:cs="Times New Roman"/>
          <w:sz w:val="24"/>
          <w:szCs w:val="24"/>
        </w:rPr>
        <w:t>Ф</w:t>
      </w:r>
      <w:r w:rsidRPr="008D211C">
        <w:rPr>
          <w:rFonts w:ascii="Times New Roman" w:hAnsi="Times New Roman" w:cs="Times New Roman"/>
          <w:sz w:val="24"/>
          <w:szCs w:val="24"/>
        </w:rPr>
        <w:t>едеральным и областным законами.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13.3. В случае смерти муниципального служащего, связанной с исполнением им должностных обязанностей, в том числе наступившей после увольнения его с </w:t>
      </w:r>
      <w:r w:rsidRPr="008D211C">
        <w:rPr>
          <w:rFonts w:ascii="Times New Roman" w:hAnsi="Times New Roman" w:cs="Times New Roman"/>
          <w:sz w:val="24"/>
          <w:szCs w:val="24"/>
        </w:rPr>
        <w:lastRenderedPageBreak/>
        <w:t>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14. Основания для расторжения трудового договора</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с муниципальным служащим</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14.1. Помимо оснований для расторжения трудового договора, предусмотренных Трудовым </w:t>
      </w:r>
      <w:hyperlink r:id="rId48" w:history="1">
        <w:r w:rsidRPr="008D211C">
          <w:rPr>
            <w:rFonts w:ascii="Times New Roman" w:hAnsi="Times New Roman" w:cs="Times New Roman"/>
            <w:color w:val="000000" w:themeColor="text1"/>
            <w:sz w:val="24"/>
            <w:szCs w:val="24"/>
          </w:rPr>
          <w:t>кодексом</w:t>
        </w:r>
      </w:hyperlink>
      <w:r w:rsidRPr="008D211C">
        <w:rPr>
          <w:rFonts w:ascii="Times New Roman" w:hAnsi="Times New Roman" w:cs="Times New Roman"/>
          <w:sz w:val="24"/>
          <w:szCs w:val="24"/>
        </w:rPr>
        <w:t xml:space="preserve"> Российской Федерации, трудовой договор с муниципальным служащим может </w:t>
      </w:r>
      <w:proofErr w:type="gramStart"/>
      <w:r w:rsidRPr="008D211C">
        <w:rPr>
          <w:rFonts w:ascii="Times New Roman" w:hAnsi="Times New Roman" w:cs="Times New Roman"/>
          <w:sz w:val="24"/>
          <w:szCs w:val="24"/>
        </w:rPr>
        <w:t>быть</w:t>
      </w:r>
      <w:proofErr w:type="gramEnd"/>
      <w:r w:rsidRPr="008D211C">
        <w:rPr>
          <w:rFonts w:ascii="Times New Roman" w:hAnsi="Times New Roman" w:cs="Times New Roman"/>
          <w:sz w:val="24"/>
          <w:szCs w:val="24"/>
        </w:rPr>
        <w:t xml:space="preserve"> также расторгнут по инициативе </w:t>
      </w:r>
      <w:r w:rsidR="00D55691" w:rsidRPr="008D211C">
        <w:rPr>
          <w:rFonts w:ascii="Times New Roman" w:hAnsi="Times New Roman" w:cs="Times New Roman"/>
          <w:sz w:val="24"/>
          <w:szCs w:val="24"/>
        </w:rPr>
        <w:t>руководителя органа местного самоуправления</w:t>
      </w:r>
      <w:r w:rsidRPr="008D211C">
        <w:rPr>
          <w:rFonts w:ascii="Times New Roman" w:hAnsi="Times New Roman" w:cs="Times New Roman"/>
          <w:sz w:val="24"/>
          <w:szCs w:val="24"/>
        </w:rPr>
        <w:t xml:space="preserve"> муниципального округа в случаях: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 несоблюдения ограничений и запретов, связанных с муниципальной </w:t>
      </w:r>
      <w:r w:rsidRPr="008D211C">
        <w:rPr>
          <w:rFonts w:ascii="Times New Roman" w:hAnsi="Times New Roman" w:cs="Times New Roman"/>
          <w:color w:val="000000" w:themeColor="text1"/>
          <w:sz w:val="24"/>
          <w:szCs w:val="24"/>
        </w:rPr>
        <w:t xml:space="preserve">службой и установленных </w:t>
      </w:r>
      <w:hyperlink r:id="rId49" w:history="1">
        <w:r w:rsidRPr="008D211C">
          <w:rPr>
            <w:rFonts w:ascii="Times New Roman" w:hAnsi="Times New Roman" w:cs="Times New Roman"/>
            <w:color w:val="000000" w:themeColor="text1"/>
            <w:sz w:val="24"/>
            <w:szCs w:val="24"/>
          </w:rPr>
          <w:t>статьями 13</w:t>
        </w:r>
      </w:hyperlink>
      <w:r w:rsidRPr="008D211C">
        <w:rPr>
          <w:rFonts w:ascii="Times New Roman" w:hAnsi="Times New Roman" w:cs="Times New Roman"/>
          <w:color w:val="000000" w:themeColor="text1"/>
          <w:sz w:val="24"/>
          <w:szCs w:val="24"/>
        </w:rPr>
        <w:t xml:space="preserve">, </w:t>
      </w:r>
      <w:hyperlink r:id="rId50" w:history="1">
        <w:r w:rsidRPr="008D211C">
          <w:rPr>
            <w:rFonts w:ascii="Times New Roman" w:hAnsi="Times New Roman" w:cs="Times New Roman"/>
            <w:color w:val="000000" w:themeColor="text1"/>
            <w:sz w:val="24"/>
            <w:szCs w:val="24"/>
          </w:rPr>
          <w:t>14</w:t>
        </w:r>
      </w:hyperlink>
      <w:r w:rsidRPr="008D211C">
        <w:rPr>
          <w:rFonts w:ascii="Times New Roman" w:hAnsi="Times New Roman" w:cs="Times New Roman"/>
          <w:color w:val="000000" w:themeColor="text1"/>
          <w:sz w:val="24"/>
          <w:szCs w:val="24"/>
        </w:rPr>
        <w:t xml:space="preserve">, </w:t>
      </w:r>
      <w:hyperlink r:id="rId51" w:history="1">
        <w:r w:rsidRPr="008D211C">
          <w:rPr>
            <w:rFonts w:ascii="Times New Roman" w:hAnsi="Times New Roman" w:cs="Times New Roman"/>
            <w:color w:val="000000" w:themeColor="text1"/>
            <w:sz w:val="24"/>
            <w:szCs w:val="24"/>
          </w:rPr>
          <w:t>14.1</w:t>
        </w:r>
      </w:hyperlink>
      <w:r w:rsidRPr="008D211C">
        <w:rPr>
          <w:rFonts w:ascii="Times New Roman" w:hAnsi="Times New Roman" w:cs="Times New Roman"/>
          <w:color w:val="000000" w:themeColor="text1"/>
          <w:sz w:val="24"/>
          <w:szCs w:val="24"/>
        </w:rPr>
        <w:t xml:space="preserve"> и </w:t>
      </w:r>
      <w:hyperlink r:id="rId52" w:history="1">
        <w:r w:rsidRPr="008D211C">
          <w:rPr>
            <w:rFonts w:ascii="Times New Roman" w:hAnsi="Times New Roman" w:cs="Times New Roman"/>
            <w:color w:val="000000" w:themeColor="text1"/>
            <w:sz w:val="24"/>
            <w:szCs w:val="24"/>
          </w:rPr>
          <w:t>15</w:t>
        </w:r>
      </w:hyperlink>
      <w:r w:rsidRPr="008D211C">
        <w:rPr>
          <w:rFonts w:ascii="Times New Roman" w:hAnsi="Times New Roman" w:cs="Times New Roman"/>
          <w:color w:val="000000" w:themeColor="text1"/>
          <w:sz w:val="24"/>
          <w:szCs w:val="24"/>
        </w:rPr>
        <w:t xml:space="preserve"> Федерального закона от</w:t>
      </w:r>
      <w:r w:rsidRPr="008D211C">
        <w:rPr>
          <w:rFonts w:ascii="Times New Roman" w:hAnsi="Times New Roman" w:cs="Times New Roman"/>
          <w:sz w:val="24"/>
          <w:szCs w:val="24"/>
        </w:rPr>
        <w:t xml:space="preserve"> </w:t>
      </w:r>
      <w:r w:rsidR="00DA6BCE" w:rsidRPr="008D211C">
        <w:rPr>
          <w:rFonts w:ascii="Times New Roman" w:hAnsi="Times New Roman" w:cs="Times New Roman"/>
          <w:sz w:val="24"/>
          <w:szCs w:val="24"/>
        </w:rPr>
        <w:t>02 марта 2007 года № 25-ФЗ «О муниципальной службе в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 применения административного наказания в виде дисквалификации.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1"/>
        <w:rPr>
          <w:rFonts w:ascii="Times New Roman" w:hAnsi="Times New Roman" w:cs="Times New Roman"/>
          <w:sz w:val="24"/>
          <w:szCs w:val="24"/>
        </w:rPr>
      </w:pPr>
      <w:r w:rsidRPr="008D211C">
        <w:rPr>
          <w:rFonts w:ascii="Times New Roman" w:hAnsi="Times New Roman" w:cs="Times New Roman"/>
          <w:sz w:val="24"/>
          <w:szCs w:val="24"/>
        </w:rPr>
        <w:t>6. Кадровая работа в муниципальном образовании</w:t>
      </w:r>
    </w:p>
    <w:p w:rsidR="00AD57F6" w:rsidRPr="008D211C" w:rsidRDefault="00AD57F6" w:rsidP="00DD3799">
      <w:pPr>
        <w:pStyle w:val="ConsPlusNormal"/>
        <w:spacing w:line="240" w:lineRule="exact"/>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1. Основные направления кадровой работы в органе</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местного самоуправления</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Кадровое обеспечение деятельности </w:t>
      </w:r>
      <w:r w:rsidR="00D55691"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 xml:space="preserve">муниципального округа, в том числе обеспечение соблюдения законодательства о муниципальной службе, противодействии коррупции, осуществляется </w:t>
      </w:r>
      <w:r w:rsidR="00D55691" w:rsidRPr="008D211C">
        <w:rPr>
          <w:rFonts w:ascii="Times New Roman" w:hAnsi="Times New Roman" w:cs="Times New Roman"/>
          <w:sz w:val="24"/>
          <w:szCs w:val="24"/>
        </w:rPr>
        <w:t xml:space="preserve">структурным подразделением или должностным лицом </w:t>
      </w:r>
      <w:r w:rsidRPr="008D211C">
        <w:rPr>
          <w:rFonts w:ascii="Times New Roman" w:hAnsi="Times New Roman" w:cs="Times New Roman"/>
          <w:sz w:val="24"/>
          <w:szCs w:val="24"/>
        </w:rPr>
        <w:t xml:space="preserve"> </w:t>
      </w:r>
      <w:r w:rsidR="00D55691" w:rsidRPr="008D211C">
        <w:rPr>
          <w:rFonts w:ascii="Times New Roman" w:hAnsi="Times New Roman" w:cs="Times New Roman"/>
          <w:sz w:val="24"/>
          <w:szCs w:val="24"/>
        </w:rPr>
        <w:t xml:space="preserve">органа местного самоуправления </w:t>
      </w:r>
      <w:r w:rsidR="005D14E1">
        <w:rPr>
          <w:rFonts w:ascii="Times New Roman" w:hAnsi="Times New Roman" w:cs="Times New Roman"/>
          <w:sz w:val="24"/>
          <w:szCs w:val="24"/>
        </w:rPr>
        <w:t xml:space="preserve"> </w:t>
      </w:r>
      <w:r w:rsidRPr="008D211C">
        <w:rPr>
          <w:rFonts w:ascii="Times New Roman" w:hAnsi="Times New Roman" w:cs="Times New Roman"/>
          <w:sz w:val="24"/>
          <w:szCs w:val="24"/>
        </w:rPr>
        <w:t xml:space="preserve"> муниципального округа</w:t>
      </w:r>
      <w:r w:rsidR="00D55691" w:rsidRPr="008D211C">
        <w:rPr>
          <w:rFonts w:ascii="Times New Roman" w:hAnsi="Times New Roman" w:cs="Times New Roman"/>
          <w:sz w:val="24"/>
          <w:szCs w:val="24"/>
        </w:rPr>
        <w:t>, ответственным за кадровую работу</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Кадровая работа в </w:t>
      </w:r>
      <w:r w:rsidR="00D55691" w:rsidRPr="008D211C">
        <w:rPr>
          <w:rFonts w:ascii="Times New Roman" w:hAnsi="Times New Roman" w:cs="Times New Roman"/>
          <w:sz w:val="24"/>
          <w:szCs w:val="24"/>
        </w:rPr>
        <w:t xml:space="preserve">органе местного самоуправления </w:t>
      </w:r>
      <w:r w:rsidR="005D14E1">
        <w:rPr>
          <w:rFonts w:ascii="Times New Roman" w:hAnsi="Times New Roman" w:cs="Times New Roman"/>
          <w:sz w:val="24"/>
          <w:szCs w:val="24"/>
        </w:rPr>
        <w:t xml:space="preserve"> </w:t>
      </w:r>
      <w:r w:rsidRPr="008D211C">
        <w:rPr>
          <w:rFonts w:ascii="Times New Roman" w:hAnsi="Times New Roman" w:cs="Times New Roman"/>
          <w:sz w:val="24"/>
          <w:szCs w:val="24"/>
        </w:rPr>
        <w:t xml:space="preserve"> муниципального округа включает в себя: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 Формирование кадрового состава для замещения должностей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1.2. Подготовку предложений о реализации положений законодательства о муниципальной службе и внесение указанных предложений </w:t>
      </w:r>
      <w:r w:rsidR="00D55691" w:rsidRPr="008D211C">
        <w:rPr>
          <w:rFonts w:ascii="Times New Roman" w:hAnsi="Times New Roman" w:cs="Times New Roman"/>
          <w:sz w:val="24"/>
          <w:szCs w:val="24"/>
        </w:rPr>
        <w:t>руководителю органа местного самоуправления</w:t>
      </w:r>
      <w:r w:rsidRPr="008D211C">
        <w:rPr>
          <w:rFonts w:ascii="Times New Roman" w:hAnsi="Times New Roman" w:cs="Times New Roman"/>
          <w:sz w:val="24"/>
          <w:szCs w:val="24"/>
        </w:rPr>
        <w:t xml:space="preserve"> </w:t>
      </w:r>
      <w:r w:rsidR="005D14E1">
        <w:rPr>
          <w:rFonts w:ascii="Times New Roman" w:hAnsi="Times New Roman" w:cs="Times New Roman"/>
          <w:sz w:val="24"/>
          <w:szCs w:val="24"/>
        </w:rPr>
        <w:t xml:space="preserve"> </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1.5. Ведение личных дел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1.6. Ведение Реестра муниципальных служащих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1.7. Оформление и выдачу служебных удостоверений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1.8. Проведение конкурса на замещение вакантных должностей муниципальной службы и включение муниципальных служащих в кадровый резерв;</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1.9. Проведение аттестации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1.10. Организацию работы с кадровым резервом и его эффективное использование;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lastRenderedPageBreak/>
        <w:t>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1.13. Консультирование муниципальных служащих по правовым и иным вопросам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1.14. Решение иных вопросов кадровой работы, определяемых трудовым законодательством и законом субъекта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2. Персональные данные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2.1. Персональные данные муниципального служащего - информация, необходимая </w:t>
      </w:r>
      <w:r w:rsidR="00D55691" w:rsidRPr="008D211C">
        <w:rPr>
          <w:rFonts w:ascii="Times New Roman" w:hAnsi="Times New Roman" w:cs="Times New Roman"/>
          <w:sz w:val="24"/>
          <w:szCs w:val="24"/>
        </w:rPr>
        <w:t xml:space="preserve">органу местного самоуправления </w:t>
      </w:r>
      <w:r w:rsidRPr="008D211C">
        <w:rPr>
          <w:rFonts w:ascii="Times New Roman" w:hAnsi="Times New Roman" w:cs="Times New Roman"/>
          <w:sz w:val="24"/>
          <w:szCs w:val="24"/>
        </w:rPr>
        <w:t>муниципального округа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D57F6" w:rsidRPr="008D211C" w:rsidRDefault="00AD57F6" w:rsidP="00543F92">
      <w:pPr>
        <w:pStyle w:val="ConsPlusNormal"/>
        <w:ind w:firstLine="540"/>
        <w:jc w:val="both"/>
        <w:rPr>
          <w:rFonts w:ascii="Times New Roman" w:hAnsi="Times New Roman" w:cs="Times New Roman"/>
          <w:color w:val="000000" w:themeColor="text1"/>
          <w:sz w:val="24"/>
          <w:szCs w:val="24"/>
        </w:rPr>
      </w:pPr>
      <w:r w:rsidRPr="008D211C">
        <w:rPr>
          <w:rFonts w:ascii="Times New Roman" w:hAnsi="Times New Roman" w:cs="Times New Roman"/>
          <w:sz w:val="24"/>
          <w:szCs w:val="24"/>
        </w:rPr>
        <w:t xml:space="preserve">2.2. Персональные данные муниципального служащего подлежат обработке в соответствии с законодательством Российской Федерации в </w:t>
      </w:r>
      <w:r w:rsidRPr="008D211C">
        <w:rPr>
          <w:rFonts w:ascii="Times New Roman" w:hAnsi="Times New Roman" w:cs="Times New Roman"/>
          <w:color w:val="000000" w:themeColor="text1"/>
          <w:sz w:val="24"/>
          <w:szCs w:val="24"/>
        </w:rPr>
        <w:t xml:space="preserve">области персональных данных с особенностями, предусмотренными </w:t>
      </w:r>
      <w:hyperlink r:id="rId53" w:history="1">
        <w:r w:rsidRPr="008D211C">
          <w:rPr>
            <w:rFonts w:ascii="Times New Roman" w:hAnsi="Times New Roman" w:cs="Times New Roman"/>
            <w:color w:val="000000" w:themeColor="text1"/>
            <w:sz w:val="24"/>
            <w:szCs w:val="24"/>
          </w:rPr>
          <w:t>главой 14</w:t>
        </w:r>
      </w:hyperlink>
      <w:r w:rsidRPr="008D211C">
        <w:rPr>
          <w:rFonts w:ascii="Times New Roman" w:hAnsi="Times New Roman" w:cs="Times New Roman"/>
          <w:color w:val="000000" w:themeColor="text1"/>
          <w:sz w:val="24"/>
          <w:szCs w:val="24"/>
        </w:rPr>
        <w:t xml:space="preserve"> Трудового кодекса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2"/>
        <w:rPr>
          <w:rFonts w:ascii="Times New Roman" w:hAnsi="Times New Roman" w:cs="Times New Roman"/>
          <w:sz w:val="24"/>
          <w:szCs w:val="24"/>
        </w:rPr>
      </w:pPr>
      <w:r w:rsidRPr="008D211C">
        <w:rPr>
          <w:rFonts w:ascii="Times New Roman" w:hAnsi="Times New Roman" w:cs="Times New Roman"/>
          <w:sz w:val="24"/>
          <w:szCs w:val="24"/>
        </w:rPr>
        <w:t>3. Порядок ведения личного дела муниципального служащего</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а) письменное заявление с просьбой о поступлении на муниципальную службу и замещении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б) собственноручно заполненная и подписанная гражданином Российской Федерации анкета установленной формы с приложением фотографии;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г) копия паспорта и копии свидетельств о государственной регистрации актов гражданского состояния;</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д) копия трудовой книжки и (или) сведения о трудовой деятельности, оформленные в установленном законодательством Российской Федерации порядке, копия документа, подтверждающего прохождение военной или иной службы (при наличии);</w:t>
      </w:r>
      <w:proofErr w:type="gramEnd"/>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AD57F6" w:rsidRPr="008D211C" w:rsidRDefault="00AD57F6" w:rsidP="00543F92">
      <w:pPr>
        <w:pStyle w:val="ConsPlusNormal"/>
        <w:ind w:firstLine="540"/>
        <w:jc w:val="both"/>
        <w:rPr>
          <w:rFonts w:ascii="Times New Roman" w:hAnsi="Times New Roman" w:cs="Times New Roman"/>
          <w:sz w:val="24"/>
          <w:szCs w:val="24"/>
        </w:rPr>
      </w:pPr>
      <w:proofErr w:type="spellStart"/>
      <w:r w:rsidRPr="008D211C">
        <w:rPr>
          <w:rFonts w:ascii="Times New Roman" w:hAnsi="Times New Roman" w:cs="Times New Roman"/>
          <w:sz w:val="24"/>
          <w:szCs w:val="24"/>
        </w:rPr>
        <w:t>з</w:t>
      </w:r>
      <w:proofErr w:type="spellEnd"/>
      <w:r w:rsidRPr="008D211C">
        <w:rPr>
          <w:rFonts w:ascii="Times New Roman" w:hAnsi="Times New Roman" w:cs="Times New Roman"/>
          <w:sz w:val="24"/>
          <w:szCs w:val="24"/>
        </w:rPr>
        <w:t>) копия распоряжения</w:t>
      </w:r>
      <w:r w:rsidR="00D55691" w:rsidRPr="008D211C">
        <w:rPr>
          <w:rFonts w:ascii="Times New Roman" w:hAnsi="Times New Roman" w:cs="Times New Roman"/>
          <w:sz w:val="24"/>
          <w:szCs w:val="24"/>
        </w:rPr>
        <w:t xml:space="preserve"> (приказа)</w:t>
      </w:r>
      <w:r w:rsidRPr="008D211C">
        <w:rPr>
          <w:rFonts w:ascii="Times New Roman" w:hAnsi="Times New Roman" w:cs="Times New Roman"/>
          <w:sz w:val="24"/>
          <w:szCs w:val="24"/>
        </w:rPr>
        <w:t xml:space="preserve"> </w:t>
      </w:r>
      <w:r w:rsidR="00D55691"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о назначении на должность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и) экземпляр </w:t>
      </w:r>
      <w:r w:rsidR="00DA6BCE" w:rsidRPr="008D211C">
        <w:rPr>
          <w:rFonts w:ascii="Times New Roman" w:hAnsi="Times New Roman" w:cs="Times New Roman"/>
          <w:sz w:val="24"/>
          <w:szCs w:val="24"/>
        </w:rPr>
        <w:t>трудового договора</w:t>
      </w:r>
      <w:r w:rsidRPr="008D211C">
        <w:rPr>
          <w:rFonts w:ascii="Times New Roman" w:hAnsi="Times New Roman" w:cs="Times New Roman"/>
          <w:sz w:val="24"/>
          <w:szCs w:val="24"/>
        </w:rPr>
        <w:t xml:space="preserve">, а также экземпляры письменных дополнительных </w:t>
      </w:r>
      <w:r w:rsidRPr="008D211C">
        <w:rPr>
          <w:rFonts w:ascii="Times New Roman" w:hAnsi="Times New Roman" w:cs="Times New Roman"/>
          <w:sz w:val="24"/>
          <w:szCs w:val="24"/>
        </w:rPr>
        <w:lastRenderedPageBreak/>
        <w:t xml:space="preserve">соглашений, которыми оформляются изменения и дополнения, внесенные в </w:t>
      </w:r>
      <w:r w:rsidR="00DA6BCE" w:rsidRPr="008D211C">
        <w:rPr>
          <w:rFonts w:ascii="Times New Roman" w:hAnsi="Times New Roman" w:cs="Times New Roman"/>
          <w:sz w:val="24"/>
          <w:szCs w:val="24"/>
        </w:rPr>
        <w:t>трудовой договор</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л) копии документов воинского учета (для военнообязанных и лиц, подлежащих призыву на военную службу);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м) копия акта органа местного самоуправления об освобождении муниципального служащего от замещаемой должности муниципальной службы, о прекращении </w:t>
      </w:r>
      <w:r w:rsidR="00370442" w:rsidRPr="008D211C">
        <w:rPr>
          <w:rFonts w:ascii="Times New Roman" w:hAnsi="Times New Roman" w:cs="Times New Roman"/>
          <w:sz w:val="24"/>
          <w:szCs w:val="24"/>
        </w:rPr>
        <w:t>трудового договора</w:t>
      </w:r>
      <w:r w:rsidRPr="008D211C">
        <w:rPr>
          <w:rFonts w:ascii="Times New Roman" w:hAnsi="Times New Roman" w:cs="Times New Roman"/>
          <w:sz w:val="24"/>
          <w:szCs w:val="24"/>
        </w:rPr>
        <w:t xml:space="preserve"> или его приостановлении;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о) </w:t>
      </w:r>
      <w:r w:rsidR="00370442" w:rsidRPr="008D211C">
        <w:rPr>
          <w:rFonts w:ascii="Times New Roman" w:hAnsi="Times New Roman" w:cs="Times New Roman"/>
          <w:sz w:val="24"/>
          <w:szCs w:val="24"/>
        </w:rPr>
        <w:t>квалификационный</w:t>
      </w:r>
      <w:r w:rsidRPr="008D211C">
        <w:rPr>
          <w:rFonts w:ascii="Times New Roman" w:hAnsi="Times New Roman" w:cs="Times New Roman"/>
          <w:sz w:val="24"/>
          <w:szCs w:val="24"/>
        </w:rPr>
        <w:t xml:space="preserve"> лист муниципального служащего и отзыв об уровне его знаний, навыков и умений (профессиональном уровне);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п) копии документов о присвоении муниципальному служащему </w:t>
      </w:r>
      <w:r w:rsidR="00D76839" w:rsidRPr="008D211C">
        <w:rPr>
          <w:rFonts w:ascii="Times New Roman" w:hAnsi="Times New Roman" w:cs="Times New Roman"/>
          <w:sz w:val="24"/>
          <w:szCs w:val="24"/>
        </w:rPr>
        <w:t>квалификационной надбавки за знания и умения</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р) копии документов о включении муниципального служащего в кадровый резерв, а также об исключении его из кадрового резерва;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с) копии решений о поощрении муниципального служащего, а также о наложении на него дисциплинарного взыскания до его снятия или отмены;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ф) сведения о доходах, расходах, имуществе и обязательствах имущественного характера муниципального служащего и членов его семьи;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х) копия страхового свидетельства обязательного пенсионного страхования;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ц) копия свидетельства о постановке на учет в налоговом органе физического лица по месту жительства на территории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ч) копия страхового медицинского полиса обязательного медицинского страхования граждан;</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щ) справка о результатах проверки достоверности и полноты представленных муниципальным служащим сведений о доходах, расходах, имуществе и обязательствах имущественного характера, а также сведений о соблюдении муниципальным служащим ограничений и запретов, установленных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3.2. В каждом личном деле ведется внутренняя опись. Все документы в личном деле должны располагаться в хронологическом порядке.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3.3. Личное дело ведется на протяжении всей службы работника.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Изменения, вносимые в личное дело, должны быть подтверждены копиями соответствующих документов.</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3.4. В обязанности специалиста, осуществляющего кадровую работу, ведение </w:t>
      </w:r>
      <w:r w:rsidRPr="008D211C">
        <w:rPr>
          <w:rFonts w:ascii="Times New Roman" w:hAnsi="Times New Roman" w:cs="Times New Roman"/>
          <w:sz w:val="24"/>
          <w:szCs w:val="24"/>
        </w:rPr>
        <w:lastRenderedPageBreak/>
        <w:t>личных дел муниципальных служащих, входит:</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а) приобщение документов, указанных в пункте 1 настоящего раздела, к личным делам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б) обеспечение сохранности личных дел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в)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 а также в соответствии с настоящим Положением;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г) предоставление сведений о доходах, имуществе и обязательствах имущественного характера муниципальных служащих, для опубликования общероссийским средствам массовой информации по их обращениям;</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д) информирование муниципальных служащих об обращении общероссийского средства массовой информации о предоставлении ему сведений о доходах, расходах, имуществе и обязательствах имущественного характера этих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е)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ж)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(за исключением сведений, составляющих государственную тайну);</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з) осуществление иных функций, определенных настоящим положением и другими нормативными актами </w:t>
      </w:r>
      <w:r w:rsidR="00DD3799" w:rsidRPr="008D211C">
        <w:rPr>
          <w:rFonts w:ascii="Times New Roman" w:hAnsi="Times New Roman" w:cs="Times New Roman"/>
          <w:sz w:val="24"/>
          <w:szCs w:val="24"/>
        </w:rPr>
        <w:t xml:space="preserve">органов местного самоуправления </w:t>
      </w:r>
      <w:r w:rsidRPr="008D211C">
        <w:rPr>
          <w:rFonts w:ascii="Times New Roman" w:hAnsi="Times New Roman" w:cs="Times New Roman"/>
          <w:sz w:val="24"/>
          <w:szCs w:val="24"/>
        </w:rPr>
        <w:t>муниципального округа, а также вытекающих из норм действующего законодательства.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3.5. Личные дела относятся к документам, содержащим конфиденциальные сведения. Личные дела могут выдаваться для ознакомления только лицам, занимающим соответствующие должности. Круг лиц, допускаемых к работе с документами личного дела, определяется </w:t>
      </w:r>
      <w:r w:rsidR="00D55691" w:rsidRPr="008D211C">
        <w:rPr>
          <w:rFonts w:ascii="Times New Roman" w:hAnsi="Times New Roman" w:cs="Times New Roman"/>
          <w:sz w:val="24"/>
          <w:szCs w:val="24"/>
        </w:rPr>
        <w:t>руководителем органа местного самоуправления</w:t>
      </w:r>
      <w:r w:rsidRPr="008D211C">
        <w:rPr>
          <w:rFonts w:ascii="Times New Roman" w:hAnsi="Times New Roman" w:cs="Times New Roman"/>
          <w:sz w:val="24"/>
          <w:szCs w:val="24"/>
        </w:rPr>
        <w:t xml:space="preserve">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3.6. После увольнения личное дело муниципального служащего хранится в течение </w:t>
      </w:r>
      <w:r w:rsidR="00E137FF" w:rsidRPr="008D211C">
        <w:rPr>
          <w:rFonts w:ascii="Times New Roman" w:hAnsi="Times New Roman" w:cs="Times New Roman"/>
          <w:sz w:val="24"/>
          <w:szCs w:val="24"/>
        </w:rPr>
        <w:t>5</w:t>
      </w:r>
      <w:r w:rsidRPr="008D211C">
        <w:rPr>
          <w:rFonts w:ascii="Times New Roman" w:hAnsi="Times New Roman" w:cs="Times New Roman"/>
          <w:sz w:val="24"/>
          <w:szCs w:val="24"/>
        </w:rPr>
        <w:t xml:space="preserve">0 лет в </w:t>
      </w:r>
      <w:r w:rsidR="00E137FF" w:rsidRPr="008D211C">
        <w:rPr>
          <w:rFonts w:ascii="Times New Roman" w:hAnsi="Times New Roman" w:cs="Times New Roman"/>
          <w:sz w:val="24"/>
          <w:szCs w:val="24"/>
        </w:rPr>
        <w:t>архиве органа местного самоуправления</w:t>
      </w:r>
      <w:r w:rsidRPr="008D211C">
        <w:rPr>
          <w:rFonts w:ascii="Times New Roman" w:hAnsi="Times New Roman" w:cs="Times New Roman"/>
          <w:sz w:val="24"/>
          <w:szCs w:val="24"/>
        </w:rPr>
        <w:t xml:space="preserve"> муниципального округа.</w:t>
      </w:r>
    </w:p>
    <w:p w:rsidR="008D211C" w:rsidRPr="008D211C" w:rsidRDefault="008D211C" w:rsidP="00543F92">
      <w:pPr>
        <w:pStyle w:val="ConsPlusNormal"/>
        <w:ind w:firstLine="540"/>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4. Подготовка кадров для муниципальной службы</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на договорной основе</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4.1. В целях формирования высококвалифицированного кадрового состава муниципальной службы </w:t>
      </w:r>
      <w:r w:rsidR="00DD3799" w:rsidRPr="008D211C">
        <w:rPr>
          <w:rFonts w:ascii="Times New Roman" w:hAnsi="Times New Roman" w:cs="Times New Roman"/>
          <w:sz w:val="24"/>
          <w:szCs w:val="24"/>
        </w:rPr>
        <w:t xml:space="preserve">орган местного самоуправления </w:t>
      </w:r>
      <w:r w:rsidRPr="008D211C">
        <w:rPr>
          <w:rFonts w:ascii="Times New Roman" w:hAnsi="Times New Roman" w:cs="Times New Roman"/>
          <w:sz w:val="24"/>
          <w:szCs w:val="24"/>
        </w:rPr>
        <w:t xml:space="preserve">муниципального округа может осуществлять организацию подготовки граждан </w:t>
      </w:r>
      <w:proofErr w:type="gramStart"/>
      <w:r w:rsidRPr="008D211C">
        <w:rPr>
          <w:rFonts w:ascii="Times New Roman" w:hAnsi="Times New Roman" w:cs="Times New Roman"/>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8D211C">
        <w:rPr>
          <w:rFonts w:ascii="Times New Roman" w:hAnsi="Times New Roman" w:cs="Times New Roman"/>
          <w:sz w:val="24"/>
          <w:szCs w:val="24"/>
        </w:rPr>
        <w:t xml:space="preserve"> и с учетом настоящего Положения.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4.2. Договор о целевом обучении с обязательством последующего прохождения муниципальной службы (далее - договор о целевом обучении) заключается между </w:t>
      </w:r>
      <w:r w:rsidR="00DD3799" w:rsidRPr="008D211C">
        <w:rPr>
          <w:rFonts w:ascii="Times New Roman" w:hAnsi="Times New Roman" w:cs="Times New Roman"/>
          <w:sz w:val="24"/>
          <w:szCs w:val="24"/>
        </w:rPr>
        <w:t xml:space="preserve">органом местного самоуправления </w:t>
      </w:r>
      <w:r w:rsidRPr="008D211C">
        <w:rPr>
          <w:rFonts w:ascii="Times New Roman" w:hAnsi="Times New Roman" w:cs="Times New Roman"/>
          <w:sz w:val="24"/>
          <w:szCs w:val="24"/>
        </w:rPr>
        <w:t xml:space="preserve">муниципального округа и гражданином и предусматривает обязательство гражданина по прохождению муниципальной службы в </w:t>
      </w:r>
      <w:r w:rsidR="00DD3799"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 в течение установленного срока после окончания обучения.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4.3. Заключение договора о целевом обучении осуществляется на </w:t>
      </w:r>
      <w:r w:rsidRPr="008D211C">
        <w:rPr>
          <w:rFonts w:ascii="Times New Roman" w:hAnsi="Times New Roman" w:cs="Times New Roman"/>
          <w:color w:val="000000" w:themeColor="text1"/>
          <w:sz w:val="24"/>
          <w:szCs w:val="24"/>
        </w:rPr>
        <w:t xml:space="preserve">конкурсной основе в порядке, установленном областным </w:t>
      </w:r>
      <w:hyperlink r:id="rId54"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sz w:val="24"/>
          <w:szCs w:val="24"/>
        </w:rPr>
        <w:t xml:space="preserve"> Новгородской области от 29.06.2015 </w:t>
      </w:r>
      <w:r w:rsidR="00D76839" w:rsidRPr="008D211C">
        <w:rPr>
          <w:rFonts w:ascii="Times New Roman" w:hAnsi="Times New Roman" w:cs="Times New Roman"/>
          <w:sz w:val="24"/>
          <w:szCs w:val="24"/>
        </w:rPr>
        <w:t>№</w:t>
      </w:r>
      <w:r w:rsidRPr="008D211C">
        <w:rPr>
          <w:rFonts w:ascii="Times New Roman" w:hAnsi="Times New Roman" w:cs="Times New Roman"/>
          <w:sz w:val="24"/>
          <w:szCs w:val="24"/>
        </w:rPr>
        <w:t xml:space="preserve"> 789-ОЗ </w:t>
      </w:r>
      <w:r w:rsidR="00D76839" w:rsidRPr="008D211C">
        <w:rPr>
          <w:rFonts w:ascii="Times New Roman" w:hAnsi="Times New Roman" w:cs="Times New Roman"/>
          <w:sz w:val="24"/>
          <w:szCs w:val="24"/>
        </w:rPr>
        <w:t>«</w:t>
      </w:r>
      <w:r w:rsidRPr="008D211C">
        <w:rPr>
          <w:rFonts w:ascii="Times New Roman" w:hAnsi="Times New Roman" w:cs="Times New Roman"/>
          <w:sz w:val="24"/>
          <w:szCs w:val="24"/>
        </w:rPr>
        <w:t xml:space="preserve">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w:t>
      </w:r>
      <w:r w:rsidRPr="008D211C">
        <w:rPr>
          <w:rFonts w:ascii="Times New Roman" w:hAnsi="Times New Roman" w:cs="Times New Roman"/>
          <w:sz w:val="24"/>
          <w:szCs w:val="24"/>
        </w:rPr>
        <w:lastRenderedPageBreak/>
        <w:t>самоуправления Новгородской области</w:t>
      </w:r>
      <w:r w:rsidR="00D76839" w:rsidRPr="008D211C">
        <w:rPr>
          <w:rFonts w:ascii="Times New Roman" w:hAnsi="Times New Roman" w:cs="Times New Roman"/>
          <w:sz w:val="24"/>
          <w:szCs w:val="24"/>
        </w:rPr>
        <w:t>»</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Информация о проведении конкурса на заключение договора о целевом обучении подлежит опубликованию </w:t>
      </w:r>
      <w:r w:rsidR="0073743B" w:rsidRPr="008D211C">
        <w:rPr>
          <w:rFonts w:ascii="Times New Roman" w:hAnsi="Times New Roman" w:cs="Times New Roman"/>
          <w:sz w:val="24"/>
          <w:szCs w:val="24"/>
        </w:rPr>
        <w:t xml:space="preserve">в периодическом печатном издании «Бюллетень Солецкого муниципального округа» </w:t>
      </w:r>
      <w:r w:rsidRPr="008D211C">
        <w:rPr>
          <w:rFonts w:ascii="Times New Roman" w:hAnsi="Times New Roman" w:cs="Times New Roman"/>
          <w:sz w:val="24"/>
          <w:szCs w:val="24"/>
        </w:rPr>
        <w:t xml:space="preserve">и размещению на официальном сайте </w:t>
      </w:r>
      <w:r w:rsidR="0073743B" w:rsidRPr="008D211C">
        <w:rPr>
          <w:rFonts w:ascii="Times New Roman" w:hAnsi="Times New Roman" w:cs="Times New Roman"/>
          <w:sz w:val="24"/>
          <w:szCs w:val="24"/>
        </w:rPr>
        <w:t xml:space="preserve">Администрации муниципального округа </w:t>
      </w:r>
      <w:r w:rsidRPr="008D211C">
        <w:rPr>
          <w:rFonts w:ascii="Times New Roman" w:hAnsi="Times New Roman" w:cs="Times New Roman"/>
          <w:sz w:val="24"/>
          <w:szCs w:val="24"/>
        </w:rPr>
        <w:t xml:space="preserve">в информационно-телекоммуникационной сети </w:t>
      </w:r>
      <w:r w:rsidR="00067919">
        <w:rPr>
          <w:rFonts w:ascii="Times New Roman" w:hAnsi="Times New Roman" w:cs="Times New Roman"/>
          <w:sz w:val="24"/>
          <w:szCs w:val="24"/>
        </w:rPr>
        <w:t>«</w:t>
      </w:r>
      <w:r w:rsidRPr="008D211C">
        <w:rPr>
          <w:rFonts w:ascii="Times New Roman" w:hAnsi="Times New Roman" w:cs="Times New Roman"/>
          <w:sz w:val="24"/>
          <w:szCs w:val="24"/>
        </w:rPr>
        <w:t>Интернет</w:t>
      </w:r>
      <w:r w:rsidR="00067919">
        <w:rPr>
          <w:rFonts w:ascii="Times New Roman" w:hAnsi="Times New Roman" w:cs="Times New Roman"/>
          <w:sz w:val="24"/>
          <w:szCs w:val="24"/>
        </w:rPr>
        <w:t>»</w:t>
      </w:r>
      <w:r w:rsidRPr="008D211C">
        <w:rPr>
          <w:rFonts w:ascii="Times New Roman" w:hAnsi="Times New Roman" w:cs="Times New Roman"/>
          <w:sz w:val="24"/>
          <w:szCs w:val="24"/>
        </w:rPr>
        <w:t xml:space="preserve"> не </w:t>
      </w:r>
      <w:proofErr w:type="gramStart"/>
      <w:r w:rsidRPr="008D211C">
        <w:rPr>
          <w:rFonts w:ascii="Times New Roman" w:hAnsi="Times New Roman" w:cs="Times New Roman"/>
          <w:sz w:val="24"/>
          <w:szCs w:val="24"/>
        </w:rPr>
        <w:t>позднее</w:t>
      </w:r>
      <w:proofErr w:type="gramEnd"/>
      <w:r w:rsidRPr="008D211C">
        <w:rPr>
          <w:rFonts w:ascii="Times New Roman" w:hAnsi="Times New Roman" w:cs="Times New Roman"/>
          <w:sz w:val="24"/>
          <w:szCs w:val="24"/>
        </w:rPr>
        <w:t xml:space="preserve"> чем за один месяц до даты проведения указанного конкурса.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4.4. </w:t>
      </w:r>
      <w:proofErr w:type="gramStart"/>
      <w:r w:rsidRPr="008D211C">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8D211C">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w:t>
      </w:r>
      <w:r w:rsidRPr="008D211C">
        <w:rPr>
          <w:rFonts w:ascii="Times New Roman" w:hAnsi="Times New Roman" w:cs="Times New Roman"/>
          <w:color w:val="000000" w:themeColor="text1"/>
          <w:sz w:val="24"/>
          <w:szCs w:val="24"/>
        </w:rPr>
        <w:t xml:space="preserve">также в течение всего срока, предусмотренного </w:t>
      </w:r>
      <w:hyperlink w:anchor="P410" w:history="1">
        <w:r w:rsidRPr="008D211C">
          <w:rPr>
            <w:rFonts w:ascii="Times New Roman" w:hAnsi="Times New Roman" w:cs="Times New Roman"/>
            <w:color w:val="000000" w:themeColor="text1"/>
            <w:sz w:val="24"/>
            <w:szCs w:val="24"/>
          </w:rPr>
          <w:t>пунктом 4.5</w:t>
        </w:r>
      </w:hyperlink>
      <w:r w:rsidRPr="008D211C">
        <w:rPr>
          <w:rFonts w:ascii="Times New Roman" w:hAnsi="Times New Roman" w:cs="Times New Roman"/>
          <w:color w:val="000000" w:themeColor="text1"/>
          <w:sz w:val="24"/>
          <w:szCs w:val="24"/>
        </w:rPr>
        <w:t xml:space="preserve"> настоящей части, соответствовать требованиям, установленным Федеральным </w:t>
      </w:r>
      <w:hyperlink r:id="rId55" w:history="1">
        <w:r w:rsidRPr="008D211C">
          <w:rPr>
            <w:rFonts w:ascii="Times New Roman" w:hAnsi="Times New Roman" w:cs="Times New Roman"/>
            <w:color w:val="000000" w:themeColor="text1"/>
            <w:sz w:val="24"/>
            <w:szCs w:val="24"/>
          </w:rPr>
          <w:t>законом</w:t>
        </w:r>
      </w:hyperlink>
      <w:r w:rsidRPr="008D211C">
        <w:rPr>
          <w:rFonts w:ascii="Times New Roman" w:hAnsi="Times New Roman" w:cs="Times New Roman"/>
          <w:color w:val="000000" w:themeColor="text1"/>
          <w:sz w:val="24"/>
          <w:szCs w:val="24"/>
        </w:rPr>
        <w:t xml:space="preserve"> от 02</w:t>
      </w:r>
      <w:r w:rsidR="00D76839" w:rsidRPr="008D211C">
        <w:rPr>
          <w:rFonts w:ascii="Times New Roman" w:hAnsi="Times New Roman" w:cs="Times New Roman"/>
          <w:color w:val="000000" w:themeColor="text1"/>
          <w:sz w:val="24"/>
          <w:szCs w:val="24"/>
        </w:rPr>
        <w:t xml:space="preserve"> марта </w:t>
      </w:r>
      <w:r w:rsidRPr="008D211C">
        <w:rPr>
          <w:rFonts w:ascii="Times New Roman" w:hAnsi="Times New Roman" w:cs="Times New Roman"/>
          <w:color w:val="000000" w:themeColor="text1"/>
          <w:sz w:val="24"/>
          <w:szCs w:val="24"/>
        </w:rPr>
        <w:t xml:space="preserve">2007 </w:t>
      </w:r>
      <w:r w:rsidR="00D76839" w:rsidRPr="008D211C">
        <w:rPr>
          <w:rFonts w:ascii="Times New Roman" w:hAnsi="Times New Roman" w:cs="Times New Roman"/>
          <w:color w:val="000000" w:themeColor="text1"/>
          <w:sz w:val="24"/>
          <w:szCs w:val="24"/>
        </w:rPr>
        <w:t>года №</w:t>
      </w:r>
      <w:r w:rsidRPr="008D211C">
        <w:rPr>
          <w:rFonts w:ascii="Times New Roman" w:hAnsi="Times New Roman" w:cs="Times New Roman"/>
          <w:color w:val="000000" w:themeColor="text1"/>
          <w:sz w:val="24"/>
          <w:szCs w:val="24"/>
        </w:rPr>
        <w:t xml:space="preserve"> 25-ФЗ </w:t>
      </w:r>
      <w:r w:rsidR="00D76839" w:rsidRPr="008D211C">
        <w:rPr>
          <w:rFonts w:ascii="Times New Roman" w:hAnsi="Times New Roman" w:cs="Times New Roman"/>
          <w:color w:val="000000" w:themeColor="text1"/>
          <w:sz w:val="24"/>
          <w:szCs w:val="24"/>
        </w:rPr>
        <w:t>«</w:t>
      </w:r>
      <w:r w:rsidRPr="008D211C">
        <w:rPr>
          <w:rFonts w:ascii="Times New Roman" w:hAnsi="Times New Roman" w:cs="Times New Roman"/>
          <w:color w:val="000000" w:themeColor="text1"/>
          <w:sz w:val="24"/>
          <w:szCs w:val="24"/>
        </w:rPr>
        <w:t>О муниципальной службе в Российской</w:t>
      </w:r>
      <w:r w:rsidRPr="008D211C">
        <w:rPr>
          <w:rFonts w:ascii="Times New Roman" w:hAnsi="Times New Roman" w:cs="Times New Roman"/>
          <w:sz w:val="24"/>
          <w:szCs w:val="24"/>
        </w:rPr>
        <w:t xml:space="preserve"> Федерации</w:t>
      </w:r>
      <w:r w:rsidR="00D76839" w:rsidRPr="008D211C">
        <w:rPr>
          <w:rFonts w:ascii="Times New Roman" w:hAnsi="Times New Roman" w:cs="Times New Roman"/>
          <w:sz w:val="24"/>
          <w:szCs w:val="24"/>
        </w:rPr>
        <w:t>»</w:t>
      </w:r>
      <w:r w:rsidRPr="008D211C">
        <w:rPr>
          <w:rFonts w:ascii="Times New Roman" w:hAnsi="Times New Roman" w:cs="Times New Roman"/>
          <w:sz w:val="24"/>
          <w:szCs w:val="24"/>
        </w:rPr>
        <w:t xml:space="preserve"> для замещения должностей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bookmarkStart w:id="5" w:name="P410"/>
      <w:bookmarkEnd w:id="5"/>
      <w:r w:rsidRPr="008D211C">
        <w:rPr>
          <w:rFonts w:ascii="Times New Roman" w:hAnsi="Times New Roman" w:cs="Times New Roman"/>
          <w:sz w:val="24"/>
          <w:szCs w:val="24"/>
        </w:rPr>
        <w:t xml:space="preserve">4.5.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w:t>
      </w:r>
      <w:r w:rsidR="00DD3799" w:rsidRPr="008D211C">
        <w:rPr>
          <w:rFonts w:ascii="Times New Roman" w:hAnsi="Times New Roman" w:cs="Times New Roman"/>
          <w:sz w:val="24"/>
          <w:szCs w:val="24"/>
        </w:rPr>
        <w:t xml:space="preserve">орган местного самоуправления </w:t>
      </w:r>
      <w:r w:rsidRPr="008D211C">
        <w:rPr>
          <w:rFonts w:ascii="Times New Roman" w:hAnsi="Times New Roman" w:cs="Times New Roman"/>
          <w:sz w:val="24"/>
          <w:szCs w:val="24"/>
        </w:rPr>
        <w:t>округа предоставлял меры социальной поддержки гражданину в соответствии с договором о целевом обучении, но не более пяти лет.</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4.7. Договор о целевом обучении может быть заключен с гражданином один раз.</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4.8. Финансовое обеспечение расходов, предусмотренных договором о целевом обучении, осуществляется за счет средств бюджета </w:t>
      </w:r>
      <w:r w:rsidR="004377EC" w:rsidRPr="008D211C">
        <w:rPr>
          <w:rFonts w:ascii="Times New Roman" w:hAnsi="Times New Roman" w:cs="Times New Roman"/>
          <w:sz w:val="24"/>
          <w:szCs w:val="24"/>
        </w:rPr>
        <w:t>Солецкого</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DD3799">
      <w:pPr>
        <w:pStyle w:val="ConsPlusTitle"/>
        <w:spacing w:line="240" w:lineRule="exact"/>
        <w:jc w:val="center"/>
        <w:outlineLvl w:val="2"/>
        <w:rPr>
          <w:rFonts w:ascii="Times New Roman" w:hAnsi="Times New Roman" w:cs="Times New Roman"/>
          <w:sz w:val="24"/>
          <w:szCs w:val="24"/>
        </w:rPr>
      </w:pPr>
      <w:r w:rsidRPr="008D211C">
        <w:rPr>
          <w:rFonts w:ascii="Times New Roman" w:hAnsi="Times New Roman" w:cs="Times New Roman"/>
          <w:sz w:val="24"/>
          <w:szCs w:val="24"/>
        </w:rPr>
        <w:t>5. Профилактика коррупционных и иных правонарушений</w:t>
      </w:r>
    </w:p>
    <w:p w:rsidR="00AD57F6" w:rsidRPr="008D211C" w:rsidRDefault="00AD57F6" w:rsidP="00DD3799">
      <w:pPr>
        <w:pStyle w:val="ConsPlusTitle"/>
        <w:spacing w:line="240" w:lineRule="exact"/>
        <w:jc w:val="center"/>
        <w:rPr>
          <w:rFonts w:ascii="Times New Roman" w:hAnsi="Times New Roman" w:cs="Times New Roman"/>
          <w:sz w:val="24"/>
          <w:szCs w:val="24"/>
        </w:rPr>
      </w:pPr>
      <w:r w:rsidRPr="008D211C">
        <w:rPr>
          <w:rFonts w:ascii="Times New Roman" w:hAnsi="Times New Roman" w:cs="Times New Roman"/>
          <w:sz w:val="24"/>
          <w:szCs w:val="24"/>
        </w:rPr>
        <w:t xml:space="preserve">в </w:t>
      </w:r>
      <w:r w:rsidR="00DD3799" w:rsidRPr="008D211C">
        <w:rPr>
          <w:rFonts w:ascii="Times New Roman" w:hAnsi="Times New Roman" w:cs="Times New Roman"/>
          <w:sz w:val="24"/>
          <w:szCs w:val="24"/>
        </w:rPr>
        <w:t>органах местного самоуправления</w:t>
      </w:r>
      <w:r w:rsidRPr="008D211C">
        <w:rPr>
          <w:rFonts w:ascii="Times New Roman" w:hAnsi="Times New Roman" w:cs="Times New Roman"/>
          <w:sz w:val="24"/>
          <w:szCs w:val="24"/>
        </w:rPr>
        <w:t xml:space="preserve"> муниципального округа</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5.1. </w:t>
      </w:r>
      <w:r w:rsidR="00DD3799" w:rsidRPr="008D211C">
        <w:rPr>
          <w:rFonts w:ascii="Times New Roman" w:hAnsi="Times New Roman" w:cs="Times New Roman"/>
          <w:sz w:val="24"/>
          <w:szCs w:val="24"/>
        </w:rPr>
        <w:t>Структурное подразделение или должностное лицо органа местного самоуправления</w:t>
      </w:r>
      <w:r w:rsidRPr="008D211C">
        <w:rPr>
          <w:rFonts w:ascii="Times New Roman" w:hAnsi="Times New Roman" w:cs="Times New Roman"/>
          <w:sz w:val="24"/>
          <w:szCs w:val="24"/>
        </w:rPr>
        <w:t xml:space="preserve"> муниципального округа осуществляет работу по профилактике коррупционных и иных правонарушений в </w:t>
      </w:r>
      <w:r w:rsidR="00DD3799"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 в том числе: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а) обеспечивает соблюдение муниципальными служащими запретов, ограничений и требований, установленных в целях противодействия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б) принимает меры по выявлению и устранению причин и условий, способствующих возникновению конфликта интересов на муниципальной службе;</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в) обеспечивает деятельности комиссии </w:t>
      </w:r>
      <w:r w:rsidR="00E35873" w:rsidRPr="008D211C">
        <w:rPr>
          <w:rFonts w:ascii="Times New Roman" w:hAnsi="Times New Roman" w:cs="Times New Roman"/>
          <w:sz w:val="24"/>
          <w:szCs w:val="24"/>
        </w:rPr>
        <w:t xml:space="preserve">по соблюдению требований к служебному поведению муниципальных служащих, замещающих должности муниципальной службы в </w:t>
      </w:r>
      <w:r w:rsidR="00DD3799" w:rsidRPr="008D211C">
        <w:rPr>
          <w:rFonts w:ascii="Times New Roman" w:hAnsi="Times New Roman" w:cs="Times New Roman"/>
          <w:sz w:val="24"/>
          <w:szCs w:val="24"/>
        </w:rPr>
        <w:t xml:space="preserve">органе местного самоуправления </w:t>
      </w:r>
      <w:r w:rsidR="00E35873" w:rsidRPr="008D211C">
        <w:rPr>
          <w:rFonts w:ascii="Times New Roman" w:hAnsi="Times New Roman" w:cs="Times New Roman"/>
          <w:sz w:val="24"/>
          <w:szCs w:val="24"/>
        </w:rPr>
        <w:t>муниципального округа, и урегулированию конфликта интересов</w:t>
      </w:r>
      <w:r w:rsidRPr="008D211C">
        <w:rPr>
          <w:rFonts w:ascii="Times New Roman" w:hAnsi="Times New Roman" w:cs="Times New Roman"/>
          <w:sz w:val="24"/>
          <w:szCs w:val="24"/>
        </w:rPr>
        <w:t>;</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г) 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д) обеспечивает соблюдение в </w:t>
      </w:r>
      <w:r w:rsidR="00DD3799" w:rsidRPr="008D211C">
        <w:rPr>
          <w:rFonts w:ascii="Times New Roman" w:hAnsi="Times New Roman" w:cs="Times New Roman"/>
          <w:sz w:val="24"/>
          <w:szCs w:val="24"/>
        </w:rPr>
        <w:t xml:space="preserve">органе местного самоуправления </w:t>
      </w:r>
      <w:r w:rsidRPr="008D211C">
        <w:rPr>
          <w:rFonts w:ascii="Times New Roman" w:hAnsi="Times New Roman" w:cs="Times New Roman"/>
          <w:sz w:val="24"/>
          <w:szCs w:val="24"/>
        </w:rPr>
        <w:t>муниципального округа законных прав и интересов муниципальн</w:t>
      </w:r>
      <w:r w:rsidR="00D76839" w:rsidRPr="008D211C">
        <w:rPr>
          <w:rFonts w:ascii="Times New Roman" w:hAnsi="Times New Roman" w:cs="Times New Roman"/>
          <w:sz w:val="24"/>
          <w:szCs w:val="24"/>
        </w:rPr>
        <w:t>ого</w:t>
      </w:r>
      <w:r w:rsidRPr="008D211C">
        <w:rPr>
          <w:rFonts w:ascii="Times New Roman" w:hAnsi="Times New Roman" w:cs="Times New Roman"/>
          <w:sz w:val="24"/>
          <w:szCs w:val="24"/>
        </w:rPr>
        <w:t xml:space="preserve"> служащего, сообщившего о ставшем ему известном факте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е) обеспечивает реализацию муниципальными служащими обязанности уведомлять представителя нанимателя (работодателя), органы прокуратуры, иные государственные органы обо всех случаях обращения к ним каких-либо лиц в целях склонения их к совершению коррупционных правонарушений;</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ж) осуществляет проверки: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lastRenderedPageBreak/>
        <w:t>достоверности и полноты сведений о доходах, расходах,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соблюдения муниципальными служащими запретов, ограничений и требований, установленных в целях противодействия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з) подготавливает в пределах своей компетенции проекты нормативных правовых актов по вопросам противодействия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и) анализирует сведения: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 соблюдении муниципальными служащими запретов, ограничений и требований, установленных в целях противодействия коррупции;</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о соблюдении гражданами, замещавшими должности муниципальными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AD57F6" w:rsidRPr="008D211C" w:rsidRDefault="00AD57F6" w:rsidP="00543F92">
      <w:pPr>
        <w:pStyle w:val="ConsPlusNormal"/>
        <w:ind w:firstLine="540"/>
        <w:jc w:val="both"/>
        <w:rPr>
          <w:rFonts w:ascii="Times New Roman" w:hAnsi="Times New Roman" w:cs="Times New Roman"/>
          <w:sz w:val="24"/>
          <w:szCs w:val="24"/>
        </w:rPr>
      </w:pPr>
      <w:proofErr w:type="gramStart"/>
      <w:r w:rsidRPr="008D211C">
        <w:rPr>
          <w:rFonts w:ascii="Times New Roman" w:hAnsi="Times New Roman" w:cs="Times New Roman"/>
          <w:sz w:val="24"/>
          <w:szCs w:val="24"/>
        </w:rPr>
        <w:t xml:space="preserve">к) обеспечивает размещение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 на официальном сайте в информационно-телекоммуникационной сети </w:t>
      </w:r>
      <w:r w:rsidR="00067919">
        <w:rPr>
          <w:rFonts w:ascii="Times New Roman" w:hAnsi="Times New Roman" w:cs="Times New Roman"/>
          <w:sz w:val="24"/>
          <w:szCs w:val="24"/>
        </w:rPr>
        <w:t>«</w:t>
      </w:r>
      <w:r w:rsidRPr="008D211C">
        <w:rPr>
          <w:rFonts w:ascii="Times New Roman" w:hAnsi="Times New Roman" w:cs="Times New Roman"/>
          <w:sz w:val="24"/>
          <w:szCs w:val="24"/>
        </w:rPr>
        <w:t>Интернет</w:t>
      </w:r>
      <w:r w:rsidR="00067919">
        <w:rPr>
          <w:rFonts w:ascii="Times New Roman" w:hAnsi="Times New Roman" w:cs="Times New Roman"/>
          <w:sz w:val="24"/>
          <w:szCs w:val="24"/>
        </w:rPr>
        <w:t>»</w:t>
      </w:r>
      <w:r w:rsidRPr="008D211C">
        <w:rPr>
          <w:rFonts w:ascii="Times New Roman" w:hAnsi="Times New Roman" w:cs="Times New Roman"/>
          <w:sz w:val="24"/>
          <w:szCs w:val="24"/>
        </w:rPr>
        <w:t>, а также предоставляет эти сведения общероссийским средствам массовой информации для опубликования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w:t>
      </w:r>
      <w:proofErr w:type="gramEnd"/>
      <w:r w:rsidRPr="008D211C">
        <w:rPr>
          <w:rFonts w:ascii="Times New Roman" w:hAnsi="Times New Roman" w:cs="Times New Roman"/>
          <w:sz w:val="24"/>
          <w:szCs w:val="24"/>
        </w:rPr>
        <w:t xml:space="preserve"> службы </w:t>
      </w:r>
      <w:r w:rsidR="00DD3799" w:rsidRPr="008D211C">
        <w:rPr>
          <w:rFonts w:ascii="Times New Roman" w:hAnsi="Times New Roman" w:cs="Times New Roman"/>
          <w:sz w:val="24"/>
          <w:szCs w:val="24"/>
        </w:rPr>
        <w:t xml:space="preserve">органа местного самоуправления </w:t>
      </w:r>
      <w:r w:rsidRPr="008D211C">
        <w:rPr>
          <w:rFonts w:ascii="Times New Roman" w:hAnsi="Times New Roman" w:cs="Times New Roman"/>
          <w:sz w:val="24"/>
          <w:szCs w:val="24"/>
        </w:rPr>
        <w:t>муниципального округа и членов их семей на официальном сайте в информационно-телекоммуникационной сети Интернет и предоставление этих сведений общероссийским средствам массовой информации для опубликования;</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л) организует в пределах своей компетенции антикоррупционное просвещение муниципальных служащих;</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м) осуществляет иные функции в области противодействия коррупции в соответствии с законодательством Российской Федерации.</w:t>
      </w:r>
    </w:p>
    <w:p w:rsidR="00AD57F6" w:rsidRPr="008D211C" w:rsidRDefault="00AD57F6" w:rsidP="00543F92">
      <w:pPr>
        <w:pStyle w:val="ConsPlusNormal"/>
        <w:jc w:val="both"/>
        <w:rPr>
          <w:rFonts w:ascii="Times New Roman" w:hAnsi="Times New Roman" w:cs="Times New Roman"/>
          <w:sz w:val="24"/>
          <w:szCs w:val="24"/>
        </w:rPr>
      </w:pPr>
    </w:p>
    <w:p w:rsidR="00AD57F6" w:rsidRPr="008D211C" w:rsidRDefault="00AD57F6" w:rsidP="00543F92">
      <w:pPr>
        <w:pStyle w:val="ConsPlusTitle"/>
        <w:jc w:val="center"/>
        <w:outlineLvl w:val="1"/>
        <w:rPr>
          <w:rFonts w:ascii="Times New Roman" w:hAnsi="Times New Roman" w:cs="Times New Roman"/>
          <w:sz w:val="24"/>
          <w:szCs w:val="24"/>
        </w:rPr>
      </w:pPr>
      <w:r w:rsidRPr="008D211C">
        <w:rPr>
          <w:rFonts w:ascii="Times New Roman" w:hAnsi="Times New Roman" w:cs="Times New Roman"/>
          <w:sz w:val="24"/>
          <w:szCs w:val="24"/>
        </w:rPr>
        <w:t>7. Финансирование муниципальной службы</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1. Финансирование муниципальной службы осуществляется за счет средств бюджета </w:t>
      </w:r>
      <w:r w:rsidR="00067919">
        <w:rPr>
          <w:rFonts w:ascii="Times New Roman" w:hAnsi="Times New Roman" w:cs="Times New Roman"/>
          <w:sz w:val="24"/>
          <w:szCs w:val="24"/>
        </w:rPr>
        <w:t xml:space="preserve">Солецкого </w:t>
      </w:r>
      <w:r w:rsidRPr="008D211C">
        <w:rPr>
          <w:rFonts w:ascii="Times New Roman" w:hAnsi="Times New Roman" w:cs="Times New Roman"/>
          <w:sz w:val="24"/>
          <w:szCs w:val="24"/>
        </w:rPr>
        <w:t>муниципального округа.</w:t>
      </w:r>
    </w:p>
    <w:p w:rsidR="00AD57F6" w:rsidRPr="008D211C" w:rsidRDefault="00AD57F6" w:rsidP="00543F92">
      <w:pPr>
        <w:pStyle w:val="ConsPlusNormal"/>
        <w:ind w:firstLine="540"/>
        <w:jc w:val="both"/>
        <w:rPr>
          <w:rFonts w:ascii="Times New Roman" w:hAnsi="Times New Roman" w:cs="Times New Roman"/>
          <w:sz w:val="24"/>
          <w:szCs w:val="24"/>
        </w:rPr>
      </w:pPr>
      <w:r w:rsidRPr="008D211C">
        <w:rPr>
          <w:rFonts w:ascii="Times New Roman" w:hAnsi="Times New Roman" w:cs="Times New Roman"/>
          <w:sz w:val="24"/>
          <w:szCs w:val="24"/>
        </w:rPr>
        <w:t xml:space="preserve">2. Порядок финансирования муниципальной службы и контроль использования финансовых средств органами местного самоуправления </w:t>
      </w:r>
      <w:r w:rsidR="006F2B08" w:rsidRPr="008D211C">
        <w:rPr>
          <w:rFonts w:ascii="Times New Roman" w:hAnsi="Times New Roman" w:cs="Times New Roman"/>
          <w:sz w:val="24"/>
          <w:szCs w:val="24"/>
        </w:rPr>
        <w:t xml:space="preserve">муниципального округа </w:t>
      </w:r>
      <w:r w:rsidRPr="008D211C">
        <w:rPr>
          <w:rFonts w:ascii="Times New Roman" w:hAnsi="Times New Roman" w:cs="Times New Roman"/>
          <w:sz w:val="24"/>
          <w:szCs w:val="24"/>
        </w:rPr>
        <w:t xml:space="preserve">устанавливается федеральным и областным законодательством, нормативными правовыми актами муниципального округа и осуществляется </w:t>
      </w:r>
      <w:r w:rsidR="0073743B" w:rsidRPr="008D211C">
        <w:rPr>
          <w:rFonts w:ascii="Times New Roman" w:hAnsi="Times New Roman" w:cs="Times New Roman"/>
          <w:sz w:val="24"/>
          <w:szCs w:val="24"/>
        </w:rPr>
        <w:t>к</w:t>
      </w:r>
      <w:r w:rsidRPr="008D211C">
        <w:rPr>
          <w:rFonts w:ascii="Times New Roman" w:hAnsi="Times New Roman" w:cs="Times New Roman"/>
          <w:sz w:val="24"/>
          <w:szCs w:val="24"/>
        </w:rPr>
        <w:t>омитетом финансов Администрации муниципального округа.</w:t>
      </w:r>
    </w:p>
    <w:p w:rsidR="00AD57F6" w:rsidRDefault="00AD57F6">
      <w:pPr>
        <w:pStyle w:val="ConsPlusNormal"/>
        <w:jc w:val="both"/>
      </w:pPr>
    </w:p>
    <w:p w:rsidR="000B0DB5" w:rsidRDefault="000B0DB5" w:rsidP="000B0DB5">
      <w:pPr>
        <w:pStyle w:val="a3"/>
        <w:jc w:val="center"/>
        <w:rPr>
          <w:b/>
          <w:caps/>
          <w:szCs w:val="28"/>
        </w:rPr>
      </w:pPr>
      <w:r>
        <w:rPr>
          <w:b/>
          <w:caps/>
          <w:szCs w:val="28"/>
        </w:rPr>
        <w:lastRenderedPageBreak/>
        <w:t>пояснительная записка</w:t>
      </w:r>
    </w:p>
    <w:p w:rsidR="000B0DB5" w:rsidRDefault="000B0DB5" w:rsidP="000B0DB5">
      <w:pPr>
        <w:jc w:val="center"/>
        <w:rPr>
          <w:szCs w:val="28"/>
        </w:rPr>
      </w:pPr>
      <w:r>
        <w:rPr>
          <w:szCs w:val="28"/>
        </w:rPr>
        <w:t>к проекту решения Думы муниципального округа</w:t>
      </w:r>
    </w:p>
    <w:p w:rsidR="000B0DB5" w:rsidRDefault="000B0DB5" w:rsidP="000B0DB5">
      <w:pPr>
        <w:pStyle w:val="ConsPlusTitle"/>
        <w:widowControl/>
        <w:spacing w:line="240" w:lineRule="exact"/>
        <w:jc w:val="center"/>
        <w:rPr>
          <w:rFonts w:ascii="Times New Roman" w:hAnsi="Times New Roman" w:cs="Times New Roman"/>
          <w:sz w:val="28"/>
          <w:szCs w:val="28"/>
        </w:rPr>
      </w:pPr>
      <w:r>
        <w:rPr>
          <w:b w:val="0"/>
          <w:sz w:val="28"/>
          <w:szCs w:val="28"/>
        </w:rPr>
        <w:t>«</w:t>
      </w:r>
      <w:r>
        <w:rPr>
          <w:rFonts w:ascii="Times New Roman" w:hAnsi="Times New Roman" w:cs="Times New Roman"/>
          <w:sz w:val="28"/>
          <w:szCs w:val="28"/>
        </w:rPr>
        <w:t xml:space="preserve">Об утверждении Положения о </w:t>
      </w:r>
    </w:p>
    <w:p w:rsidR="000B0DB5" w:rsidRPr="003C1B12" w:rsidRDefault="000B0DB5" w:rsidP="000B0DB5">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службе в органах местного самоуправления Солецкого муниципального округа</w:t>
      </w:r>
      <w:r>
        <w:rPr>
          <w:b w:val="0"/>
          <w:sz w:val="28"/>
          <w:szCs w:val="28"/>
        </w:rPr>
        <w:t>»</w:t>
      </w:r>
    </w:p>
    <w:p w:rsidR="000B0DB5" w:rsidRDefault="000B0DB5" w:rsidP="000B0DB5">
      <w:pPr>
        <w:pStyle w:val="a3"/>
        <w:spacing w:line="360" w:lineRule="exact"/>
        <w:ind w:firstLine="709"/>
        <w:rPr>
          <w:szCs w:val="28"/>
        </w:rPr>
      </w:pPr>
    </w:p>
    <w:p w:rsidR="000B0DB5" w:rsidRDefault="000B0DB5" w:rsidP="001E1B30">
      <w:pPr>
        <w:ind w:firstLine="708"/>
        <w:jc w:val="both"/>
        <w:rPr>
          <w:szCs w:val="28"/>
        </w:rPr>
      </w:pPr>
      <w:proofErr w:type="gramStart"/>
      <w:r>
        <w:rPr>
          <w:szCs w:val="28"/>
        </w:rPr>
        <w:t xml:space="preserve">Проект решения разработан в </w:t>
      </w:r>
      <w:r w:rsidRPr="00DA5AE9">
        <w:rPr>
          <w:color w:val="000000" w:themeColor="text1"/>
          <w:szCs w:val="28"/>
        </w:rPr>
        <w:t xml:space="preserve">соответствии с Федеральным </w:t>
      </w:r>
      <w:hyperlink r:id="rId56" w:history="1">
        <w:r w:rsidRPr="00DA5AE9">
          <w:rPr>
            <w:color w:val="000000" w:themeColor="text1"/>
            <w:szCs w:val="28"/>
          </w:rPr>
          <w:t>законом</w:t>
        </w:r>
      </w:hyperlink>
      <w:r w:rsidRPr="00DA5AE9">
        <w:rPr>
          <w:color w:val="000000" w:themeColor="text1"/>
          <w:szCs w:val="28"/>
        </w:rPr>
        <w:t xml:space="preserve"> от 06 октября 2003 года</w:t>
      </w:r>
      <w:r>
        <w:rPr>
          <w:color w:val="000000" w:themeColor="text1"/>
          <w:szCs w:val="28"/>
        </w:rPr>
        <w:t xml:space="preserve"> </w:t>
      </w:r>
      <w:r w:rsidRPr="00DA5AE9">
        <w:rPr>
          <w:color w:val="000000" w:themeColor="text1"/>
          <w:szCs w:val="28"/>
        </w:rPr>
        <w:t xml:space="preserve">№ 131-ФЗ «Об общих принципах организации местного самоуправления в Российской Федерации», Федеральным </w:t>
      </w:r>
      <w:hyperlink r:id="rId57" w:history="1">
        <w:r w:rsidRPr="00DA5AE9">
          <w:rPr>
            <w:color w:val="000000" w:themeColor="text1"/>
            <w:szCs w:val="28"/>
          </w:rPr>
          <w:t>законом</w:t>
        </w:r>
      </w:hyperlink>
      <w:r w:rsidRPr="00DA5AE9">
        <w:rPr>
          <w:color w:val="000000" w:themeColor="text1"/>
          <w:szCs w:val="28"/>
        </w:rPr>
        <w:t xml:space="preserve"> от 02 марта 2007 года № 25-ФЗ «О муниципальной службе в Российской Федерации», областным </w:t>
      </w:r>
      <w:hyperlink r:id="rId58" w:history="1">
        <w:r w:rsidRPr="00DA5AE9">
          <w:rPr>
            <w:color w:val="000000" w:themeColor="text1"/>
            <w:szCs w:val="28"/>
          </w:rPr>
          <w:t>законом</w:t>
        </w:r>
      </w:hyperlink>
      <w:r w:rsidRPr="00DA5AE9">
        <w:rPr>
          <w:color w:val="000000" w:themeColor="text1"/>
          <w:szCs w:val="28"/>
        </w:rPr>
        <w:t xml:space="preserve"> от 25.12.2007 № 240-ОЗ «О некоторых вопросах правового регулирования муниципальной службы в Новгородской </w:t>
      </w:r>
      <w:r w:rsidRPr="001E1B30">
        <w:rPr>
          <w:color w:val="000000" w:themeColor="text1"/>
          <w:szCs w:val="28"/>
        </w:rPr>
        <w:t xml:space="preserve">области» в целях выполнения </w:t>
      </w:r>
      <w:r w:rsidR="001E1B30" w:rsidRPr="001E1B30">
        <w:rPr>
          <w:szCs w:val="28"/>
        </w:rPr>
        <w:t xml:space="preserve">плана мероприятий («Дорожной карты») </w:t>
      </w:r>
      <w:r w:rsidRPr="001E1B30">
        <w:rPr>
          <w:szCs w:val="28"/>
        </w:rPr>
        <w:t>по</w:t>
      </w:r>
      <w:proofErr w:type="gramEnd"/>
      <w:r>
        <w:rPr>
          <w:szCs w:val="28"/>
        </w:rPr>
        <w:t xml:space="preserve"> устранению недостатков, выявленных в ходе </w:t>
      </w:r>
      <w:r w:rsidRPr="00E512CB">
        <w:rPr>
          <w:szCs w:val="28"/>
        </w:rPr>
        <w:t xml:space="preserve">анализа рабочих процессов, проведенного управлением Администрации Губернатора Новгородской области по развитию муниципальной службы в </w:t>
      </w:r>
      <w:r w:rsidRPr="002772FC">
        <w:rPr>
          <w:szCs w:val="28"/>
        </w:rPr>
        <w:t>рамках реализации полномочий в части повышения эффективности муниципальной службы</w:t>
      </w:r>
      <w:r>
        <w:rPr>
          <w:szCs w:val="28"/>
        </w:rPr>
        <w:t xml:space="preserve">, в Администрации </w:t>
      </w:r>
      <w:r w:rsidRPr="008937CC">
        <w:rPr>
          <w:szCs w:val="28"/>
        </w:rPr>
        <w:t>Солецкого муниципального округа</w:t>
      </w:r>
      <w:r>
        <w:rPr>
          <w:szCs w:val="28"/>
        </w:rPr>
        <w:t>.</w:t>
      </w:r>
    </w:p>
    <w:p w:rsidR="000B0DB5" w:rsidRDefault="000B0DB5" w:rsidP="000B0DB5">
      <w:pPr>
        <w:suppressAutoHyphens/>
        <w:ind w:firstLine="709"/>
        <w:jc w:val="both"/>
        <w:rPr>
          <w:szCs w:val="28"/>
        </w:rPr>
      </w:pPr>
      <w:r>
        <w:rPr>
          <w:szCs w:val="28"/>
        </w:rPr>
        <w:t xml:space="preserve">Данный проект решения не содержит </w:t>
      </w:r>
      <w:proofErr w:type="spellStart"/>
      <w:r>
        <w:rPr>
          <w:szCs w:val="28"/>
        </w:rPr>
        <w:t>коррупциогенных</w:t>
      </w:r>
      <w:proofErr w:type="spellEnd"/>
      <w:r>
        <w:rPr>
          <w:szCs w:val="28"/>
        </w:rPr>
        <w:t xml:space="preserve"> факторов.</w:t>
      </w:r>
    </w:p>
    <w:p w:rsidR="000B0DB5" w:rsidRDefault="000B0DB5" w:rsidP="000B0DB5">
      <w:pPr>
        <w:pStyle w:val="a3"/>
        <w:rPr>
          <w:szCs w:val="28"/>
        </w:rPr>
      </w:pPr>
    </w:p>
    <w:p w:rsidR="000B0DB5" w:rsidRDefault="000B0DB5" w:rsidP="000B0DB5">
      <w:pPr>
        <w:pStyle w:val="a3"/>
        <w:rPr>
          <w:szCs w:val="28"/>
        </w:rPr>
      </w:pPr>
    </w:p>
    <w:p w:rsidR="000B0DB5" w:rsidRDefault="000B0DB5" w:rsidP="000B0DB5">
      <w:pPr>
        <w:pStyle w:val="a3"/>
        <w:rPr>
          <w:szCs w:val="28"/>
        </w:rPr>
      </w:pPr>
      <w:r>
        <w:rPr>
          <w:szCs w:val="28"/>
        </w:rPr>
        <w:t xml:space="preserve">Управляющая делами Администрации </w:t>
      </w:r>
    </w:p>
    <w:p w:rsidR="000B0DB5" w:rsidRPr="00F15C43" w:rsidRDefault="000B0DB5" w:rsidP="000B0DB5">
      <w:pPr>
        <w:pStyle w:val="a3"/>
        <w:rPr>
          <w:caps/>
          <w:sz w:val="20"/>
        </w:rPr>
      </w:pPr>
      <w:r>
        <w:rPr>
          <w:szCs w:val="28"/>
        </w:rPr>
        <w:t>муниципального округа                                                                   Е.А. Кривенко</w:t>
      </w:r>
    </w:p>
    <w:p w:rsidR="000B0DB5" w:rsidRDefault="000B0DB5"/>
    <w:sectPr w:rsidR="000B0DB5" w:rsidSect="00437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7F6"/>
    <w:rsid w:val="00067919"/>
    <w:rsid w:val="000B0DB5"/>
    <w:rsid w:val="000B71E4"/>
    <w:rsid w:val="001232F7"/>
    <w:rsid w:val="00155BDD"/>
    <w:rsid w:val="001E1B30"/>
    <w:rsid w:val="002548AA"/>
    <w:rsid w:val="002B4C78"/>
    <w:rsid w:val="00370442"/>
    <w:rsid w:val="0038399C"/>
    <w:rsid w:val="00402184"/>
    <w:rsid w:val="004377EC"/>
    <w:rsid w:val="00450902"/>
    <w:rsid w:val="004A1981"/>
    <w:rsid w:val="004E298C"/>
    <w:rsid w:val="004F1B81"/>
    <w:rsid w:val="004F7403"/>
    <w:rsid w:val="00543F92"/>
    <w:rsid w:val="0058661D"/>
    <w:rsid w:val="005D14E1"/>
    <w:rsid w:val="005E5F48"/>
    <w:rsid w:val="0063023F"/>
    <w:rsid w:val="00643394"/>
    <w:rsid w:val="00667976"/>
    <w:rsid w:val="00673949"/>
    <w:rsid w:val="006C5A6F"/>
    <w:rsid w:val="006E0315"/>
    <w:rsid w:val="006F2B08"/>
    <w:rsid w:val="00704AA1"/>
    <w:rsid w:val="0073743B"/>
    <w:rsid w:val="008621CA"/>
    <w:rsid w:val="00876E2C"/>
    <w:rsid w:val="00887CCB"/>
    <w:rsid w:val="008A6836"/>
    <w:rsid w:val="008D211C"/>
    <w:rsid w:val="00A52EE8"/>
    <w:rsid w:val="00AB55BE"/>
    <w:rsid w:val="00AD57F6"/>
    <w:rsid w:val="00AE1774"/>
    <w:rsid w:val="00AE33D5"/>
    <w:rsid w:val="00B43B46"/>
    <w:rsid w:val="00B70F85"/>
    <w:rsid w:val="00C37505"/>
    <w:rsid w:val="00C501FB"/>
    <w:rsid w:val="00CE4583"/>
    <w:rsid w:val="00D55691"/>
    <w:rsid w:val="00D76839"/>
    <w:rsid w:val="00DA5AE9"/>
    <w:rsid w:val="00DA6BCE"/>
    <w:rsid w:val="00DD3799"/>
    <w:rsid w:val="00E137FF"/>
    <w:rsid w:val="00E35873"/>
    <w:rsid w:val="00ED3E77"/>
    <w:rsid w:val="00F061EB"/>
    <w:rsid w:val="00FF7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8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7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7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7F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CE4583"/>
    <w:pPr>
      <w:jc w:val="both"/>
    </w:pPr>
  </w:style>
  <w:style w:type="character" w:customStyle="1" w:styleId="a4">
    <w:name w:val="Основной текст Знак"/>
    <w:basedOn w:val="a0"/>
    <w:link w:val="a3"/>
    <w:rsid w:val="00CE4583"/>
    <w:rPr>
      <w:rFonts w:ascii="Times New Roman" w:eastAsia="Times New Roman" w:hAnsi="Times New Roman" w:cs="Times New Roman"/>
      <w:sz w:val="28"/>
      <w:szCs w:val="20"/>
    </w:rPr>
  </w:style>
  <w:style w:type="paragraph" w:styleId="a5">
    <w:name w:val="Body Text Indent"/>
    <w:basedOn w:val="a"/>
    <w:link w:val="a6"/>
    <w:rsid w:val="00CE4583"/>
    <w:pPr>
      <w:ind w:hanging="180"/>
    </w:pPr>
  </w:style>
  <w:style w:type="character" w:customStyle="1" w:styleId="a6">
    <w:name w:val="Основной текст с отступом Знак"/>
    <w:basedOn w:val="a0"/>
    <w:link w:val="a5"/>
    <w:rsid w:val="00CE4583"/>
    <w:rPr>
      <w:rFonts w:ascii="Times New Roman" w:eastAsia="Times New Roman" w:hAnsi="Times New Roman" w:cs="Times New Roman"/>
      <w:sz w:val="28"/>
      <w:szCs w:val="20"/>
    </w:rPr>
  </w:style>
  <w:style w:type="paragraph" w:customStyle="1" w:styleId="1">
    <w:name w:val="1 Обычный"/>
    <w:basedOn w:val="a"/>
    <w:rsid w:val="00CE4583"/>
    <w:pPr>
      <w:autoSpaceDE w:val="0"/>
      <w:spacing w:before="120" w:after="120" w:line="360" w:lineRule="auto"/>
      <w:ind w:firstLine="720"/>
      <w:jc w:val="both"/>
    </w:pPr>
    <w:rPr>
      <w:rFonts w:ascii="Arial" w:hAnsi="Arial" w:cs="Arial"/>
      <w:sz w:val="24"/>
      <w:szCs w:val="24"/>
      <w:lang w:eastAsia="en-US" w:bidi="en-US"/>
    </w:rPr>
  </w:style>
</w:styles>
</file>

<file path=word/webSettings.xml><?xml version="1.0" encoding="utf-8"?>
<w:webSettings xmlns:r="http://schemas.openxmlformats.org/officeDocument/2006/relationships" xmlns:w="http://schemas.openxmlformats.org/wordprocessingml/2006/main">
  <w:divs>
    <w:div w:id="814101518">
      <w:bodyDiv w:val="1"/>
      <w:marLeft w:val="0"/>
      <w:marRight w:val="0"/>
      <w:marTop w:val="0"/>
      <w:marBottom w:val="0"/>
      <w:divBdr>
        <w:top w:val="none" w:sz="0" w:space="0" w:color="auto"/>
        <w:left w:val="none" w:sz="0" w:space="0" w:color="auto"/>
        <w:bottom w:val="none" w:sz="0" w:space="0" w:color="auto"/>
        <w:right w:val="none" w:sz="0" w:space="0" w:color="auto"/>
      </w:divBdr>
      <w:divsChild>
        <w:div w:id="1297447486">
          <w:marLeft w:val="0"/>
          <w:marRight w:val="0"/>
          <w:marTop w:val="0"/>
          <w:marBottom w:val="0"/>
          <w:divBdr>
            <w:top w:val="none" w:sz="0" w:space="0" w:color="auto"/>
            <w:left w:val="none" w:sz="0" w:space="0" w:color="auto"/>
            <w:bottom w:val="none" w:sz="0" w:space="0" w:color="auto"/>
            <w:right w:val="none" w:sz="0" w:space="0" w:color="auto"/>
          </w:divBdr>
        </w:div>
        <w:div w:id="1074402170">
          <w:marLeft w:val="0"/>
          <w:marRight w:val="0"/>
          <w:marTop w:val="0"/>
          <w:marBottom w:val="0"/>
          <w:divBdr>
            <w:top w:val="none" w:sz="0" w:space="0" w:color="auto"/>
            <w:left w:val="none" w:sz="0" w:space="0" w:color="auto"/>
            <w:bottom w:val="none" w:sz="0" w:space="0" w:color="auto"/>
            <w:right w:val="none" w:sz="0" w:space="0" w:color="auto"/>
          </w:divBdr>
        </w:div>
      </w:divsChild>
    </w:div>
    <w:div w:id="1809542695">
      <w:bodyDiv w:val="1"/>
      <w:marLeft w:val="0"/>
      <w:marRight w:val="0"/>
      <w:marTop w:val="0"/>
      <w:marBottom w:val="0"/>
      <w:divBdr>
        <w:top w:val="none" w:sz="0" w:space="0" w:color="auto"/>
        <w:left w:val="none" w:sz="0" w:space="0" w:color="auto"/>
        <w:bottom w:val="none" w:sz="0" w:space="0" w:color="auto"/>
        <w:right w:val="none" w:sz="0" w:space="0" w:color="auto"/>
      </w:divBdr>
      <w:divsChild>
        <w:div w:id="1207832851">
          <w:marLeft w:val="0"/>
          <w:marRight w:val="0"/>
          <w:marTop w:val="0"/>
          <w:marBottom w:val="0"/>
          <w:divBdr>
            <w:top w:val="none" w:sz="0" w:space="0" w:color="auto"/>
            <w:left w:val="none" w:sz="0" w:space="0" w:color="auto"/>
            <w:bottom w:val="none" w:sz="0" w:space="0" w:color="auto"/>
            <w:right w:val="none" w:sz="0" w:space="0" w:color="auto"/>
          </w:divBdr>
        </w:div>
        <w:div w:id="46832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F402DE95FB0F4443BD53C2D0BF8044F804B69C694AA05DA68D7F62B0D0B61354AA98DBEEE39DE4F48714FB68C1a6K" TargetMode="External"/><Relationship Id="rId18" Type="http://schemas.openxmlformats.org/officeDocument/2006/relationships/hyperlink" Target="consultantplus://offline/ref=88F402DE95FB0F4443BD4DCFC6D3DF4CFF07EB946247A30EF3D2243FE7D9BC4401E59995ABEE82E4F29917FC61408E22F16B2703E98CB4027B0576C3a7K" TargetMode="External"/><Relationship Id="rId26" Type="http://schemas.openxmlformats.org/officeDocument/2006/relationships/hyperlink" Target="consultantplus://offline/ref=88F402DE95FB0F4443BD4DCFC6D3DF4CFF07EB94624AAB0DF2D2243FE7D9BC4401E59987ABB68EE5F28716FD7416DF64CAa6K" TargetMode="External"/><Relationship Id="rId39" Type="http://schemas.openxmlformats.org/officeDocument/2006/relationships/hyperlink" Target="consultantplus://offline/ref=88F402DE95FB0F4443BD53C2D0BF8044F804B69C694AA05DA68D7F62B0D0B61346AAC0D7EFE381ECFB9242AA2E41D267A4782605E98EB21EC7aBK" TargetMode="External"/><Relationship Id="rId21" Type="http://schemas.openxmlformats.org/officeDocument/2006/relationships/hyperlink" Target="consultantplus://offline/ref=88F402DE95FB0F4443BD4DCFC6D3DF4CFF07EB946A4EAB0EF2DA7935EF80B04606EAC682BEA7D6E9F39908FB6C0ADD66A6C6a4K" TargetMode="External"/><Relationship Id="rId34" Type="http://schemas.openxmlformats.org/officeDocument/2006/relationships/hyperlink" Target="consultantplus://offline/ref=88F402DE95FB0F4443BD53C2D0BF8044F804B69C694AA05DA68D7F62B0D0B61346AAC0D7EFE381ECFB9242AA2E41D267A4782605E98EB21EC7aBK" TargetMode="External"/><Relationship Id="rId42" Type="http://schemas.openxmlformats.org/officeDocument/2006/relationships/hyperlink" Target="consultantplus://offline/ref=88F402DE95FB0F4443BD53C2D0BF8044F804B69C694AA05DA68D7F62B0D0B61346AAC0D5EEE8D7B5B6CC1BFA6A0ADF60BA642601CFa5K" TargetMode="External"/><Relationship Id="rId47" Type="http://schemas.openxmlformats.org/officeDocument/2006/relationships/hyperlink" Target="consultantplus://offline/ref=88F402DE95FB0F4443BD53C2D0BF8044FF0DB69C6F4AA05DA68D7F62B0D0B61346AAC0D7EFE382E0F59242AA2E41D267A4782605E98EB21EC7aBK" TargetMode="External"/><Relationship Id="rId50" Type="http://schemas.openxmlformats.org/officeDocument/2006/relationships/hyperlink" Target="consultantplus://offline/ref=88F402DE95FB0F4443BD53C2D0BF8044F804B69C694AA05DA68D7F62B0D0B61346AAC0D7EFE382E4F69242AA2E41D267A4782605E98EB21EC7aBK" TargetMode="External"/><Relationship Id="rId55" Type="http://schemas.openxmlformats.org/officeDocument/2006/relationships/hyperlink" Target="consultantplus://offline/ref=88F402DE95FB0F4443BD53C2D0BF8044F804B69C694AA05DA68D7F62B0D0B61354AA98DBEEE39DE4F48714FB68C1a6K" TargetMode="External"/><Relationship Id="rId7" Type="http://schemas.openxmlformats.org/officeDocument/2006/relationships/hyperlink" Target="consultantplus://offline/ref=88F402DE95FB0F4443BD4DCFC6D3DF4CFF07EB94624AAF0BFDD2243FE7D9BC4401E59987ABB68EE5F28716FD7416DF64CAa6K" TargetMode="External"/><Relationship Id="rId12" Type="http://schemas.openxmlformats.org/officeDocument/2006/relationships/hyperlink" Target="consultantplus://offline/ref=88F402DE95FB0F4443BD4DCFC6D3DF4CFF07EB946247A30EF3D2243FE7D9BC4401E59995ABEE82E4F29917FC61408E22F16B2703E98CB4027B0576C3a7K" TargetMode="External"/><Relationship Id="rId17" Type="http://schemas.openxmlformats.org/officeDocument/2006/relationships/hyperlink" Target="consultantplus://offline/ref=88F402DE95FB0F4443BD53C2D0BF8044F904B29C6018F75FF7D87167B880EC0350E3CCD6F1E385FAF09914CFa9K" TargetMode="External"/><Relationship Id="rId25" Type="http://schemas.openxmlformats.org/officeDocument/2006/relationships/hyperlink" Target="consultantplus://offline/ref=88F402DE95FB0F4443BD53C2D0BF8044FF0DB69C6F4AA05DA68D7F62B0D0B61354AA98DBEEE39DE4F48714FB68C1a6K" TargetMode="External"/><Relationship Id="rId33" Type="http://schemas.openxmlformats.org/officeDocument/2006/relationships/hyperlink" Target="consultantplus://offline/ref=88F402DE95FB0F4443BD53C2D0BF8044F804B69C694AA05DA68D7F62B0D0B61346AAC0D7EFE381E6F39242AA2E41D267A4782605E98EB21EC7aBK" TargetMode="External"/><Relationship Id="rId38" Type="http://schemas.openxmlformats.org/officeDocument/2006/relationships/hyperlink" Target="consultantplus://offline/ref=88F402DE95FB0F4443BD53C2D0BF8044F804B69C694AA05DA68D7F62B0D0B61346AAC0D7EFE381E6F39242AA2E41D267A4782605E98EB21EC7aBK" TargetMode="External"/><Relationship Id="rId46" Type="http://schemas.openxmlformats.org/officeDocument/2006/relationships/hyperlink" Target="consultantplus://offline/ref=88F402DE95FB0F4443BD53C2D0BF8044F804B69C694AA05DA68D7F62B0D0B61346AAC0D7EFE381E6F39242AA2E41D267A4782605E98EB21EC7aB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F402DE95FB0F4443BD4DCFC6D3DF4CFF07EB94624AAF0BFDD2243FE7D9BC4401E59987ABB68EE5F28716FD7416DF64CAa6K" TargetMode="External"/><Relationship Id="rId20" Type="http://schemas.openxmlformats.org/officeDocument/2006/relationships/hyperlink" Target="consultantplus://offline/ref=88F402DE95FB0F4443BD4DCFC6D3DF4CFF07EB946247A90FFCD2243FE7D9BC4401E59987ABB68EE5F28716FD7416DF64CAa6K" TargetMode="External"/><Relationship Id="rId29" Type="http://schemas.openxmlformats.org/officeDocument/2006/relationships/hyperlink" Target="consultantplus://offline/ref=88F402DE95FB0F4443BD53C2D0BF8044FF0DB59A6B48A05DA68D7F62B0D0B61354AA98DBEEE39DE4F48714FB68C1a6K" TargetMode="External"/><Relationship Id="rId41" Type="http://schemas.openxmlformats.org/officeDocument/2006/relationships/hyperlink" Target="consultantplus://offline/ref=88F402DE95FB0F4443BD53C2D0BF8044F804B69C694AA05DA68D7F62B0D0B61346AAC0D7EFE381E6F39242AA2E41D267A4782605E98EB21EC7aBK" TargetMode="External"/><Relationship Id="rId54" Type="http://schemas.openxmlformats.org/officeDocument/2006/relationships/hyperlink" Target="consultantplus://offline/ref=88F402DE95FB0F4443BD4DCFC6D3DF4CFF07EB94624AA30CFCD2243FE7D9BC4401E59987ABB68EE5F28716FD7416DF64CAa6K" TargetMode="External"/><Relationship Id="rId1" Type="http://schemas.openxmlformats.org/officeDocument/2006/relationships/customXml" Target="../customXml/item1.xml"/><Relationship Id="rId6" Type="http://schemas.openxmlformats.org/officeDocument/2006/relationships/hyperlink" Target="consultantplus://offline/ref=88F402DE95FB0F4443BD53C2D0BF8044F804B69C694AA05DA68D7F62B0D0B61354AA98DBEEE39DE4F48714FB68C1a6K" TargetMode="External"/><Relationship Id="rId11" Type="http://schemas.openxmlformats.org/officeDocument/2006/relationships/hyperlink" Target="consultantplus://offline/ref=88F402DE95FB0F4443BD4DCFC6D3DF4CFF07EB94624AAF0BFDD2243FE7D9BC4401E59987ABB68EE5F28716FD7416DF64CAa6K" TargetMode="External"/><Relationship Id="rId24" Type="http://schemas.openxmlformats.org/officeDocument/2006/relationships/hyperlink" Target="consultantplus://offline/ref=88F402DE95FB0F4443BD53C2D0BF8044FF0DB69C6F4AA05DA68D7F62B0D0B61354AA98DBEEE39DE4F48714FB68C1a6K" TargetMode="External"/><Relationship Id="rId32" Type="http://schemas.openxmlformats.org/officeDocument/2006/relationships/hyperlink" Target="consultantplus://offline/ref=88F402DE95FB0F4443BD53C2D0BF8044FF0DB69C6F4AA05DA68D7F62B0D0B61354AA98DBEEE39DE4F48714FB68C1a6K" TargetMode="External"/><Relationship Id="rId37" Type="http://schemas.openxmlformats.org/officeDocument/2006/relationships/hyperlink" Target="consultantplus://offline/ref=88F402DE95FB0F4443BD53C2D0BF8044F804B69C694AA05DA68D7F62B0D0B61346AAC0D2EEE8D7B5B6CC1BFA6A0ADF60BA642601CFa5K" TargetMode="External"/><Relationship Id="rId40" Type="http://schemas.openxmlformats.org/officeDocument/2006/relationships/hyperlink" Target="consultantplus://offline/ref=88F402DE95FB0F4443BD53C2D0BF8044F804B69C694AA05DA68D7F62B0D0B61346AAC0D2EEE8D7B5B6CC1BFA6A0ADF60BA642601CFa5K" TargetMode="External"/><Relationship Id="rId45" Type="http://schemas.openxmlformats.org/officeDocument/2006/relationships/hyperlink" Target="consultantplus://offline/ref=88F402DE95FB0F4443BD53C2D0BF8044F804B69C694AA05DA68D7F62B0D0B61346AAC0D2EEE8D7B5B6CC1BFA6A0ADF60BA642601CFa5K" TargetMode="External"/><Relationship Id="rId53" Type="http://schemas.openxmlformats.org/officeDocument/2006/relationships/hyperlink" Target="consultantplus://offline/ref=88F402DE95FB0F4443BD53C2D0BF8044F804BC98634CA05DA68D7F62B0D0B61346AAC0D7EFE385E7F79242AA2E41D267A4782605E98EB21EC7aBK" TargetMode="External"/><Relationship Id="rId58" Type="http://schemas.openxmlformats.org/officeDocument/2006/relationships/hyperlink" Target="consultantplus://offline/ref=88F402DE95FB0F4443BD4DCFC6D3DF4CFF07EB94624AAF0BFDD2243FE7D9BC4401E59987ABB68EE5F28716FD7416DF64CAa6K" TargetMode="External"/><Relationship Id="rId5" Type="http://schemas.openxmlformats.org/officeDocument/2006/relationships/hyperlink" Target="consultantplus://offline/ref=88F402DE95FB0F4443BD53C2D0BF8044FF0CB091684CA05DA68D7F62B0D0B61354AA98DBEEE39DE4F48714FB68C1a6K" TargetMode="External"/><Relationship Id="rId15" Type="http://schemas.openxmlformats.org/officeDocument/2006/relationships/hyperlink" Target="consultantplus://offline/ref=88F402DE95FB0F4443BD53C2D0BF8044F804B69C694AA05DA68D7F62B0D0B61354AA98DBEEE39DE4F48714FB68C1a6K" TargetMode="External"/><Relationship Id="rId23" Type="http://schemas.openxmlformats.org/officeDocument/2006/relationships/hyperlink" Target="consultantplus://offline/ref=88F402DE95FB0F4443BD53C2D0BF8044FF0DB69C6946A05DA68D7F62B0D0B61354AA98DBEEE39DE4F48714FB68C1a6K" TargetMode="External"/><Relationship Id="rId28" Type="http://schemas.openxmlformats.org/officeDocument/2006/relationships/hyperlink" Target="consultantplus://offline/ref=88F402DE95FB0F4443BD53C2D0BF8044FF0DB69C6F4AA05DA68D7F62B0D0B61354AA98DBEEE39DE4F48714FB68C1a6K" TargetMode="External"/><Relationship Id="rId36" Type="http://schemas.openxmlformats.org/officeDocument/2006/relationships/hyperlink" Target="consultantplus://offline/ref=88F402DE95FB0F4443BD53C2D0BF8044F804B69C694AA05DA68D7F62B0D0B61346AAC0D7EFE381ECFB9242AA2E41D267A4782605E98EB21EC7aBK" TargetMode="External"/><Relationship Id="rId49" Type="http://schemas.openxmlformats.org/officeDocument/2006/relationships/hyperlink" Target="consultantplus://offline/ref=88F402DE95FB0F4443BD53C2D0BF8044F804B69C694AA05DA68D7F62B0D0B61346AAC0D7EFE383EDF09242AA2E41D267A4782605E98EB21EC7aBK" TargetMode="External"/><Relationship Id="rId57" Type="http://schemas.openxmlformats.org/officeDocument/2006/relationships/hyperlink" Target="consultantplus://offline/ref=88F402DE95FB0F4443BD53C2D0BF8044F804B69C694AA05DA68D7F62B0D0B61354AA98DBEEE39DE4F48714FB68C1a6K" TargetMode="External"/><Relationship Id="rId10" Type="http://schemas.openxmlformats.org/officeDocument/2006/relationships/hyperlink" Target="consultantplus://offline/ref=88F402DE95FB0F4443BD53C2D0BF8044F804B69C694AA05DA68D7F62B0D0B61354AA98DBEEE39DE4F48714FB68C1a6K" TargetMode="External"/><Relationship Id="rId19" Type="http://schemas.openxmlformats.org/officeDocument/2006/relationships/hyperlink" Target="consultantplus://offline/ref=88F402DE95FB0F4443BD53C2D0BF8044F80BB591624FA05DA68D7F62B0D0B61346AAC0D7EFE383E0F79242AA2E41D267A4782605E98EB21EC7aBK" TargetMode="External"/><Relationship Id="rId31" Type="http://schemas.openxmlformats.org/officeDocument/2006/relationships/hyperlink" Target="consultantplus://offline/ref=88F402DE95FB0F4443BD53C2D0BF8044F804B69C694AA05DA68D7F62B0D0B61354AA98DBEEE39DE4F48714FB68C1a6K" TargetMode="External"/><Relationship Id="rId44" Type="http://schemas.openxmlformats.org/officeDocument/2006/relationships/hyperlink" Target="consultantplus://offline/ref=88F402DE95FB0F4443BD53C2D0BF8044F804B69C694AA05DA68D7F62B0D0B61346AAC0D7EFE381ECFB9242AA2E41D267A4782605E98EB21EC7aBK" TargetMode="External"/><Relationship Id="rId52" Type="http://schemas.openxmlformats.org/officeDocument/2006/relationships/hyperlink" Target="consultantplus://offline/ref=88F402DE95FB0F4443BD53C2D0BF8044F804B69C694AA05DA68D7F62B0D0B61346AAC0D2EEE8D7B5B6CC1BFA6A0ADF60BA642601CFa5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F402DE95FB0F4443BD53C2D0BF8044F904B29C6018F75FF7D87167B880EC0350E3CCD6F1E385FAF09914CFa9K" TargetMode="External"/><Relationship Id="rId14" Type="http://schemas.openxmlformats.org/officeDocument/2006/relationships/hyperlink" Target="consultantplus://offline/ref=88F402DE95FB0F4443BD53C2D0BF8044F804BC98634CA05DA68D7F62B0D0B61354AA98DBEEE39DE4F48714FB68C1a6K" TargetMode="External"/><Relationship Id="rId22" Type="http://schemas.openxmlformats.org/officeDocument/2006/relationships/hyperlink" Target="consultantplus://offline/ref=88F402DE95FB0F4443BD53C2D0BF8044FF0DB69C6F4AA05DA68D7F62B0D0B61354AA98DBEEE39DE4F48714FB68C1a6K" TargetMode="External"/><Relationship Id="rId27" Type="http://schemas.openxmlformats.org/officeDocument/2006/relationships/hyperlink" Target="consultantplus://offline/ref=88F402DE95FB0F4443BD53C2D0BF8044F804B69C694AA05DA68D7F62B0D0B61354AA98DBEEE39DE4F48714FB68C1a6K" TargetMode="External"/><Relationship Id="rId30" Type="http://schemas.openxmlformats.org/officeDocument/2006/relationships/hyperlink" Target="consultantplus://offline/ref=88F402DE95FB0F4443BD53C2D0BF8044F804B69C694AA05DA68D7F62B0D0B61354AA98DBEEE39DE4F48714FB68C1a6K" TargetMode="External"/><Relationship Id="rId35" Type="http://schemas.openxmlformats.org/officeDocument/2006/relationships/hyperlink" Target="consultantplus://offline/ref=88F402DE95FB0F4443BD53C2D0BF8044F804B69C694AA05DA68D7F62B0D0B61346AAC0D2EEE8D7B5B6CC1BFA6A0ADF60BA642601CFa5K" TargetMode="External"/><Relationship Id="rId43" Type="http://schemas.openxmlformats.org/officeDocument/2006/relationships/hyperlink" Target="consultantplus://offline/ref=88F402DE95FB0F4443BD53C2D0BF8044F804B69C694AA05DA68D7F62B0D0B61346AAC0D5EDE8D7B5B6CC1BFA6A0ADF60BA642601CFa5K" TargetMode="External"/><Relationship Id="rId48" Type="http://schemas.openxmlformats.org/officeDocument/2006/relationships/hyperlink" Target="consultantplus://offline/ref=88F402DE95FB0F4443BD53C2D0BF8044F804BC98634CA05DA68D7F62B0D0B61354AA98DBEEE39DE4F48714FB68C1a6K" TargetMode="External"/><Relationship Id="rId56" Type="http://schemas.openxmlformats.org/officeDocument/2006/relationships/hyperlink" Target="consultantplus://offline/ref=88F402DE95FB0F4443BD53C2D0BF8044FF0CB091684CA05DA68D7F62B0D0B61354AA98DBEEE39DE4F48714FB68C1a6K" TargetMode="External"/><Relationship Id="rId8" Type="http://schemas.openxmlformats.org/officeDocument/2006/relationships/hyperlink" Target="consultantplus://offline/ref=88F402DE95FB0F4443BD4DCFC6D3DF4CFF07EB946247A30EF3D2243FE7D9BC4401E59995ABEE82E4F29917FC61408E22F16B2703E98CB4027B0576C3a7K" TargetMode="External"/><Relationship Id="rId51" Type="http://schemas.openxmlformats.org/officeDocument/2006/relationships/hyperlink" Target="consultantplus://offline/ref=88F402DE95FB0F4443BD53C2D0BF8044F804B69C694AA05DA68D7F62B0D0B61346AAC0D7EFE381ECFB9242AA2E41D267A4782605E98EB21EC7aB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2B7D-3A8A-4155-861E-B629C82F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13579</Words>
  <Characters>77401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17</cp:revision>
  <cp:lastPrinted>2022-11-11T07:39:00Z</cp:lastPrinted>
  <dcterms:created xsi:type="dcterms:W3CDTF">2022-09-14T15:24:00Z</dcterms:created>
  <dcterms:modified xsi:type="dcterms:W3CDTF">2022-11-11T07:59:00Z</dcterms:modified>
</cp:coreProperties>
</file>