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FC" w:rsidRPr="003E2AFC" w:rsidRDefault="003E2AFC" w:rsidP="003E2AFC">
      <w:pPr>
        <w:shd w:val="clear" w:color="auto" w:fill="FAFCFC"/>
        <w:spacing w:after="596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проект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РОССИЙСКАЯ ФЕДЕРАЦИЯ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НОВГОРОДСКАЯ ОБЛАСТЬ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ДУМА СОЛЕЦКОГО МУНИЦИПАЛЬНОГО ОКРУГА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РЕШЕНИЕ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 внесении изменений в решение Думы </w:t>
      </w:r>
      <w:proofErr w:type="spellStart"/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муниципального округа от 27.10.2020 №36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Принято Думой </w:t>
      </w:r>
      <w:proofErr w:type="spellStart"/>
      <w:r w:rsidRPr="003E2AFC">
        <w:rPr>
          <w:rFonts w:ascii="Arial" w:eastAsia="Times New Roman" w:hAnsi="Arial" w:cs="Arial"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округа ________________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В соответствии со статьями 403, 406 главы 32 Налогового кодекса Российской Федерации, Дума </w:t>
      </w:r>
      <w:proofErr w:type="spellStart"/>
      <w:r w:rsidRPr="003E2AFC">
        <w:rPr>
          <w:rFonts w:ascii="Arial" w:eastAsia="Times New Roman" w:hAnsi="Arial" w:cs="Arial"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округа </w:t>
      </w:r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РЕШИЛА</w:t>
      </w:r>
      <w:r w:rsidRPr="003E2AFC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3E2AFC" w:rsidRPr="003E2AFC" w:rsidRDefault="003E2AFC" w:rsidP="003E2AFC">
      <w:pPr>
        <w:numPr>
          <w:ilvl w:val="0"/>
          <w:numId w:val="1"/>
        </w:numPr>
        <w:shd w:val="clear" w:color="auto" w:fill="FAFCFC"/>
        <w:spacing w:after="993" w:line="240" w:lineRule="auto"/>
        <w:ind w:left="993" w:righ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Внести изменения в решение Думы </w:t>
      </w:r>
      <w:proofErr w:type="spellStart"/>
      <w:r w:rsidRPr="003E2AFC">
        <w:rPr>
          <w:rFonts w:ascii="Arial" w:eastAsia="Times New Roman" w:hAnsi="Arial" w:cs="Arial"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округа от 27.10.2020 №36 «О налоге на имущество физических лиц»: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1.1. Изложить </w:t>
      </w:r>
      <w:hyperlink r:id="rId5" w:history="1">
        <w:r w:rsidRPr="003E2AFC">
          <w:rPr>
            <w:rFonts w:ascii="Arial" w:eastAsia="Times New Roman" w:hAnsi="Arial" w:cs="Arial"/>
            <w:color w:val="194580"/>
            <w:sz w:val="24"/>
            <w:szCs w:val="24"/>
          </w:rPr>
          <w:t>пункт 2</w:t>
        </w:r>
      </w:hyperlink>
      <w:r w:rsidRPr="003E2AFC">
        <w:rPr>
          <w:rFonts w:ascii="Arial" w:eastAsia="Times New Roman" w:hAnsi="Arial" w:cs="Arial"/>
          <w:color w:val="000000"/>
          <w:sz w:val="24"/>
          <w:szCs w:val="24"/>
        </w:rPr>
        <w:t> в редакции: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lastRenderedPageBreak/>
        <w:t>«2. Установить, что 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 </w:t>
      </w:r>
      <w:hyperlink r:id="rId6" w:history="1">
        <w:r w:rsidRPr="003E2AFC">
          <w:rPr>
            <w:rFonts w:ascii="Arial" w:eastAsia="Times New Roman" w:hAnsi="Arial" w:cs="Arial"/>
            <w:color w:val="194580"/>
            <w:sz w:val="24"/>
            <w:szCs w:val="24"/>
          </w:rPr>
          <w:t>налоговым периодом</w:t>
        </w:r>
      </w:hyperlink>
      <w:r w:rsidRPr="003E2AFC">
        <w:rPr>
          <w:rFonts w:ascii="Arial" w:eastAsia="Times New Roman" w:hAnsi="Arial" w:cs="Arial"/>
          <w:color w:val="000000"/>
          <w:sz w:val="24"/>
          <w:szCs w:val="24"/>
        </w:rPr>
        <w:t>, с учетом особенностей, предусмотренных статьей 403 главы 32 Налогового кодекса Российской Федерации».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1.2. Изложить первый</w:t>
      </w:r>
      <w:hyperlink r:id="rId7" w:history="1">
        <w:r w:rsidRPr="003E2AFC">
          <w:rPr>
            <w:rFonts w:ascii="Arial" w:eastAsia="Times New Roman" w:hAnsi="Arial" w:cs="Arial"/>
            <w:color w:val="194580"/>
            <w:sz w:val="24"/>
            <w:szCs w:val="24"/>
          </w:rPr>
          <w:t> абзац пункта 3</w:t>
        </w:r>
      </w:hyperlink>
      <w:r w:rsidRPr="003E2AFC">
        <w:rPr>
          <w:rFonts w:ascii="Arial" w:eastAsia="Times New Roman" w:hAnsi="Arial" w:cs="Arial"/>
          <w:color w:val="000000"/>
          <w:sz w:val="24"/>
          <w:szCs w:val="24"/>
        </w:rPr>
        <w:t> в редакции: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«Установить налоговые ставки в следующих размерах</w:t>
      </w:r>
      <w:proofErr w:type="gramStart"/>
      <w:r w:rsidRPr="003E2AFC">
        <w:rPr>
          <w:rFonts w:ascii="Arial" w:eastAsia="Times New Roman" w:hAnsi="Arial" w:cs="Arial"/>
          <w:color w:val="000000"/>
          <w:sz w:val="24"/>
          <w:szCs w:val="24"/>
        </w:rPr>
        <w:t>:»</w:t>
      </w:r>
      <w:proofErr w:type="gramEnd"/>
    </w:p>
    <w:p w:rsidR="003E2AFC" w:rsidRPr="003E2AFC" w:rsidRDefault="003E2AFC" w:rsidP="003E2AFC">
      <w:pPr>
        <w:numPr>
          <w:ilvl w:val="0"/>
          <w:numId w:val="2"/>
        </w:numPr>
        <w:shd w:val="clear" w:color="auto" w:fill="FAFCFC"/>
        <w:spacing w:after="993" w:line="240" w:lineRule="auto"/>
        <w:ind w:left="993" w:righ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Настоящее решение вступает в силу после официального опубликования.</w:t>
      </w:r>
    </w:p>
    <w:p w:rsidR="003E2AFC" w:rsidRPr="003E2AFC" w:rsidRDefault="003E2AFC" w:rsidP="003E2AFC">
      <w:pPr>
        <w:numPr>
          <w:ilvl w:val="0"/>
          <w:numId w:val="2"/>
        </w:numPr>
        <w:shd w:val="clear" w:color="auto" w:fill="FAFCFC"/>
        <w:spacing w:after="993" w:line="240" w:lineRule="auto"/>
        <w:ind w:left="993" w:right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Опубликовать настоящее решение в периодическом печатном издании – «Бюллетень </w:t>
      </w:r>
      <w:proofErr w:type="spellStart"/>
      <w:r w:rsidRPr="003E2AFC">
        <w:rPr>
          <w:rFonts w:ascii="Arial" w:eastAsia="Times New Roman" w:hAnsi="Arial" w:cs="Arial"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округа» и разместить на официальном сайте Администрации </w:t>
      </w:r>
      <w:proofErr w:type="spellStart"/>
      <w:r w:rsidRPr="003E2AFC">
        <w:rPr>
          <w:rFonts w:ascii="Arial" w:eastAsia="Times New Roman" w:hAnsi="Arial" w:cs="Arial"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муниципального округа в информационно-телекоммуникационной сети «Интернет».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Проект подготовил и завизировал: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23"/>
        <w:gridCol w:w="5262"/>
        <w:gridCol w:w="5415"/>
      </w:tblGrid>
      <w:tr w:rsidR="003E2AFC" w:rsidRPr="003E2AFC" w:rsidTr="003E2AFC">
        <w:tc>
          <w:tcPr>
            <w:tcW w:w="53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Председатель комитета финансов Администрации муниципального округа</w:t>
            </w:r>
          </w:p>
        </w:tc>
        <w:tc>
          <w:tcPr>
            <w:tcW w:w="25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Петрова Т.Ю.</w:t>
            </w:r>
          </w:p>
        </w:tc>
      </w:tr>
      <w:tr w:rsidR="003E2AFC" w:rsidRPr="003E2AFC" w:rsidTr="003E2AFC">
        <w:tc>
          <w:tcPr>
            <w:tcW w:w="53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11.11.2021</w:t>
            </w:r>
          </w:p>
        </w:tc>
        <w:tc>
          <w:tcPr>
            <w:tcW w:w="25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6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>ЛИСТ СОГЛАСОВАНИЯ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1"/>
        <w:gridCol w:w="3044"/>
        <w:gridCol w:w="4176"/>
        <w:gridCol w:w="2076"/>
        <w:gridCol w:w="2969"/>
        <w:gridCol w:w="2100"/>
        <w:gridCol w:w="3346"/>
        <w:gridCol w:w="2108"/>
      </w:tblGrid>
      <w:tr w:rsidR="003E2AFC" w:rsidRPr="003E2AFC" w:rsidTr="003E2AFC">
        <w:tc>
          <w:tcPr>
            <w:tcW w:w="1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9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Проект решения Думы </w:t>
            </w:r>
            <w:proofErr w:type="spellStart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Солецкого</w:t>
            </w:r>
            <w:proofErr w:type="spellEnd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17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E2AFC" w:rsidRPr="003E2AFC" w:rsidTr="003E2AFC">
        <w:tc>
          <w:tcPr>
            <w:tcW w:w="1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90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(вид документа</w:t>
            </w:r>
            <w:proofErr w:type="gramStart"/>
            <w:r w:rsidRPr="003E2A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)</w:t>
            </w:r>
            <w:proofErr w:type="gramEnd"/>
          </w:p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О внесении изменений в решение Думы </w:t>
            </w:r>
            <w:proofErr w:type="spellStart"/>
            <w:r w:rsidRPr="003E2A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Солецкого</w:t>
            </w:r>
            <w:proofErr w:type="spellEnd"/>
            <w:r w:rsidRPr="003E2AF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муниципального округа от 27.10.2020 №36</w:t>
            </w:r>
          </w:p>
        </w:tc>
        <w:tc>
          <w:tcPr>
            <w:tcW w:w="5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E2AFC" w:rsidRPr="003E2AFC" w:rsidTr="003E2AFC">
        <w:tc>
          <w:tcPr>
            <w:tcW w:w="198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поступления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на согласование,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подпись</w:t>
            </w:r>
          </w:p>
        </w:tc>
        <w:tc>
          <w:tcPr>
            <w:tcW w:w="528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должности, инициалы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и фамилия руководителя, с которым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52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и номер документа, подтверждающего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согласование, или дата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согласования, подпись</w:t>
            </w:r>
          </w:p>
        </w:tc>
      </w:tr>
      <w:tr w:rsidR="003E2AFC" w:rsidRPr="003E2AFC" w:rsidTr="003E2AFC">
        <w:tc>
          <w:tcPr>
            <w:tcW w:w="198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11.11.2021</w:t>
            </w:r>
          </w:p>
        </w:tc>
        <w:tc>
          <w:tcPr>
            <w:tcW w:w="528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Ведущий специалист-юрист юридического отдела Администрации муниципального округа </w:t>
            </w:r>
            <w:proofErr w:type="spellStart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Красоткина</w:t>
            </w:r>
            <w:proofErr w:type="spellEnd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252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E2AFC" w:rsidRPr="003E2AFC" w:rsidTr="003E2AFC">
        <w:tc>
          <w:tcPr>
            <w:tcW w:w="1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УКАЗАТЕЛЬ РАССЫЛКИ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75"/>
        <w:gridCol w:w="2062"/>
        <w:gridCol w:w="2062"/>
        <w:gridCol w:w="3732"/>
        <w:gridCol w:w="2433"/>
        <w:gridCol w:w="2536"/>
      </w:tblGrid>
      <w:tr w:rsidR="003E2AFC" w:rsidRPr="003E2AFC" w:rsidTr="003E2AFC"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Проект решения Думы </w:t>
            </w:r>
            <w:proofErr w:type="spellStart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Солецкого</w:t>
            </w:r>
            <w:proofErr w:type="spellEnd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49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E2AFC" w:rsidRPr="003E2AFC" w:rsidTr="003E2AFC"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(вид документа)</w:t>
            </w:r>
          </w:p>
        </w:tc>
        <w:tc>
          <w:tcPr>
            <w:tcW w:w="2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E2AFC" w:rsidRPr="003E2AFC" w:rsidTr="003E2AFC"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 внесении изменений в решение Думы </w:t>
      </w:r>
      <w:proofErr w:type="spellStart"/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Солецкого</w:t>
      </w:r>
      <w:proofErr w:type="spellEnd"/>
      <w:r w:rsidRPr="003E2AF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муниципального округа от 27.10.2020 №36</w:t>
      </w:r>
    </w:p>
    <w:tbl>
      <w:tblPr>
        <w:tblW w:w="21600" w:type="dxa"/>
        <w:shd w:val="clear" w:color="auto" w:fill="FA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4"/>
        <w:gridCol w:w="13847"/>
        <w:gridCol w:w="5019"/>
      </w:tblGrid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адресата (должностное лицо,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комитет, отдел, орган местного самоуправления и др.)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Количество</w:t>
            </w: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экземпляров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Комитет финансов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Комитет по экономике, инвестициям и сельскому хозяйству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УФНС по Новгородской области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Регистр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СПС Консультант Плюс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Вестник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сайт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E2AFC" w:rsidRPr="003E2AFC" w:rsidTr="003E2AFC">
        <w:tc>
          <w:tcPr>
            <w:tcW w:w="1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6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AFCFC"/>
            <w:tcMar>
              <w:top w:w="497" w:type="dxa"/>
              <w:left w:w="497" w:type="dxa"/>
              <w:bottom w:w="497" w:type="dxa"/>
              <w:right w:w="497" w:type="dxa"/>
            </w:tcMar>
            <w:vAlign w:val="center"/>
            <w:hideMark/>
          </w:tcPr>
          <w:p w:rsidR="003E2AFC" w:rsidRPr="003E2AFC" w:rsidRDefault="003E2AFC" w:rsidP="003E2AFC">
            <w:pPr>
              <w:spacing w:after="596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E2A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</w:tr>
    </w:tbl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E2AFC" w:rsidRPr="003E2AFC" w:rsidRDefault="003E2AFC" w:rsidP="003E2AFC">
      <w:pPr>
        <w:shd w:val="clear" w:color="auto" w:fill="FAFCFC"/>
        <w:spacing w:after="596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E2AFC">
        <w:rPr>
          <w:rFonts w:ascii="Arial" w:eastAsia="Times New Roman" w:hAnsi="Arial" w:cs="Arial"/>
          <w:color w:val="000000"/>
          <w:sz w:val="24"/>
          <w:szCs w:val="24"/>
        </w:rPr>
        <w:t>Ведущий специалист комитета финансов: Фролова С.Г.</w:t>
      </w:r>
    </w:p>
    <w:p w:rsidR="004654C9" w:rsidRPr="003E2AFC" w:rsidRDefault="004654C9">
      <w:pPr>
        <w:rPr>
          <w:sz w:val="24"/>
          <w:szCs w:val="24"/>
        </w:rPr>
      </w:pPr>
    </w:p>
    <w:sectPr w:rsidR="004654C9" w:rsidRPr="003E2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841E3"/>
    <w:multiLevelType w:val="multilevel"/>
    <w:tmpl w:val="CE925E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36A7A"/>
    <w:multiLevelType w:val="multilevel"/>
    <w:tmpl w:val="5D74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3E2AFC"/>
    <w:rsid w:val="003E2AFC"/>
    <w:rsid w:val="0046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E2AFC"/>
    <w:rPr>
      <w:b/>
      <w:bCs/>
    </w:rPr>
  </w:style>
  <w:style w:type="character" w:styleId="a5">
    <w:name w:val="Hyperlink"/>
    <w:basedOn w:val="a0"/>
    <w:uiPriority w:val="99"/>
    <w:semiHidden/>
    <w:unhideWhenUsed/>
    <w:rsid w:val="003E2A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4A4E530F6E92CDFF2552084B597C315626D64EEE33B24E4FB70BA2C3C08A1093F0DC24D21BA00E27A2A4D2C60F0AF0051451298AF7B92FC80A32BCB7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5DAABE9D876AC7BA136CA2E0DEBED2250E42A31D4B5B855B431A44B2E7468E6D4B923343FF521C8B7E8E01DF91EB3D6E21E0578DCC4313kBI" TargetMode="External"/><Relationship Id="rId5" Type="http://schemas.openxmlformats.org/officeDocument/2006/relationships/hyperlink" Target="consultantplus://offline/ref=264A4E530F6E92CDFF2552084B597C315626D64EEE33B24E4FB70BA2C3C08A1093F0DC24D21BA00E27A2A4D2C60F0AF0051451298AF7B92FC80A32BCB7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470</Words>
  <Characters>2682</Characters>
  <Application>Microsoft Office Word</Application>
  <DocSecurity>0</DocSecurity>
  <Lines>22</Lines>
  <Paragraphs>6</Paragraphs>
  <ScaleCrop>false</ScaleCrop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2023-07-13T12:21:00Z</dcterms:created>
  <dcterms:modified xsi:type="dcterms:W3CDTF">2023-07-13T12:21:00Z</dcterms:modified>
</cp:coreProperties>
</file>