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AB" w:rsidRPr="00C411AB" w:rsidRDefault="00C411AB" w:rsidP="00C411AB">
      <w:pPr>
        <w:jc w:val="center"/>
        <w:rPr>
          <w:b/>
          <w:sz w:val="28"/>
          <w:szCs w:val="28"/>
        </w:rPr>
      </w:pPr>
      <w:r w:rsidRPr="00C411AB">
        <w:rPr>
          <w:b/>
          <w:sz w:val="28"/>
          <w:szCs w:val="28"/>
        </w:rPr>
        <w:t>ПРОЕКТ</w:t>
      </w:r>
    </w:p>
    <w:p w:rsidR="00C411AB" w:rsidRPr="00C411AB" w:rsidRDefault="00C411AB" w:rsidP="00C411AB">
      <w:pPr>
        <w:jc w:val="center"/>
        <w:rPr>
          <w:b/>
          <w:sz w:val="28"/>
          <w:szCs w:val="28"/>
        </w:rPr>
      </w:pPr>
    </w:p>
    <w:p w:rsidR="00C411AB" w:rsidRPr="00C411AB" w:rsidRDefault="00C411AB" w:rsidP="00C411AB">
      <w:pPr>
        <w:jc w:val="center"/>
        <w:rPr>
          <w:b/>
          <w:sz w:val="28"/>
          <w:szCs w:val="28"/>
        </w:rPr>
      </w:pPr>
      <w:r w:rsidRPr="00C411AB">
        <w:rPr>
          <w:b/>
          <w:sz w:val="28"/>
          <w:szCs w:val="28"/>
        </w:rPr>
        <w:t>Российская Федерация</w:t>
      </w:r>
    </w:p>
    <w:p w:rsidR="00C411AB" w:rsidRPr="00C411AB" w:rsidRDefault="00C411AB" w:rsidP="00C411AB">
      <w:pPr>
        <w:jc w:val="center"/>
        <w:rPr>
          <w:b/>
          <w:sz w:val="28"/>
          <w:szCs w:val="28"/>
        </w:rPr>
      </w:pPr>
      <w:r w:rsidRPr="00C411AB">
        <w:rPr>
          <w:b/>
          <w:sz w:val="28"/>
          <w:szCs w:val="28"/>
        </w:rPr>
        <w:t>Новгородская область</w:t>
      </w:r>
    </w:p>
    <w:p w:rsidR="00C411AB" w:rsidRPr="00C411AB" w:rsidRDefault="00C411AB" w:rsidP="00C411AB">
      <w:pPr>
        <w:jc w:val="center"/>
        <w:rPr>
          <w:b/>
          <w:sz w:val="28"/>
          <w:szCs w:val="28"/>
        </w:rPr>
      </w:pPr>
      <w:r w:rsidRPr="00C411AB">
        <w:rPr>
          <w:b/>
          <w:sz w:val="28"/>
          <w:szCs w:val="28"/>
        </w:rPr>
        <w:t>ДУМА СОЛЕЦКОГО МУНИЦИПАЛЬНОГО ОКРУГА</w:t>
      </w:r>
    </w:p>
    <w:p w:rsidR="00C411AB" w:rsidRPr="00C411AB" w:rsidRDefault="00C411AB" w:rsidP="00C411AB">
      <w:pPr>
        <w:jc w:val="center"/>
        <w:rPr>
          <w:b/>
          <w:sz w:val="28"/>
          <w:szCs w:val="28"/>
        </w:rPr>
      </w:pPr>
      <w:proofErr w:type="gramStart"/>
      <w:r w:rsidRPr="00C411AB">
        <w:rPr>
          <w:b/>
          <w:sz w:val="28"/>
          <w:szCs w:val="28"/>
        </w:rPr>
        <w:t>Р</w:t>
      </w:r>
      <w:proofErr w:type="gramEnd"/>
      <w:r w:rsidRPr="00C411AB">
        <w:rPr>
          <w:b/>
          <w:sz w:val="28"/>
          <w:szCs w:val="28"/>
        </w:rPr>
        <w:t xml:space="preserve"> Е Ш Е Н И Е</w:t>
      </w:r>
    </w:p>
    <w:p w:rsidR="00C411AB" w:rsidRPr="00C411AB" w:rsidRDefault="00C411AB" w:rsidP="00C411AB">
      <w:pPr>
        <w:jc w:val="center"/>
        <w:rPr>
          <w:b/>
          <w:sz w:val="28"/>
          <w:szCs w:val="28"/>
        </w:rPr>
      </w:pPr>
      <w:r w:rsidRPr="00C411AB">
        <w:rPr>
          <w:b/>
          <w:sz w:val="28"/>
          <w:szCs w:val="28"/>
        </w:rPr>
        <w:t xml:space="preserve">Об установлении размера платы граждан за услуги по содержанию жилых помещений в многоквартирных домах, расположенных на территории </w:t>
      </w:r>
      <w:proofErr w:type="spellStart"/>
      <w:r w:rsidRPr="00C411AB">
        <w:rPr>
          <w:b/>
          <w:sz w:val="28"/>
          <w:szCs w:val="28"/>
        </w:rPr>
        <w:t>Солецкого</w:t>
      </w:r>
      <w:proofErr w:type="spellEnd"/>
      <w:r w:rsidRPr="00C411AB">
        <w:rPr>
          <w:b/>
          <w:sz w:val="28"/>
          <w:szCs w:val="28"/>
        </w:rPr>
        <w:t xml:space="preserve"> муниципального округа</w:t>
      </w:r>
    </w:p>
    <w:p w:rsidR="00C411AB" w:rsidRPr="00C411AB" w:rsidRDefault="00C411AB" w:rsidP="00C411AB">
      <w:pPr>
        <w:jc w:val="center"/>
        <w:rPr>
          <w:b/>
          <w:sz w:val="28"/>
          <w:szCs w:val="28"/>
        </w:rPr>
      </w:pPr>
      <w:r w:rsidRPr="00C411AB">
        <w:rPr>
          <w:b/>
          <w:sz w:val="28"/>
          <w:szCs w:val="28"/>
        </w:rPr>
        <w:t xml:space="preserve">Принято Думой </w:t>
      </w:r>
      <w:proofErr w:type="spellStart"/>
      <w:r w:rsidRPr="00C411AB">
        <w:rPr>
          <w:b/>
          <w:sz w:val="28"/>
          <w:szCs w:val="28"/>
        </w:rPr>
        <w:t>Солецкого</w:t>
      </w:r>
      <w:proofErr w:type="spellEnd"/>
      <w:r w:rsidRPr="00C411AB">
        <w:rPr>
          <w:b/>
          <w:sz w:val="28"/>
          <w:szCs w:val="28"/>
        </w:rPr>
        <w:t xml:space="preserve"> муниципального округа ___________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       </w:t>
      </w:r>
      <w:proofErr w:type="gramStart"/>
      <w:r w:rsidRPr="00C411AB">
        <w:rPr>
          <w:sz w:val="28"/>
          <w:szCs w:val="28"/>
        </w:rPr>
        <w:t>В соответствии со статьями 156 и 158 Жилищного кодекса Российской Федерации, постановлением Правительства Российской Федерации от 13 августа 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 w:rsidRPr="00C411AB">
        <w:rPr>
          <w:sz w:val="28"/>
          <w:szCs w:val="28"/>
        </w:rPr>
        <w:t>) с перерывами, превышающими установленную продолжительность», Приказом Министерства строительства и жилищно-коммунального хозяйства Российской Федерации от 6 апреля 2018 года №213/</w:t>
      </w:r>
      <w:proofErr w:type="spellStart"/>
      <w:proofErr w:type="gramStart"/>
      <w:r w:rsidRPr="00C411AB">
        <w:rPr>
          <w:sz w:val="28"/>
          <w:szCs w:val="28"/>
        </w:rPr>
        <w:t>пр</w:t>
      </w:r>
      <w:proofErr w:type="spellEnd"/>
      <w:proofErr w:type="gramEnd"/>
      <w:r w:rsidRPr="00C411AB">
        <w:rPr>
          <w:sz w:val="28"/>
          <w:szCs w:val="28"/>
        </w:rPr>
        <w:t xml:space="preserve"> «Об утверждении Методический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 Дума </w:t>
      </w:r>
      <w:proofErr w:type="spellStart"/>
      <w:r w:rsidRPr="00C411AB">
        <w:rPr>
          <w:sz w:val="28"/>
          <w:szCs w:val="28"/>
        </w:rPr>
        <w:t>Солецкого</w:t>
      </w:r>
      <w:proofErr w:type="spellEnd"/>
      <w:r w:rsidRPr="00C411AB">
        <w:rPr>
          <w:sz w:val="28"/>
          <w:szCs w:val="28"/>
        </w:rPr>
        <w:t xml:space="preserve"> муниципального округа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proofErr w:type="gramStart"/>
      <w:r w:rsidRPr="00C411AB">
        <w:rPr>
          <w:sz w:val="28"/>
          <w:szCs w:val="28"/>
        </w:rPr>
        <w:t>Р</w:t>
      </w:r>
      <w:proofErr w:type="gramEnd"/>
      <w:r w:rsidRPr="00C411AB">
        <w:rPr>
          <w:sz w:val="28"/>
          <w:szCs w:val="28"/>
        </w:rPr>
        <w:t xml:space="preserve"> Е Ш И Л А: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     1. Установить размер платы за содержание жилого помещения: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lastRenderedPageBreak/>
        <w:t xml:space="preserve">      1.1. Для нанимателей жилых помещений по договорам социального найма, договорам специализированных жилых помещений, собственников жилых помещений многоквартирных домов, договор управления которыми заключен по результатам открытого конкурса, проведенного Администрацией </w:t>
      </w:r>
      <w:proofErr w:type="spellStart"/>
      <w:r w:rsidRPr="00C411AB">
        <w:rPr>
          <w:sz w:val="28"/>
          <w:szCs w:val="28"/>
        </w:rPr>
        <w:t>Солецкого</w:t>
      </w:r>
      <w:proofErr w:type="spellEnd"/>
      <w:r w:rsidRPr="00C411AB">
        <w:rPr>
          <w:sz w:val="28"/>
          <w:szCs w:val="28"/>
        </w:rPr>
        <w:t xml:space="preserve"> муниципального округа, в размере, установленном конкурсной документацией.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 xml:space="preserve">      1.2. Для нанимателей жилых помещений по договорам социального найма, договорам специализированных жилых помещений, собственников жилых помещений многоквартирных домов, кроме указанных в </w:t>
      </w:r>
      <w:proofErr w:type="spellStart"/>
      <w:r w:rsidRPr="00C411AB">
        <w:rPr>
          <w:sz w:val="28"/>
          <w:szCs w:val="28"/>
        </w:rPr>
        <w:t>п</w:t>
      </w:r>
      <w:proofErr w:type="gramStart"/>
      <w:r w:rsidRPr="00C411AB">
        <w:rPr>
          <w:sz w:val="28"/>
          <w:szCs w:val="28"/>
        </w:rPr>
        <w:t>.п</w:t>
      </w:r>
      <w:proofErr w:type="spellEnd"/>
      <w:proofErr w:type="gramEnd"/>
      <w:r w:rsidRPr="00C411AB">
        <w:rPr>
          <w:sz w:val="28"/>
          <w:szCs w:val="28"/>
        </w:rPr>
        <w:t xml:space="preserve"> 1.1 настоящего решения, в размере, установленном на общем собрании собственников жилых помещений многоквартирного дома.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 xml:space="preserve">     1.3. </w:t>
      </w:r>
      <w:proofErr w:type="gramStart"/>
      <w:r w:rsidRPr="00C411AB">
        <w:rPr>
          <w:sz w:val="28"/>
          <w:szCs w:val="28"/>
        </w:rPr>
        <w:t>Для нанимателей жилых помещений по договорам социального найма, договорам специализированных жилых помещений, собственников жилых помещений многоквартирных домов, не принявших решение о выборе способа управления, кроме указанных в п.п. 1.1 и 1.2 настоящего решения, в размере согласно приложению к настоящему решению.</w:t>
      </w:r>
      <w:proofErr w:type="gramEnd"/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2.  Признать утратившими силу: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 xml:space="preserve">- решение Думы </w:t>
      </w:r>
      <w:proofErr w:type="spellStart"/>
      <w:r w:rsidRPr="00C411AB">
        <w:rPr>
          <w:sz w:val="28"/>
          <w:szCs w:val="28"/>
        </w:rPr>
        <w:t>Солецкого</w:t>
      </w:r>
      <w:proofErr w:type="spellEnd"/>
      <w:r w:rsidRPr="00C411AB">
        <w:rPr>
          <w:sz w:val="28"/>
          <w:szCs w:val="28"/>
        </w:rPr>
        <w:t xml:space="preserve"> муниципального района от 24.10.2019 №301 «Об установлении размера платы граждан за услуги по содержанию жилых помещений в многоквартирных домах, расположенных на территории сельских поселений </w:t>
      </w:r>
      <w:proofErr w:type="spellStart"/>
      <w:r w:rsidRPr="00C411AB">
        <w:rPr>
          <w:sz w:val="28"/>
          <w:szCs w:val="28"/>
        </w:rPr>
        <w:t>Солецкого</w:t>
      </w:r>
      <w:proofErr w:type="spellEnd"/>
      <w:r w:rsidRPr="00C411AB">
        <w:rPr>
          <w:sz w:val="28"/>
          <w:szCs w:val="28"/>
        </w:rPr>
        <w:t xml:space="preserve"> муниципального района»;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 xml:space="preserve">-решение Совета депутатов </w:t>
      </w:r>
      <w:proofErr w:type="spellStart"/>
      <w:r w:rsidRPr="00C411AB">
        <w:rPr>
          <w:sz w:val="28"/>
          <w:szCs w:val="28"/>
        </w:rPr>
        <w:t>Солецкого</w:t>
      </w:r>
      <w:proofErr w:type="spellEnd"/>
      <w:r w:rsidRPr="00C411AB">
        <w:rPr>
          <w:sz w:val="28"/>
          <w:szCs w:val="28"/>
        </w:rPr>
        <w:t xml:space="preserve"> городского поселения от 23.10.2019 №247 «Об установлении размера платы граждан за услуги по содержанию жилых помещений в многоквартирных домах, расположенных на территории </w:t>
      </w:r>
      <w:proofErr w:type="spellStart"/>
      <w:r w:rsidRPr="00C411AB">
        <w:rPr>
          <w:sz w:val="28"/>
          <w:szCs w:val="28"/>
        </w:rPr>
        <w:t>Солецкого</w:t>
      </w:r>
      <w:proofErr w:type="spellEnd"/>
      <w:r w:rsidRPr="00C411AB">
        <w:rPr>
          <w:sz w:val="28"/>
          <w:szCs w:val="28"/>
        </w:rPr>
        <w:t xml:space="preserve"> городского поселения».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3. Опубликовать настоящее решение в периодическом печатном издани</w:t>
      </w:r>
      <w:proofErr w:type="gramStart"/>
      <w:r w:rsidRPr="00C411AB">
        <w:rPr>
          <w:sz w:val="28"/>
          <w:szCs w:val="28"/>
        </w:rPr>
        <w:t>и-</w:t>
      </w:r>
      <w:proofErr w:type="gramEnd"/>
      <w:r w:rsidRPr="00C411AB">
        <w:rPr>
          <w:sz w:val="28"/>
          <w:szCs w:val="28"/>
        </w:rPr>
        <w:t xml:space="preserve"> бюллетень «</w:t>
      </w:r>
      <w:proofErr w:type="spellStart"/>
      <w:r w:rsidRPr="00C411AB">
        <w:rPr>
          <w:sz w:val="28"/>
          <w:szCs w:val="28"/>
        </w:rPr>
        <w:t>Солецкий</w:t>
      </w:r>
      <w:proofErr w:type="spellEnd"/>
      <w:r w:rsidRPr="00C411AB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411AB">
        <w:rPr>
          <w:sz w:val="28"/>
          <w:szCs w:val="28"/>
        </w:rPr>
        <w:t>Солецкого</w:t>
      </w:r>
      <w:proofErr w:type="spellEnd"/>
      <w:r w:rsidRPr="00C411AB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Проект подготовил и завизировал: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lastRenderedPageBreak/>
        <w:t>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6"/>
        <w:gridCol w:w="1233"/>
        <w:gridCol w:w="1785"/>
      </w:tblGrid>
      <w:tr w:rsidR="00C411AB" w:rsidRPr="00C411AB" w:rsidTr="00C411AB">
        <w:tc>
          <w:tcPr>
            <w:tcW w:w="1249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Председатель комитета ЖКХ, дорожного строительства и транспорта                                               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               </w:t>
            </w:r>
          </w:p>
        </w:tc>
        <w:tc>
          <w:tcPr>
            <w:tcW w:w="844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vAlign w:val="bottom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proofErr w:type="spellStart"/>
            <w:r w:rsidRPr="00C411AB">
              <w:rPr>
                <w:sz w:val="28"/>
                <w:szCs w:val="28"/>
              </w:rPr>
              <w:t>Е.Н.Качанович</w:t>
            </w:r>
            <w:proofErr w:type="spellEnd"/>
          </w:p>
        </w:tc>
      </w:tr>
      <w:tr w:rsidR="00C411AB" w:rsidRPr="00C411AB" w:rsidTr="00C411AB">
        <w:tc>
          <w:tcPr>
            <w:tcW w:w="1249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(подпись)</w:t>
            </w:r>
          </w:p>
        </w:tc>
        <w:tc>
          <w:tcPr>
            <w:tcW w:w="844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</w:tr>
    </w:tbl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Лист согласования прилагается.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lastRenderedPageBreak/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Приложение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к решению Думы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proofErr w:type="spellStart"/>
      <w:r w:rsidRPr="00C411AB">
        <w:rPr>
          <w:sz w:val="28"/>
          <w:szCs w:val="28"/>
        </w:rPr>
        <w:t>Солецкого</w:t>
      </w:r>
      <w:proofErr w:type="spellEnd"/>
      <w:r w:rsidRPr="00C411AB">
        <w:rPr>
          <w:sz w:val="28"/>
          <w:szCs w:val="28"/>
        </w:rPr>
        <w:t xml:space="preserve"> муниципального округа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proofErr w:type="spellStart"/>
      <w:r w:rsidRPr="00C411AB">
        <w:rPr>
          <w:sz w:val="28"/>
          <w:szCs w:val="28"/>
        </w:rPr>
        <w:t>от_______№</w:t>
      </w:r>
      <w:proofErr w:type="spellEnd"/>
      <w:r w:rsidRPr="00C411AB">
        <w:rPr>
          <w:sz w:val="28"/>
          <w:szCs w:val="28"/>
        </w:rPr>
        <w:t>_______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Размер платы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за содержание и ремонт жилого помещения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tbl>
      <w:tblPr>
        <w:tblW w:w="3037" w:type="dxa"/>
        <w:tblInd w:w="-1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2450"/>
        <w:gridCol w:w="1154"/>
      </w:tblGrid>
      <w:tr w:rsidR="00C411AB" w:rsidRPr="00C411AB" w:rsidTr="00C411AB">
        <w:trPr>
          <w:trHeight w:val="267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11A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11AB">
              <w:rPr>
                <w:sz w:val="28"/>
                <w:szCs w:val="28"/>
              </w:rPr>
              <w:t>/</w:t>
            </w:r>
            <w:proofErr w:type="spellStart"/>
            <w:r w:rsidRPr="00C411A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Вид благоустройства</w:t>
            </w:r>
          </w:p>
        </w:tc>
        <w:tc>
          <w:tcPr>
            <w:tcW w:w="8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Размер платы с НДС в руб. на 1 кв.м. общей площади</w:t>
            </w:r>
          </w:p>
        </w:tc>
      </w:tr>
      <w:tr w:rsidR="00C411AB" w:rsidRPr="00C411AB" w:rsidTr="00C411AB">
        <w:trPr>
          <w:trHeight w:val="167"/>
        </w:trPr>
        <w:tc>
          <w:tcPr>
            <w:tcW w:w="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1.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 xml:space="preserve">Жилые помещения в жилом фонде, имеющем все виды благоустройства (центральная система  отопления, центральная система холодного и горячего водоснабжения, центральная система водоотведения, центральная </w:t>
            </w:r>
            <w:r w:rsidRPr="00C411AB">
              <w:rPr>
                <w:sz w:val="28"/>
                <w:szCs w:val="28"/>
              </w:rPr>
              <w:lastRenderedPageBreak/>
              <w:t>система газоснабжения), или с частичным благоустройством  (с одной или несколькими вышеуказанными системами</w:t>
            </w:r>
            <w:proofErr w:type="gramStart"/>
            <w:r w:rsidRPr="00C411A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lastRenderedPageBreak/>
              <w:t>19,9</w:t>
            </w:r>
          </w:p>
        </w:tc>
      </w:tr>
      <w:tr w:rsidR="00C411AB" w:rsidRPr="00C411AB" w:rsidTr="00C411AB">
        <w:trPr>
          <w:trHeight w:val="172"/>
        </w:trPr>
        <w:tc>
          <w:tcPr>
            <w:tcW w:w="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Жилые помещения в неблагоустроенном жилом фонде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18,7</w:t>
            </w:r>
          </w:p>
        </w:tc>
      </w:tr>
    </w:tbl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lastRenderedPageBreak/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                                                                ЛИСТ СОГЛАСОВАНИЯ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tbl>
      <w:tblPr>
        <w:tblW w:w="0" w:type="auto"/>
        <w:jc w:val="center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162"/>
        <w:gridCol w:w="162"/>
        <w:gridCol w:w="610"/>
        <w:gridCol w:w="353"/>
        <w:gridCol w:w="415"/>
      </w:tblGrid>
      <w:tr w:rsidR="00C411AB" w:rsidRPr="00C411AB" w:rsidTr="00C411AB">
        <w:trPr>
          <w:jc w:val="center"/>
        </w:trPr>
        <w:tc>
          <w:tcPr>
            <w:tcW w:w="14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Проекта решения</w:t>
            </w:r>
          </w:p>
        </w:tc>
        <w:tc>
          <w:tcPr>
            <w:tcW w:w="157" w:type="dxa"/>
            <w:gridSpan w:val="2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от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153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№</w:t>
            </w:r>
          </w:p>
        </w:tc>
        <w:tc>
          <w:tcPr>
            <w:tcW w:w="41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</w:tr>
      <w:tr w:rsidR="00C411AB" w:rsidRPr="00C411AB" w:rsidTr="00C411AB">
        <w:trPr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76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81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153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</w:tr>
      <w:tr w:rsidR="00C411AB" w:rsidRPr="00C411AB" w:rsidTr="00C411AB">
        <w:trPr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</w:tr>
    </w:tbl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tbl>
      <w:tblPr>
        <w:tblW w:w="299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1"/>
        <w:gridCol w:w="2083"/>
        <w:gridCol w:w="2324"/>
      </w:tblGrid>
      <w:tr w:rsidR="00C411AB" w:rsidRPr="00C411AB" w:rsidTr="00C411AB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Дата</w:t>
            </w:r>
            <w:r w:rsidRPr="00C411AB">
              <w:rPr>
                <w:sz w:val="28"/>
                <w:szCs w:val="28"/>
              </w:rPr>
              <w:br/>
              <w:t>поступления</w:t>
            </w:r>
            <w:r w:rsidRPr="00C411AB">
              <w:rPr>
                <w:sz w:val="28"/>
                <w:szCs w:val="28"/>
              </w:rPr>
              <w:br/>
              <w:t>на согласование,</w:t>
            </w:r>
            <w:r w:rsidRPr="00C411AB">
              <w:rPr>
                <w:sz w:val="28"/>
                <w:szCs w:val="28"/>
              </w:rPr>
              <w:br/>
              <w:t>подпись</w:t>
            </w: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Наименование должности, инициалы</w:t>
            </w:r>
            <w:r w:rsidRPr="00C411AB">
              <w:rPr>
                <w:sz w:val="28"/>
                <w:szCs w:val="28"/>
              </w:rPr>
              <w:br/>
              <w:t>и фамилия руководителя, с которым</w:t>
            </w:r>
            <w:r w:rsidRPr="00C411AB">
              <w:rPr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8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Дата и номер документа,  подтверждающего</w:t>
            </w:r>
            <w:r w:rsidRPr="00C411AB">
              <w:rPr>
                <w:sz w:val="28"/>
                <w:szCs w:val="28"/>
              </w:rPr>
              <w:br/>
              <w:t>согласование, или дата</w:t>
            </w:r>
            <w:r w:rsidRPr="00C411AB">
              <w:rPr>
                <w:sz w:val="28"/>
                <w:szCs w:val="28"/>
              </w:rPr>
              <w:br/>
              <w:t>согласования, подпись</w:t>
            </w:r>
          </w:p>
        </w:tc>
      </w:tr>
      <w:tr w:rsidR="00C411AB" w:rsidRPr="00C411AB" w:rsidTr="00C411AB">
        <w:trPr>
          <w:trHeight w:val="167"/>
        </w:trPr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Заместитель Главы Администрации муниципального округа Ю.В.Михайлова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</w:tr>
      <w:tr w:rsidR="00C411AB" w:rsidRPr="00C411AB" w:rsidTr="00C411AB">
        <w:trPr>
          <w:trHeight w:val="253"/>
        </w:trPr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 xml:space="preserve">Ведущий специалист – юрист Администрации  муниципального округа </w:t>
            </w:r>
            <w:proofErr w:type="spellStart"/>
            <w:r w:rsidRPr="00C411AB">
              <w:rPr>
                <w:sz w:val="28"/>
                <w:szCs w:val="28"/>
              </w:rPr>
              <w:t>Т.О.Шветова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</w:tr>
      <w:tr w:rsidR="00C411AB" w:rsidRPr="00C411AB" w:rsidTr="00C411AB">
        <w:trPr>
          <w:trHeight w:val="124"/>
        </w:trPr>
        <w:tc>
          <w:tcPr>
            <w:tcW w:w="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Начальник управления делами администрации муниципального округа  А.С.Семенова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</w:tr>
    </w:tbl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                               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lastRenderedPageBreak/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                                УКАЗАТЕЛЬ РАССЫЛКИ</w:t>
      </w:r>
    </w:p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tbl>
      <w:tblPr>
        <w:tblW w:w="0" w:type="auto"/>
        <w:jc w:val="center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162"/>
        <w:gridCol w:w="162"/>
        <w:gridCol w:w="610"/>
        <w:gridCol w:w="353"/>
        <w:gridCol w:w="415"/>
      </w:tblGrid>
      <w:tr w:rsidR="00C411AB" w:rsidRPr="00C411AB" w:rsidTr="00C411AB">
        <w:trPr>
          <w:jc w:val="center"/>
        </w:trPr>
        <w:tc>
          <w:tcPr>
            <w:tcW w:w="143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Решение</w:t>
            </w:r>
          </w:p>
        </w:tc>
        <w:tc>
          <w:tcPr>
            <w:tcW w:w="157" w:type="dxa"/>
            <w:gridSpan w:val="2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от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153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№</w:t>
            </w:r>
          </w:p>
        </w:tc>
        <w:tc>
          <w:tcPr>
            <w:tcW w:w="41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</w:tr>
      <w:tr w:rsidR="00C411AB" w:rsidRPr="00C411AB" w:rsidTr="00C411AB">
        <w:trPr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76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81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153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</w:tr>
      <w:tr w:rsidR="00C411AB" w:rsidRPr="00C411AB" w:rsidTr="00C411AB">
        <w:trPr>
          <w:jc w:val="center"/>
        </w:trPr>
        <w:tc>
          <w:tcPr>
            <w:tcW w:w="276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 xml:space="preserve">«Об установлении размера платы граждан за услуги по содержанию и ремонту жилых помещений в многоквартирных домах, расположенных на территории </w:t>
            </w:r>
            <w:proofErr w:type="spellStart"/>
            <w:r w:rsidRPr="00C411AB">
              <w:rPr>
                <w:sz w:val="28"/>
                <w:szCs w:val="28"/>
              </w:rPr>
              <w:t>Солецкого</w:t>
            </w:r>
            <w:proofErr w:type="spellEnd"/>
            <w:r w:rsidRPr="00C411AB">
              <w:rPr>
                <w:sz w:val="28"/>
                <w:szCs w:val="28"/>
              </w:rPr>
              <w:t xml:space="preserve"> муниципального округа»</w:t>
            </w:r>
          </w:p>
        </w:tc>
      </w:tr>
      <w:tr w:rsidR="00C411AB" w:rsidRPr="00C411AB" w:rsidTr="00C411AB">
        <w:trPr>
          <w:jc w:val="center"/>
        </w:trPr>
        <w:tc>
          <w:tcPr>
            <w:tcW w:w="2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(заголовок к тексту)</w:t>
            </w:r>
          </w:p>
        </w:tc>
      </w:tr>
      <w:tr w:rsidR="00C411AB" w:rsidRPr="00C411AB" w:rsidTr="00C411AB">
        <w:trPr>
          <w:jc w:val="center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</w:tr>
    </w:tbl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tbl>
      <w:tblPr>
        <w:tblW w:w="3004" w:type="dxa"/>
        <w:tblInd w:w="33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2060"/>
        <w:gridCol w:w="1618"/>
      </w:tblGrid>
      <w:tr w:rsidR="00C411AB" w:rsidRPr="00C411AB" w:rsidTr="00C411AB">
        <w:trPr>
          <w:trHeight w:val="2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№</w:t>
            </w:r>
            <w:r w:rsidRPr="00C411AB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411A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11AB">
              <w:rPr>
                <w:sz w:val="28"/>
                <w:szCs w:val="28"/>
              </w:rPr>
              <w:t>/</w:t>
            </w:r>
            <w:proofErr w:type="spellStart"/>
            <w:r w:rsidRPr="00C411A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Наименование адресата (должностное лицо,</w:t>
            </w:r>
            <w:r w:rsidRPr="00C411AB">
              <w:rPr>
                <w:sz w:val="28"/>
                <w:szCs w:val="28"/>
              </w:rPr>
              <w:br/>
              <w:t xml:space="preserve">комитет, </w:t>
            </w:r>
            <w:r w:rsidRPr="00C411AB">
              <w:rPr>
                <w:sz w:val="28"/>
                <w:szCs w:val="28"/>
              </w:rPr>
              <w:lastRenderedPageBreak/>
              <w:t>управление, отдел, орган  местного самоуправления и др.)</w:t>
            </w:r>
          </w:p>
        </w:tc>
        <w:tc>
          <w:tcPr>
            <w:tcW w:w="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vAlign w:val="center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lastRenderedPageBreak/>
              <w:t>Количество</w:t>
            </w:r>
            <w:r w:rsidRPr="00C411AB">
              <w:rPr>
                <w:sz w:val="28"/>
                <w:szCs w:val="28"/>
              </w:rPr>
              <w:br/>
              <w:t>экземпляров</w:t>
            </w:r>
          </w:p>
        </w:tc>
      </w:tr>
      <w:tr w:rsidR="00C411AB" w:rsidRPr="00C411AB" w:rsidTr="00C411AB">
        <w:trPr>
          <w:trHeight w:val="14"/>
        </w:trPr>
        <w:tc>
          <w:tcPr>
            <w:tcW w:w="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Отдел ЖКХ и дорожного строительства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2</w:t>
            </w:r>
          </w:p>
        </w:tc>
      </w:tr>
      <w:tr w:rsidR="00C411AB" w:rsidRPr="00C411AB" w:rsidTr="00C411AB">
        <w:trPr>
          <w:trHeight w:val="57"/>
        </w:trPr>
        <w:tc>
          <w:tcPr>
            <w:tcW w:w="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Вестник</w:t>
            </w:r>
          </w:p>
        </w:tc>
        <w:tc>
          <w:tcPr>
            <w:tcW w:w="5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1</w:t>
            </w:r>
          </w:p>
        </w:tc>
      </w:tr>
      <w:tr w:rsidR="00C411AB" w:rsidRPr="00C411AB" w:rsidTr="00C411AB">
        <w:trPr>
          <w:trHeight w:val="52"/>
        </w:trPr>
        <w:tc>
          <w:tcPr>
            <w:tcW w:w="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Регистр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1</w:t>
            </w:r>
          </w:p>
        </w:tc>
      </w:tr>
      <w:tr w:rsidR="00C411AB" w:rsidRPr="00C411AB" w:rsidTr="00C411AB">
        <w:trPr>
          <w:trHeight w:val="57"/>
        </w:trPr>
        <w:tc>
          <w:tcPr>
            <w:tcW w:w="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Консультант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1</w:t>
            </w:r>
          </w:p>
        </w:tc>
      </w:tr>
      <w:tr w:rsidR="00C411AB" w:rsidRPr="00C411AB" w:rsidTr="00C411AB">
        <w:trPr>
          <w:trHeight w:val="48"/>
        </w:trPr>
        <w:tc>
          <w:tcPr>
            <w:tcW w:w="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Прокуратура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1</w:t>
            </w:r>
          </w:p>
        </w:tc>
      </w:tr>
    </w:tbl>
    <w:p w:rsidR="00C411AB" w:rsidRPr="00C411AB" w:rsidRDefault="00C411AB" w:rsidP="00C411AB">
      <w:pPr>
        <w:jc w:val="both"/>
        <w:rPr>
          <w:sz w:val="28"/>
          <w:szCs w:val="28"/>
        </w:rPr>
      </w:pPr>
      <w:r w:rsidRPr="00C411AB">
        <w:rPr>
          <w:sz w:val="28"/>
          <w:szCs w:val="28"/>
        </w:rPr>
        <w:t>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6"/>
        <w:gridCol w:w="1233"/>
        <w:gridCol w:w="1316"/>
      </w:tblGrid>
      <w:tr w:rsidR="00C411AB" w:rsidRPr="00C411AB" w:rsidTr="00C411AB">
        <w:tc>
          <w:tcPr>
            <w:tcW w:w="1192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Ведущий специалист комитета</w:t>
            </w:r>
          </w:p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ЖКХ</w:t>
            </w:r>
            <w:proofErr w:type="gramStart"/>
            <w:r w:rsidRPr="00C411AB">
              <w:rPr>
                <w:sz w:val="28"/>
                <w:szCs w:val="28"/>
              </w:rPr>
              <w:t xml:space="preserve"> ,</w:t>
            </w:r>
            <w:proofErr w:type="gramEnd"/>
            <w:r w:rsidRPr="00C411AB">
              <w:rPr>
                <w:sz w:val="28"/>
                <w:szCs w:val="28"/>
              </w:rPr>
              <w:t>дорожного строительства и транспорта                                               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               </w:t>
            </w:r>
          </w:p>
        </w:tc>
        <w:tc>
          <w:tcPr>
            <w:tcW w:w="763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vAlign w:val="bottom"/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proofErr w:type="spellStart"/>
            <w:r w:rsidRPr="00C411AB">
              <w:rPr>
                <w:sz w:val="28"/>
                <w:szCs w:val="28"/>
              </w:rPr>
              <w:t>А.В.Штроо</w:t>
            </w:r>
            <w:proofErr w:type="spellEnd"/>
          </w:p>
        </w:tc>
      </w:tr>
      <w:tr w:rsidR="00C411AB" w:rsidRPr="00C411AB" w:rsidTr="00C411AB">
        <w:tc>
          <w:tcPr>
            <w:tcW w:w="1192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(подпись)</w:t>
            </w:r>
          </w:p>
        </w:tc>
        <w:tc>
          <w:tcPr>
            <w:tcW w:w="763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C411AB" w:rsidRPr="00C411AB" w:rsidRDefault="00C411AB" w:rsidP="00C411AB">
            <w:pPr>
              <w:jc w:val="both"/>
              <w:rPr>
                <w:sz w:val="28"/>
                <w:szCs w:val="28"/>
              </w:rPr>
            </w:pPr>
            <w:r w:rsidRPr="00C411AB">
              <w:rPr>
                <w:sz w:val="28"/>
                <w:szCs w:val="28"/>
              </w:rPr>
              <w:t> </w:t>
            </w:r>
          </w:p>
        </w:tc>
      </w:tr>
    </w:tbl>
    <w:p w:rsidR="008F12EB" w:rsidRPr="00C411AB" w:rsidRDefault="008F12EB" w:rsidP="00C411AB">
      <w:pPr>
        <w:jc w:val="both"/>
        <w:rPr>
          <w:sz w:val="28"/>
          <w:szCs w:val="28"/>
        </w:rPr>
      </w:pPr>
    </w:p>
    <w:sectPr w:rsidR="008F12EB" w:rsidRPr="00C411AB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55D"/>
    <w:multiLevelType w:val="multilevel"/>
    <w:tmpl w:val="03CE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02EBC"/>
    <w:multiLevelType w:val="multilevel"/>
    <w:tmpl w:val="45F4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14A4"/>
    <w:multiLevelType w:val="multilevel"/>
    <w:tmpl w:val="1008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B6EC0"/>
    <w:multiLevelType w:val="multilevel"/>
    <w:tmpl w:val="187A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31D1"/>
    <w:rsid w:val="00091A69"/>
    <w:rsid w:val="000A02C2"/>
    <w:rsid w:val="000A5B81"/>
    <w:rsid w:val="0010293D"/>
    <w:rsid w:val="00157E6D"/>
    <w:rsid w:val="001B62CC"/>
    <w:rsid w:val="002A26EE"/>
    <w:rsid w:val="002C594E"/>
    <w:rsid w:val="00320F0E"/>
    <w:rsid w:val="003C0654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A4709"/>
    <w:rsid w:val="005B0AC8"/>
    <w:rsid w:val="005C140B"/>
    <w:rsid w:val="005E1DFB"/>
    <w:rsid w:val="006A0616"/>
    <w:rsid w:val="00725099"/>
    <w:rsid w:val="00761457"/>
    <w:rsid w:val="007D31D1"/>
    <w:rsid w:val="00886FCE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34B72"/>
    <w:rsid w:val="00B40D3D"/>
    <w:rsid w:val="00B92E36"/>
    <w:rsid w:val="00BE1284"/>
    <w:rsid w:val="00BF1239"/>
    <w:rsid w:val="00C15CCF"/>
    <w:rsid w:val="00C329F1"/>
    <w:rsid w:val="00C411AB"/>
    <w:rsid w:val="00C60D63"/>
    <w:rsid w:val="00C65BF0"/>
    <w:rsid w:val="00C844A7"/>
    <w:rsid w:val="00C87E07"/>
    <w:rsid w:val="00D202FD"/>
    <w:rsid w:val="00D50F24"/>
    <w:rsid w:val="00D65006"/>
    <w:rsid w:val="00D92627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link w:val="10"/>
    <w:uiPriority w:val="9"/>
    <w:qFormat/>
    <w:rsid w:val="00B34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31D1"/>
    <w:rPr>
      <w:color w:val="0000FF"/>
      <w:u w:val="single"/>
    </w:rPr>
  </w:style>
  <w:style w:type="paragraph" w:customStyle="1" w:styleId="consplusnormal">
    <w:name w:val="consplusnormal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D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B3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2627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886FC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86FCE"/>
  </w:style>
  <w:style w:type="paragraph" w:styleId="a8">
    <w:name w:val="Body Text"/>
    <w:basedOn w:val="a"/>
    <w:link w:val="a9"/>
    <w:uiPriority w:val="99"/>
    <w:semiHidden/>
    <w:unhideWhenUsed/>
    <w:rsid w:val="00886FC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6FCE"/>
  </w:style>
  <w:style w:type="paragraph" w:customStyle="1" w:styleId="12">
    <w:name w:val="1"/>
    <w:basedOn w:val="a"/>
    <w:rsid w:val="0088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B4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15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3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4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4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6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2021-02-04T12:38:00Z</dcterms:created>
  <dcterms:modified xsi:type="dcterms:W3CDTF">2021-02-04T12:38:00Z</dcterms:modified>
</cp:coreProperties>
</file>