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E07CC5" w:rsidRDefault="00DA3CA4" w:rsidP="009C02C1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E07CC5"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E07CC5" w:rsidRDefault="009C02C1" w:rsidP="009C02C1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E07CC5">
        <w:rPr>
          <w:caps w:val="0"/>
          <w:szCs w:val="28"/>
        </w:rPr>
        <w:t>Российская Федерация</w:t>
      </w:r>
    </w:p>
    <w:p w:rsidR="009C02C1" w:rsidRPr="00E07CC5" w:rsidRDefault="009C02C1" w:rsidP="009C02C1">
      <w:pPr>
        <w:pStyle w:val="a7"/>
        <w:spacing w:line="240" w:lineRule="exact"/>
        <w:rPr>
          <w:caps w:val="0"/>
          <w:szCs w:val="28"/>
        </w:rPr>
      </w:pPr>
      <w:r w:rsidRPr="00E07CC5">
        <w:rPr>
          <w:caps w:val="0"/>
          <w:szCs w:val="28"/>
        </w:rPr>
        <w:t>Новгородская область</w:t>
      </w:r>
    </w:p>
    <w:p w:rsidR="009C02C1" w:rsidRPr="00E07CC5" w:rsidRDefault="009C02C1" w:rsidP="009C02C1">
      <w:pPr>
        <w:pStyle w:val="a7"/>
        <w:spacing w:before="120" w:after="120"/>
        <w:rPr>
          <w:szCs w:val="28"/>
        </w:rPr>
      </w:pPr>
      <w:r w:rsidRPr="00E07CC5">
        <w:rPr>
          <w:szCs w:val="28"/>
        </w:rPr>
        <w:t xml:space="preserve">Администрация СОЛЕЦКОГО муниципального </w:t>
      </w:r>
      <w:r w:rsidR="00C016B0" w:rsidRPr="00E07CC5">
        <w:rPr>
          <w:szCs w:val="28"/>
        </w:rPr>
        <w:t>округа</w:t>
      </w:r>
    </w:p>
    <w:p w:rsidR="009C02C1" w:rsidRPr="00E07CC5" w:rsidRDefault="009C02C1" w:rsidP="009C02C1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E07CC5">
        <w:rPr>
          <w:sz w:val="32"/>
        </w:rPr>
        <w:t>ПОСТАНОВЛЕНИЕ</w:t>
      </w:r>
    </w:p>
    <w:p w:rsidR="00FE71CF" w:rsidRPr="00E07CC5" w:rsidRDefault="00FE71CF" w:rsidP="00750B66">
      <w:pPr>
        <w:tabs>
          <w:tab w:val="left" w:pos="4536"/>
        </w:tabs>
        <w:jc w:val="center"/>
        <w:rPr>
          <w:sz w:val="28"/>
        </w:rPr>
      </w:pPr>
    </w:p>
    <w:p w:rsidR="009C02C1" w:rsidRDefault="009C02C1" w:rsidP="00750B66">
      <w:pPr>
        <w:tabs>
          <w:tab w:val="left" w:pos="4536"/>
        </w:tabs>
        <w:jc w:val="center"/>
        <w:rPr>
          <w:sz w:val="28"/>
        </w:rPr>
      </w:pPr>
      <w:r w:rsidRPr="00E07CC5">
        <w:rPr>
          <w:sz w:val="28"/>
        </w:rPr>
        <w:t xml:space="preserve">от </w:t>
      </w:r>
      <w:r w:rsidR="0002712C" w:rsidRPr="00E07CC5">
        <w:rPr>
          <w:sz w:val="28"/>
        </w:rPr>
        <w:t>1</w:t>
      </w:r>
      <w:r w:rsidR="00C532EE" w:rsidRPr="00E07CC5">
        <w:rPr>
          <w:sz w:val="28"/>
        </w:rPr>
        <w:t>5</w:t>
      </w:r>
      <w:r w:rsidRPr="00E07CC5">
        <w:rPr>
          <w:sz w:val="28"/>
        </w:rPr>
        <w:t>.</w:t>
      </w:r>
      <w:r w:rsidR="0002712C" w:rsidRPr="00E07CC5">
        <w:rPr>
          <w:sz w:val="28"/>
        </w:rPr>
        <w:t>01</w:t>
      </w:r>
      <w:r w:rsidR="004F508A" w:rsidRPr="00E07CC5">
        <w:rPr>
          <w:sz w:val="28"/>
        </w:rPr>
        <w:t>.202</w:t>
      </w:r>
      <w:r w:rsidR="0002712C" w:rsidRPr="00E07CC5">
        <w:rPr>
          <w:sz w:val="28"/>
        </w:rPr>
        <w:t>1</w:t>
      </w:r>
      <w:r w:rsidRPr="00E07CC5">
        <w:rPr>
          <w:sz w:val="28"/>
        </w:rPr>
        <w:t xml:space="preserve"> №</w:t>
      </w:r>
      <w:r w:rsidR="00E07CC5" w:rsidRPr="00E07CC5">
        <w:rPr>
          <w:sz w:val="28"/>
        </w:rPr>
        <w:t>3</w:t>
      </w:r>
      <w:r w:rsidR="00107FCD">
        <w:rPr>
          <w:sz w:val="28"/>
        </w:rPr>
        <w:t>8</w:t>
      </w:r>
    </w:p>
    <w:p w:rsidR="0000112E" w:rsidRDefault="0000112E" w:rsidP="0000112E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(в ред. от 18.02</w:t>
      </w:r>
      <w:r w:rsidRPr="00654469">
        <w:rPr>
          <w:sz w:val="28"/>
        </w:rPr>
        <w:t xml:space="preserve">.2022 № </w:t>
      </w:r>
      <w:r>
        <w:rPr>
          <w:sz w:val="28"/>
        </w:rPr>
        <w:t>320</w:t>
      </w:r>
      <w:r w:rsidR="00CF13AC">
        <w:rPr>
          <w:sz w:val="28"/>
        </w:rPr>
        <w:t>, от 11</w:t>
      </w:r>
      <w:r w:rsidR="00CF13AC" w:rsidRPr="00042B88">
        <w:rPr>
          <w:sz w:val="28"/>
        </w:rPr>
        <w:t>.</w:t>
      </w:r>
      <w:r w:rsidR="00CF13AC">
        <w:rPr>
          <w:sz w:val="28"/>
        </w:rPr>
        <w:t>0</w:t>
      </w:r>
      <w:r w:rsidR="00CF13AC" w:rsidRPr="00042B88">
        <w:rPr>
          <w:sz w:val="28"/>
        </w:rPr>
        <w:t>1.202</w:t>
      </w:r>
      <w:r w:rsidR="00CF13AC">
        <w:rPr>
          <w:sz w:val="28"/>
        </w:rPr>
        <w:t>3</w:t>
      </w:r>
      <w:r w:rsidR="00CF13AC" w:rsidRPr="00042B88">
        <w:rPr>
          <w:sz w:val="28"/>
        </w:rPr>
        <w:t xml:space="preserve"> № </w:t>
      </w:r>
      <w:r w:rsidR="00CF13AC">
        <w:rPr>
          <w:sz w:val="28"/>
        </w:rPr>
        <w:t>13</w:t>
      </w:r>
      <w:r>
        <w:rPr>
          <w:sz w:val="28"/>
        </w:rPr>
        <w:t>)</w:t>
      </w:r>
    </w:p>
    <w:p w:rsidR="0000112E" w:rsidRPr="00E07CC5" w:rsidRDefault="0000112E" w:rsidP="00750B66">
      <w:pPr>
        <w:tabs>
          <w:tab w:val="left" w:pos="4536"/>
        </w:tabs>
        <w:jc w:val="center"/>
        <w:rPr>
          <w:sz w:val="28"/>
        </w:rPr>
      </w:pPr>
    </w:p>
    <w:p w:rsidR="009C02C1" w:rsidRDefault="009C02C1" w:rsidP="009C02C1">
      <w:pPr>
        <w:tabs>
          <w:tab w:val="left" w:pos="4536"/>
        </w:tabs>
        <w:jc w:val="center"/>
        <w:rPr>
          <w:sz w:val="28"/>
        </w:rPr>
      </w:pPr>
      <w:r w:rsidRPr="00E07CC5">
        <w:rPr>
          <w:sz w:val="28"/>
        </w:rPr>
        <w:t>г. Сольцы</w:t>
      </w:r>
    </w:p>
    <w:p w:rsidR="00713D7F" w:rsidRPr="00E07CC5" w:rsidRDefault="00713D7F" w:rsidP="009C02C1">
      <w:pPr>
        <w:tabs>
          <w:tab w:val="left" w:pos="4536"/>
        </w:tabs>
        <w:jc w:val="center"/>
        <w:rPr>
          <w:sz w:val="28"/>
        </w:rPr>
      </w:pPr>
    </w:p>
    <w:p w:rsidR="009C02C1" w:rsidRPr="00E07CC5" w:rsidRDefault="009C02C1" w:rsidP="009C02C1">
      <w:pPr>
        <w:jc w:val="both"/>
        <w:rPr>
          <w:sz w:val="24"/>
          <w:szCs w:val="24"/>
        </w:rPr>
      </w:pPr>
    </w:p>
    <w:p w:rsidR="00713D7F" w:rsidRPr="00713D7F" w:rsidRDefault="00713D7F" w:rsidP="00713D7F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713D7F">
        <w:rPr>
          <w:b/>
          <w:sz w:val="28"/>
          <w:szCs w:val="28"/>
        </w:rPr>
        <w:t xml:space="preserve">Об утверждении Положения об </w:t>
      </w:r>
      <w:r>
        <w:rPr>
          <w:b/>
          <w:sz w:val="28"/>
          <w:szCs w:val="28"/>
        </w:rPr>
        <w:t>У</w:t>
      </w:r>
      <w:r w:rsidRPr="00713D7F">
        <w:rPr>
          <w:b/>
          <w:sz w:val="28"/>
          <w:szCs w:val="28"/>
        </w:rPr>
        <w:t>правлении делами Администрации Солецкого муниципального округа</w:t>
      </w:r>
    </w:p>
    <w:p w:rsidR="00713D7F" w:rsidRPr="00713D7F" w:rsidRDefault="00713D7F" w:rsidP="00713D7F">
      <w:pPr>
        <w:suppressAutoHyphens/>
        <w:jc w:val="center"/>
        <w:rPr>
          <w:b/>
          <w:sz w:val="28"/>
          <w:szCs w:val="28"/>
        </w:rPr>
      </w:pPr>
    </w:p>
    <w:p w:rsidR="00713D7F" w:rsidRPr="00713D7F" w:rsidRDefault="00713D7F" w:rsidP="00713D7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713D7F" w:rsidRPr="00713D7F" w:rsidRDefault="00713D7F" w:rsidP="00713D7F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713D7F">
        <w:rPr>
          <w:sz w:val="28"/>
          <w:szCs w:val="28"/>
        </w:rPr>
        <w:t xml:space="preserve">На основании решения Думы Солецкого муниципального округаот 13.11.2020 № 51 «О структуре Администрации Солецкого муниципального округа» Администрация Солецкого муниципального округа </w:t>
      </w:r>
      <w:r w:rsidRPr="00713D7F">
        <w:rPr>
          <w:b/>
          <w:sz w:val="28"/>
          <w:szCs w:val="28"/>
        </w:rPr>
        <w:t>ПОСТАНОВЛЯЕТ:</w:t>
      </w:r>
    </w:p>
    <w:p w:rsidR="00713D7F" w:rsidRPr="00713D7F" w:rsidRDefault="00713D7F" w:rsidP="00713D7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13D7F">
        <w:rPr>
          <w:sz w:val="28"/>
          <w:szCs w:val="28"/>
        </w:rPr>
        <w:t xml:space="preserve">1. Утвердить прилагаемое Положение об </w:t>
      </w:r>
      <w:r>
        <w:rPr>
          <w:sz w:val="28"/>
          <w:szCs w:val="28"/>
        </w:rPr>
        <w:t>У</w:t>
      </w:r>
      <w:r w:rsidRPr="00713D7F">
        <w:rPr>
          <w:sz w:val="28"/>
          <w:szCs w:val="28"/>
        </w:rPr>
        <w:t>правлении делами Администрации Солецкого муниципального округа.</w:t>
      </w:r>
    </w:p>
    <w:p w:rsidR="00713D7F" w:rsidRPr="00713D7F" w:rsidRDefault="00713D7F" w:rsidP="00713D7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13D7F">
        <w:rPr>
          <w:sz w:val="28"/>
          <w:szCs w:val="28"/>
        </w:rPr>
        <w:t>2. Признать утратившим силу постановлени</w:t>
      </w:r>
      <w:r>
        <w:rPr>
          <w:sz w:val="28"/>
          <w:szCs w:val="28"/>
        </w:rPr>
        <w:t>е</w:t>
      </w:r>
      <w:r w:rsidRPr="00713D7F">
        <w:rPr>
          <w:sz w:val="28"/>
          <w:szCs w:val="28"/>
        </w:rPr>
        <w:t xml:space="preserve"> Администрации муниципального района от 20.06.2016 № 905 «Об утверждении положения об отделе по организационным и общим вопросам Администрации муниципального района». </w:t>
      </w:r>
    </w:p>
    <w:p w:rsidR="00713D7F" w:rsidRPr="00713D7F" w:rsidRDefault="00713D7F" w:rsidP="00713D7F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713D7F">
        <w:rPr>
          <w:sz w:val="28"/>
          <w:szCs w:val="28"/>
        </w:rPr>
        <w:t xml:space="preserve"> 3. </w:t>
      </w:r>
      <w:proofErr w:type="gramStart"/>
      <w:r w:rsidRPr="00713D7F">
        <w:rPr>
          <w:sz w:val="28"/>
          <w:szCs w:val="28"/>
        </w:rPr>
        <w:t>Разместить</w:t>
      </w:r>
      <w:proofErr w:type="gramEnd"/>
      <w:r w:rsidRPr="00713D7F">
        <w:rPr>
          <w:sz w:val="28"/>
          <w:szCs w:val="28"/>
        </w:rPr>
        <w:t xml:space="preserve"> настоящее постановление на официальном сайте Администрации муниципального округа в информационно-телекоммуникационной сети «Интернет».</w:t>
      </w:r>
    </w:p>
    <w:p w:rsidR="00E07CC5" w:rsidRDefault="00E07CC5" w:rsidP="009C02C1">
      <w:pPr>
        <w:jc w:val="both"/>
        <w:rPr>
          <w:sz w:val="24"/>
          <w:szCs w:val="24"/>
        </w:rPr>
      </w:pPr>
    </w:p>
    <w:p w:rsidR="0013600F" w:rsidRDefault="0013600F" w:rsidP="009C02C1">
      <w:pPr>
        <w:jc w:val="both"/>
        <w:rPr>
          <w:sz w:val="24"/>
          <w:szCs w:val="24"/>
        </w:rPr>
      </w:pPr>
    </w:p>
    <w:p w:rsidR="00107FCD" w:rsidRPr="00E07CC5" w:rsidRDefault="00107FCD" w:rsidP="009C02C1">
      <w:pPr>
        <w:jc w:val="both"/>
        <w:rPr>
          <w:sz w:val="24"/>
          <w:szCs w:val="24"/>
        </w:rPr>
      </w:pPr>
    </w:p>
    <w:p w:rsidR="00E07CC5" w:rsidRPr="00E07CC5" w:rsidRDefault="00E07CC5" w:rsidP="00E07CC5">
      <w:pPr>
        <w:tabs>
          <w:tab w:val="left" w:pos="6800"/>
        </w:tabs>
        <w:rPr>
          <w:b/>
          <w:sz w:val="28"/>
          <w:szCs w:val="28"/>
        </w:rPr>
      </w:pPr>
      <w:r w:rsidRPr="00E07CC5">
        <w:rPr>
          <w:b/>
          <w:sz w:val="28"/>
          <w:szCs w:val="28"/>
        </w:rPr>
        <w:t xml:space="preserve">Первый заместитель </w:t>
      </w:r>
      <w:r w:rsidRPr="00E07CC5">
        <w:rPr>
          <w:b/>
          <w:sz w:val="28"/>
          <w:szCs w:val="28"/>
        </w:rPr>
        <w:br/>
        <w:t xml:space="preserve">Главы администрации   </w:t>
      </w:r>
      <w:bookmarkStart w:id="0" w:name="_GoBack"/>
      <w:bookmarkEnd w:id="0"/>
      <w:r w:rsidRPr="00E07CC5">
        <w:rPr>
          <w:b/>
          <w:sz w:val="28"/>
          <w:szCs w:val="28"/>
        </w:rPr>
        <w:t>Ю.Н. Дуничев</w:t>
      </w:r>
    </w:p>
    <w:p w:rsidR="00E07CC5" w:rsidRPr="00E07CC5" w:rsidRDefault="00E07CC5" w:rsidP="009C02C1">
      <w:pPr>
        <w:jc w:val="both"/>
        <w:rPr>
          <w:sz w:val="24"/>
          <w:szCs w:val="24"/>
        </w:rPr>
      </w:pPr>
    </w:p>
    <w:p w:rsidR="00E07CC5" w:rsidRPr="00E07CC5" w:rsidRDefault="00E07CC5" w:rsidP="009C02C1">
      <w:pPr>
        <w:jc w:val="both"/>
        <w:rPr>
          <w:sz w:val="24"/>
          <w:szCs w:val="24"/>
        </w:rPr>
      </w:pPr>
    </w:p>
    <w:p w:rsidR="00E07CC5" w:rsidRDefault="00E07CC5" w:rsidP="009C02C1">
      <w:pPr>
        <w:jc w:val="both"/>
        <w:rPr>
          <w:sz w:val="24"/>
          <w:szCs w:val="24"/>
        </w:rPr>
      </w:pPr>
    </w:p>
    <w:p w:rsidR="00713D7F" w:rsidRDefault="00713D7F" w:rsidP="009C02C1">
      <w:pPr>
        <w:jc w:val="both"/>
        <w:rPr>
          <w:sz w:val="24"/>
          <w:szCs w:val="24"/>
        </w:rPr>
      </w:pPr>
    </w:p>
    <w:p w:rsidR="00713D7F" w:rsidRDefault="00713D7F" w:rsidP="009C02C1">
      <w:pPr>
        <w:jc w:val="both"/>
        <w:rPr>
          <w:sz w:val="24"/>
          <w:szCs w:val="24"/>
        </w:rPr>
      </w:pPr>
    </w:p>
    <w:p w:rsidR="00713D7F" w:rsidRDefault="00713D7F" w:rsidP="009C02C1">
      <w:pPr>
        <w:jc w:val="both"/>
        <w:rPr>
          <w:sz w:val="24"/>
          <w:szCs w:val="24"/>
        </w:rPr>
      </w:pPr>
    </w:p>
    <w:p w:rsidR="00713D7F" w:rsidRDefault="00713D7F" w:rsidP="009C02C1">
      <w:pPr>
        <w:jc w:val="both"/>
        <w:rPr>
          <w:sz w:val="24"/>
          <w:szCs w:val="24"/>
        </w:rPr>
      </w:pPr>
    </w:p>
    <w:p w:rsidR="00713D7F" w:rsidRDefault="00713D7F" w:rsidP="009C02C1">
      <w:pPr>
        <w:jc w:val="both"/>
        <w:rPr>
          <w:sz w:val="24"/>
          <w:szCs w:val="24"/>
        </w:rPr>
      </w:pPr>
    </w:p>
    <w:p w:rsidR="00713D7F" w:rsidRDefault="00713D7F" w:rsidP="009C02C1">
      <w:pPr>
        <w:jc w:val="both"/>
        <w:rPr>
          <w:sz w:val="24"/>
          <w:szCs w:val="24"/>
        </w:rPr>
      </w:pPr>
    </w:p>
    <w:p w:rsidR="00713D7F" w:rsidRDefault="00713D7F" w:rsidP="009C02C1">
      <w:pPr>
        <w:jc w:val="both"/>
        <w:rPr>
          <w:sz w:val="24"/>
          <w:szCs w:val="24"/>
        </w:rPr>
      </w:pPr>
    </w:p>
    <w:p w:rsidR="00713D7F" w:rsidRPr="00E07CC5" w:rsidRDefault="00713D7F" w:rsidP="009C02C1">
      <w:pPr>
        <w:jc w:val="both"/>
        <w:rPr>
          <w:sz w:val="24"/>
          <w:szCs w:val="24"/>
        </w:rPr>
      </w:pPr>
    </w:p>
    <w:p w:rsidR="00E07CC5" w:rsidRPr="00E07CC5" w:rsidRDefault="00E07CC5" w:rsidP="00E07CC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7CC5">
        <w:rPr>
          <w:rFonts w:ascii="Times New Roman" w:hAnsi="Times New Roman" w:cs="Times New Roman"/>
          <w:sz w:val="24"/>
          <w:szCs w:val="24"/>
        </w:rPr>
        <w:t>Утверждено</w:t>
      </w:r>
    </w:p>
    <w:p w:rsidR="00E07CC5" w:rsidRPr="00E07CC5" w:rsidRDefault="00E07CC5" w:rsidP="00E0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07CC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07CC5" w:rsidRPr="00E07CC5" w:rsidRDefault="00E07CC5" w:rsidP="00E0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07CC5">
        <w:rPr>
          <w:rFonts w:ascii="Times New Roman" w:hAnsi="Times New Roman" w:cs="Times New Roman"/>
          <w:sz w:val="24"/>
          <w:szCs w:val="24"/>
        </w:rPr>
        <w:t>муниципального  округа</w:t>
      </w:r>
    </w:p>
    <w:p w:rsidR="00E07CC5" w:rsidRDefault="00E07CC5" w:rsidP="00E0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07CC5">
        <w:rPr>
          <w:rFonts w:ascii="Times New Roman" w:hAnsi="Times New Roman" w:cs="Times New Roman"/>
          <w:sz w:val="24"/>
          <w:szCs w:val="24"/>
        </w:rPr>
        <w:t>от 15.01.2021 № 3</w:t>
      </w:r>
      <w:r w:rsidR="00107FCD">
        <w:rPr>
          <w:rFonts w:ascii="Times New Roman" w:hAnsi="Times New Roman" w:cs="Times New Roman"/>
          <w:sz w:val="24"/>
          <w:szCs w:val="24"/>
        </w:rPr>
        <w:t>8</w:t>
      </w:r>
    </w:p>
    <w:p w:rsidR="00CF13AC" w:rsidRDefault="00832C3F" w:rsidP="00832C3F">
      <w:pPr>
        <w:tabs>
          <w:tab w:val="left" w:pos="4536"/>
        </w:tabs>
        <w:jc w:val="right"/>
        <w:rPr>
          <w:sz w:val="28"/>
        </w:rPr>
      </w:pPr>
      <w:r>
        <w:rPr>
          <w:sz w:val="28"/>
        </w:rPr>
        <w:t>(в ред. от 18.02</w:t>
      </w:r>
      <w:r w:rsidRPr="00654469">
        <w:rPr>
          <w:sz w:val="28"/>
        </w:rPr>
        <w:t xml:space="preserve">.2022 № </w:t>
      </w:r>
      <w:r>
        <w:rPr>
          <w:sz w:val="28"/>
        </w:rPr>
        <w:t>320</w:t>
      </w:r>
      <w:r w:rsidR="00CF13AC">
        <w:rPr>
          <w:sz w:val="28"/>
        </w:rPr>
        <w:t>;</w:t>
      </w:r>
    </w:p>
    <w:p w:rsidR="00832C3F" w:rsidRDefault="00CF13AC" w:rsidP="00832C3F">
      <w:pPr>
        <w:tabs>
          <w:tab w:val="left" w:pos="4536"/>
        </w:tabs>
        <w:jc w:val="right"/>
        <w:rPr>
          <w:sz w:val="28"/>
        </w:rPr>
      </w:pPr>
      <w:proofErr w:type="gramStart"/>
      <w:r>
        <w:rPr>
          <w:sz w:val="28"/>
        </w:rPr>
        <w:t>11</w:t>
      </w:r>
      <w:r w:rsidRPr="00042B88">
        <w:rPr>
          <w:sz w:val="28"/>
        </w:rPr>
        <w:t>.</w:t>
      </w:r>
      <w:r>
        <w:rPr>
          <w:sz w:val="28"/>
        </w:rPr>
        <w:t>0</w:t>
      </w:r>
      <w:r w:rsidRPr="00042B88">
        <w:rPr>
          <w:sz w:val="28"/>
        </w:rPr>
        <w:t>1.202</w:t>
      </w:r>
      <w:r>
        <w:rPr>
          <w:sz w:val="28"/>
        </w:rPr>
        <w:t>3</w:t>
      </w:r>
      <w:r w:rsidRPr="00042B88">
        <w:rPr>
          <w:sz w:val="28"/>
        </w:rPr>
        <w:t xml:space="preserve"> № </w:t>
      </w:r>
      <w:r>
        <w:rPr>
          <w:sz w:val="28"/>
        </w:rPr>
        <w:t>13</w:t>
      </w:r>
      <w:r w:rsidR="00832C3F">
        <w:rPr>
          <w:sz w:val="28"/>
        </w:rPr>
        <w:t>)</w:t>
      </w:r>
      <w:proofErr w:type="gramEnd"/>
    </w:p>
    <w:p w:rsidR="00832C3F" w:rsidRPr="00E07CC5" w:rsidRDefault="00832C3F" w:rsidP="00E07CC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E07CC5" w:rsidRDefault="00E07CC5" w:rsidP="00E07CC5">
      <w:pPr>
        <w:jc w:val="both"/>
        <w:rPr>
          <w:sz w:val="28"/>
          <w:szCs w:val="28"/>
        </w:rPr>
      </w:pPr>
    </w:p>
    <w:p w:rsidR="00713D7F" w:rsidRPr="00E745FE" w:rsidRDefault="00713D7F" w:rsidP="00713D7F">
      <w:pPr>
        <w:pStyle w:val="ConsPlusNormal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 w:rsidRPr="00E745F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713D7F" w:rsidRDefault="00713D7F" w:rsidP="00713D7F">
      <w:pPr>
        <w:pStyle w:val="ConsPlusNormal"/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</w:t>
      </w:r>
      <w:r w:rsidRPr="001B0EF9">
        <w:rPr>
          <w:rFonts w:ascii="Times New Roman" w:hAnsi="Times New Roman"/>
          <w:b/>
          <w:bCs/>
          <w:sz w:val="28"/>
          <w:szCs w:val="28"/>
        </w:rPr>
        <w:t xml:space="preserve">правлении </w:t>
      </w:r>
      <w:r>
        <w:rPr>
          <w:rFonts w:ascii="Times New Roman" w:hAnsi="Times New Roman"/>
          <w:b/>
          <w:bCs/>
          <w:sz w:val="28"/>
          <w:szCs w:val="28"/>
        </w:rPr>
        <w:t>делами</w:t>
      </w:r>
      <w:r w:rsidRPr="001B0EF9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</w:p>
    <w:p w:rsidR="00713D7F" w:rsidRPr="00E745FE" w:rsidRDefault="00713D7F" w:rsidP="00713D7F">
      <w:pPr>
        <w:pStyle w:val="ConsPlusNormal"/>
        <w:suppressAutoHyphens/>
        <w:jc w:val="center"/>
        <w:rPr>
          <w:rFonts w:ascii="Times New Roman" w:hAnsi="Times New Roman"/>
          <w:sz w:val="28"/>
          <w:szCs w:val="28"/>
        </w:rPr>
      </w:pPr>
      <w:r w:rsidRPr="001B0EF9">
        <w:rPr>
          <w:rFonts w:ascii="Times New Roman" w:hAnsi="Times New Roman"/>
          <w:b/>
          <w:bCs/>
          <w:sz w:val="28"/>
          <w:szCs w:val="28"/>
        </w:rPr>
        <w:t>Солецкого муниципального округа</w:t>
      </w:r>
    </w:p>
    <w:p w:rsidR="00713D7F" w:rsidRDefault="00713D7F" w:rsidP="00713D7F">
      <w:pPr>
        <w:pStyle w:val="ConsPlusNormal"/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34"/>
      <w:bookmarkEnd w:id="1"/>
    </w:p>
    <w:p w:rsidR="00713D7F" w:rsidRPr="002F7A7D" w:rsidRDefault="00713D7F" w:rsidP="00713D7F">
      <w:pPr>
        <w:pStyle w:val="ConsPlusNormal"/>
        <w:suppressAutoHyphens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F7A7D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13D7F" w:rsidRPr="00E745FE" w:rsidRDefault="00713D7F" w:rsidP="00713D7F">
      <w:pPr>
        <w:pStyle w:val="ConsPlusNormal"/>
        <w:suppressAutoHyphens/>
        <w:jc w:val="both"/>
        <w:rPr>
          <w:rFonts w:ascii="Times New Roman" w:hAnsi="Times New Roman"/>
          <w:sz w:val="28"/>
          <w:szCs w:val="28"/>
        </w:rPr>
      </w:pP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544736">
        <w:rPr>
          <w:rFonts w:ascii="Times New Roman" w:hAnsi="Times New Roman"/>
          <w:sz w:val="28"/>
          <w:szCs w:val="28"/>
        </w:rPr>
        <w:t xml:space="preserve">Управление делами Администрации </w:t>
      </w:r>
      <w:r>
        <w:rPr>
          <w:rFonts w:ascii="Times New Roman" w:hAnsi="Times New Roman"/>
          <w:sz w:val="28"/>
          <w:szCs w:val="28"/>
        </w:rPr>
        <w:t>Солецкого</w:t>
      </w:r>
      <w:r w:rsidRPr="00544736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544736">
        <w:rPr>
          <w:rFonts w:ascii="Times New Roman" w:hAnsi="Times New Roman"/>
          <w:sz w:val="28"/>
          <w:szCs w:val="28"/>
        </w:rPr>
        <w:t xml:space="preserve"> (далее – Управление) является </w:t>
      </w:r>
      <w:r w:rsidRPr="00E745FE">
        <w:rPr>
          <w:rFonts w:ascii="Times New Roman" w:hAnsi="Times New Roman"/>
          <w:sz w:val="28"/>
          <w:szCs w:val="28"/>
        </w:rPr>
        <w:t xml:space="preserve"> функциональным органом Администрации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(далее - Админи</w:t>
      </w:r>
      <w:r>
        <w:rPr>
          <w:rFonts w:ascii="Times New Roman" w:hAnsi="Times New Roman"/>
          <w:sz w:val="28"/>
          <w:szCs w:val="28"/>
        </w:rPr>
        <w:t xml:space="preserve">страция муниципального округа) по </w:t>
      </w:r>
      <w:r w:rsidRPr="00E745FE">
        <w:rPr>
          <w:rFonts w:ascii="Times New Roman" w:hAnsi="Times New Roman"/>
          <w:sz w:val="28"/>
          <w:szCs w:val="28"/>
        </w:rPr>
        <w:t xml:space="preserve"> обеспечению деятельности Главы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(далее - Глава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),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Думы Солецкого муниципальног</w:t>
      </w:r>
      <w:r>
        <w:rPr>
          <w:rFonts w:ascii="Times New Roman" w:hAnsi="Times New Roman"/>
          <w:sz w:val="28"/>
          <w:szCs w:val="28"/>
        </w:rPr>
        <w:t xml:space="preserve">о округа, выполняющим функции и реализующим </w:t>
      </w:r>
      <w:r w:rsidRPr="00544736">
        <w:rPr>
          <w:rFonts w:ascii="Times New Roman" w:hAnsi="Times New Roman"/>
          <w:sz w:val="28"/>
          <w:szCs w:val="28"/>
        </w:rPr>
        <w:t>полномочия по внутренней политике</w:t>
      </w:r>
      <w:r>
        <w:rPr>
          <w:rFonts w:ascii="Times New Roman" w:hAnsi="Times New Roman"/>
          <w:sz w:val="28"/>
          <w:szCs w:val="28"/>
        </w:rPr>
        <w:t>,</w:t>
      </w:r>
      <w:r w:rsidRPr="00E745FE">
        <w:rPr>
          <w:rFonts w:ascii="Times New Roman" w:hAnsi="Times New Roman"/>
          <w:sz w:val="28"/>
          <w:szCs w:val="28"/>
        </w:rPr>
        <w:t xml:space="preserve"> по вопросам муниципальной службы в </w:t>
      </w:r>
      <w:r>
        <w:rPr>
          <w:rFonts w:ascii="Times New Roman" w:hAnsi="Times New Roman"/>
          <w:sz w:val="28"/>
          <w:szCs w:val="28"/>
        </w:rPr>
        <w:t>округе</w:t>
      </w:r>
      <w:r w:rsidRPr="00E745FE">
        <w:rPr>
          <w:rFonts w:ascii="Times New Roman" w:hAnsi="Times New Roman"/>
          <w:sz w:val="28"/>
          <w:szCs w:val="28"/>
        </w:rPr>
        <w:t>, организационно-массовой работы,</w:t>
      </w:r>
      <w:r>
        <w:rPr>
          <w:rFonts w:ascii="Times New Roman" w:hAnsi="Times New Roman"/>
          <w:sz w:val="28"/>
          <w:szCs w:val="28"/>
        </w:rPr>
        <w:t xml:space="preserve"> профилактики коррупционных правонарушений,</w:t>
      </w:r>
      <w:r w:rsidR="00015D81">
        <w:rPr>
          <w:rFonts w:ascii="Times New Roman" w:hAnsi="Times New Roman"/>
          <w:sz w:val="28"/>
          <w:szCs w:val="28"/>
        </w:rPr>
        <w:t xml:space="preserve"> </w:t>
      </w:r>
      <w:r w:rsidRPr="00544736">
        <w:rPr>
          <w:rFonts w:ascii="Times New Roman" w:hAnsi="Times New Roman"/>
          <w:sz w:val="28"/>
          <w:szCs w:val="28"/>
        </w:rPr>
        <w:t>архивного дела</w:t>
      </w:r>
      <w:r>
        <w:rPr>
          <w:rFonts w:ascii="Times New Roman" w:hAnsi="Times New Roman"/>
          <w:sz w:val="28"/>
          <w:szCs w:val="28"/>
        </w:rPr>
        <w:t>, организации делопроизводства</w:t>
      </w:r>
      <w:proofErr w:type="gramEnd"/>
      <w:r>
        <w:rPr>
          <w:rFonts w:ascii="Times New Roman" w:hAnsi="Times New Roman"/>
          <w:sz w:val="28"/>
          <w:szCs w:val="28"/>
        </w:rPr>
        <w:t>, эффективного и бесперебойного функционирования комплекса технических средств и программного обеспечения.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Управление</w:t>
      </w:r>
      <w:r w:rsidRPr="00E745FE">
        <w:rPr>
          <w:rFonts w:ascii="Times New Roman" w:hAnsi="Times New Roman"/>
          <w:sz w:val="28"/>
          <w:szCs w:val="28"/>
        </w:rPr>
        <w:t xml:space="preserve"> руководствуется в своей деятельности </w:t>
      </w:r>
      <w:hyperlink r:id="rId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E745FE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745FE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</w:t>
      </w:r>
      <w:hyperlink r:id="rId8" w:tooltip="Устав Новгородской области от 03.09.1994 N 2-ОЗ (ред. от 23.10.2014) (принят Постановлением Новгородской областной Думы от 31.08.1994 N 65-ОД){КонсультантПлюс}" w:history="1">
        <w:r w:rsidRPr="00E745FE">
          <w:rPr>
            <w:rFonts w:ascii="Times New Roman" w:hAnsi="Times New Roman"/>
            <w:sz w:val="28"/>
            <w:szCs w:val="28"/>
          </w:rPr>
          <w:t>Уставом</w:t>
        </w:r>
      </w:hyperlink>
      <w:r w:rsidRPr="00E745FE">
        <w:rPr>
          <w:rFonts w:ascii="Times New Roman" w:hAnsi="Times New Roman"/>
          <w:sz w:val="28"/>
          <w:szCs w:val="28"/>
        </w:rPr>
        <w:t xml:space="preserve"> Новгородской области, областными законами, указами Губернатора области, постановлениями и распоряжениями Правительства Новгородской области, </w:t>
      </w:r>
      <w:hyperlink r:id="rId9" w:tooltip="Решение Думы Окуловского муниципального района от 24.02.2014 N 293 &quot;О принятии Устава Окуловского муниципального района&quot; (принято Думой Окуловского муниципального района 24.02.2014) (Зарегистрировано в Управлении Минюста России по Новгородской обл. 14.03.2014 " w:history="1">
        <w:r w:rsidRPr="00E745FE">
          <w:rPr>
            <w:rFonts w:ascii="Times New Roman" w:hAnsi="Times New Roman"/>
            <w:sz w:val="28"/>
            <w:szCs w:val="28"/>
          </w:rPr>
          <w:t>Уставом</w:t>
        </w:r>
      </w:hyperlink>
      <w:r w:rsidRPr="00E745FE">
        <w:rPr>
          <w:rFonts w:ascii="Times New Roman" w:hAnsi="Times New Roman"/>
          <w:sz w:val="28"/>
          <w:szCs w:val="28"/>
        </w:rPr>
        <w:t xml:space="preserve">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нормативными правовыми актами органов местного самоуправ</w:t>
      </w:r>
      <w:r>
        <w:rPr>
          <w:rFonts w:ascii="Times New Roman" w:hAnsi="Times New Roman"/>
          <w:sz w:val="28"/>
          <w:szCs w:val="28"/>
        </w:rPr>
        <w:t>ления Солецкого муниципального округа</w:t>
      </w:r>
      <w:r w:rsidRPr="00E745FE">
        <w:rPr>
          <w:rFonts w:ascii="Times New Roman" w:hAnsi="Times New Roman"/>
          <w:sz w:val="28"/>
          <w:szCs w:val="28"/>
        </w:rPr>
        <w:t>, настоящим Положением.</w:t>
      </w:r>
      <w:proofErr w:type="gramEnd"/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Управление</w:t>
      </w:r>
      <w:r w:rsidRPr="00E745FE">
        <w:rPr>
          <w:rFonts w:ascii="Times New Roman" w:hAnsi="Times New Roman"/>
          <w:sz w:val="28"/>
          <w:szCs w:val="28"/>
        </w:rPr>
        <w:t xml:space="preserve">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Новгородской области, иными государственными органами, органами местного самоуправления и иными организациями, отраслевыми и функциональными органами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.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Управление имеет круглую печать со</w:t>
      </w:r>
      <w:r w:rsidRPr="00E745FE">
        <w:rPr>
          <w:rFonts w:ascii="Times New Roman" w:hAnsi="Times New Roman"/>
          <w:sz w:val="28"/>
          <w:szCs w:val="28"/>
        </w:rPr>
        <w:t xml:space="preserve"> своим наименованием, бланк установленного образца.</w:t>
      </w:r>
    </w:p>
    <w:p w:rsidR="00713D7F" w:rsidRDefault="00CF13AC" w:rsidP="00CF13A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3AC">
        <w:rPr>
          <w:rFonts w:ascii="Times New Roman" w:hAnsi="Times New Roman" w:cs="Times New Roman"/>
          <w:sz w:val="28"/>
          <w:szCs w:val="28"/>
        </w:rPr>
        <w:lastRenderedPageBreak/>
        <w:t>1.5. В структуру Управления входит архивный отдел, отдел по организационным вопросам и связям с общественностью, отдел делопроизводства, контроля и 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3AC" w:rsidRPr="00CF13AC" w:rsidRDefault="00CF13AC" w:rsidP="00CF13AC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3D7F" w:rsidRPr="002F7A7D" w:rsidRDefault="00713D7F" w:rsidP="00713D7F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41"/>
      <w:bookmarkEnd w:id="2"/>
      <w:r w:rsidRPr="002F7A7D">
        <w:rPr>
          <w:rFonts w:ascii="Times New Roman" w:hAnsi="Times New Roman"/>
          <w:b/>
          <w:sz w:val="28"/>
          <w:szCs w:val="28"/>
        </w:rPr>
        <w:t xml:space="preserve">2. Цели и задачи </w:t>
      </w:r>
      <w:r>
        <w:rPr>
          <w:rFonts w:ascii="Times New Roman" w:hAnsi="Times New Roman"/>
          <w:b/>
          <w:sz w:val="28"/>
          <w:szCs w:val="28"/>
        </w:rPr>
        <w:t>Управления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. Деятельность управления</w:t>
      </w:r>
      <w:r w:rsidRPr="00E745FE">
        <w:rPr>
          <w:rFonts w:ascii="Times New Roman" w:hAnsi="Times New Roman"/>
          <w:sz w:val="28"/>
          <w:szCs w:val="28"/>
        </w:rPr>
        <w:t xml:space="preserve"> направлена на достижение следующих целей: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2.1.1.</w:t>
      </w:r>
      <w:r>
        <w:rPr>
          <w:rFonts w:ascii="Times New Roman" w:hAnsi="Times New Roman"/>
          <w:sz w:val="28"/>
          <w:szCs w:val="28"/>
        </w:rPr>
        <w:t>Развитие системы местного самоуправления в округе и  в</w:t>
      </w:r>
      <w:r w:rsidRPr="00E745FE">
        <w:rPr>
          <w:rFonts w:ascii="Times New Roman" w:hAnsi="Times New Roman"/>
          <w:sz w:val="28"/>
          <w:szCs w:val="28"/>
        </w:rPr>
        <w:t>овлечение населения в решение вопросов местного значения;</w:t>
      </w:r>
    </w:p>
    <w:p w:rsidR="00713D7F" w:rsidRPr="00CF13AC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 xml:space="preserve">2.1.2. Организация и внедрение технологий электронного правительства в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</w:t>
      </w:r>
      <w:r w:rsidR="00CF13AC" w:rsidRPr="00CF13AC">
        <w:rPr>
          <w:rFonts w:ascii="Times New Roman" w:hAnsi="Times New Roman" w:cs="Times New Roman"/>
          <w:sz w:val="28"/>
          <w:szCs w:val="28"/>
        </w:rPr>
        <w:t>ее комитетах, управлениях  и отделах</w:t>
      </w:r>
      <w:r w:rsidRPr="00CF13AC">
        <w:rPr>
          <w:rFonts w:ascii="Times New Roman" w:hAnsi="Times New Roman" w:cs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2.1.3.</w:t>
      </w:r>
      <w:r>
        <w:rPr>
          <w:rFonts w:ascii="Times New Roman" w:hAnsi="Times New Roman"/>
          <w:sz w:val="28"/>
          <w:szCs w:val="28"/>
        </w:rPr>
        <w:t xml:space="preserve"> Кадровое обеспечение органов местного самоуправления иповышение эффективности муниципальной службы;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.1.4</w:t>
      </w:r>
      <w:r w:rsidRPr="00E745FE">
        <w:rPr>
          <w:rFonts w:ascii="Times New Roman" w:hAnsi="Times New Roman"/>
          <w:sz w:val="28"/>
          <w:szCs w:val="28"/>
        </w:rPr>
        <w:t xml:space="preserve">. Организация и развитие системы документационного обеспечения работы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совершенствование форм и методов работы с документами, сокращение бумажного документооборота на основе использования прогрессивных технологий и</w:t>
      </w:r>
      <w:r w:rsidR="00015D81">
        <w:rPr>
          <w:rFonts w:ascii="Times New Roman" w:hAnsi="Times New Roman"/>
          <w:sz w:val="28"/>
          <w:szCs w:val="28"/>
        </w:rPr>
        <w:t xml:space="preserve"> </w:t>
      </w:r>
      <w:r w:rsidRPr="00E745FE">
        <w:rPr>
          <w:rFonts w:ascii="Times New Roman" w:hAnsi="Times New Roman"/>
          <w:sz w:val="28"/>
          <w:szCs w:val="28"/>
        </w:rPr>
        <w:t>с</w:t>
      </w:r>
      <w:r w:rsidR="00015D81">
        <w:rPr>
          <w:rFonts w:ascii="Times New Roman" w:hAnsi="Times New Roman"/>
          <w:sz w:val="28"/>
          <w:szCs w:val="28"/>
        </w:rPr>
        <w:t>р</w:t>
      </w:r>
      <w:r w:rsidRPr="00E745FE">
        <w:rPr>
          <w:rFonts w:ascii="Times New Roman" w:hAnsi="Times New Roman"/>
          <w:sz w:val="28"/>
          <w:szCs w:val="28"/>
        </w:rPr>
        <w:t>едств вычислительной и организационной техники;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</w:t>
      </w:r>
      <w:r w:rsidRPr="00E745FE">
        <w:rPr>
          <w:rFonts w:ascii="Times New Roman" w:hAnsi="Times New Roman"/>
          <w:sz w:val="28"/>
          <w:szCs w:val="28"/>
        </w:rPr>
        <w:t xml:space="preserve">. Организация и координация работы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муниципальных предприятий и учреждений с обращениями граждан, совершенствование форм и методов работы с письмами и обращениями граждан, обеспечение взаим</w:t>
      </w:r>
      <w:r>
        <w:rPr>
          <w:rFonts w:ascii="Times New Roman" w:hAnsi="Times New Roman"/>
          <w:sz w:val="28"/>
          <w:szCs w:val="28"/>
        </w:rPr>
        <w:t xml:space="preserve">одействия </w:t>
      </w:r>
      <w:r w:rsidR="00CF13AC" w:rsidRPr="00CF13AC">
        <w:rPr>
          <w:rFonts w:ascii="Times New Roman" w:hAnsi="Times New Roman" w:cs="Times New Roman"/>
          <w:sz w:val="28"/>
          <w:szCs w:val="28"/>
        </w:rPr>
        <w:t>комитетов, управлений  и отделов</w:t>
      </w:r>
      <w:r w:rsidRPr="00E745FE">
        <w:rPr>
          <w:rFonts w:ascii="Times New Roman" w:hAnsi="Times New Roman"/>
          <w:sz w:val="28"/>
          <w:szCs w:val="28"/>
        </w:rPr>
        <w:t xml:space="preserve"> и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муниципальных предприятий и учреждений при рассмотрении обращений граждан;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 Организация работы по профилактике коррупционных правонарушений.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2.2. Осно</w:t>
      </w:r>
      <w:r>
        <w:rPr>
          <w:rFonts w:ascii="Times New Roman" w:hAnsi="Times New Roman"/>
          <w:sz w:val="28"/>
          <w:szCs w:val="28"/>
        </w:rPr>
        <w:t>вными задачами Управления</w:t>
      </w:r>
      <w:r w:rsidRPr="00E745FE">
        <w:rPr>
          <w:rFonts w:ascii="Times New Roman" w:hAnsi="Times New Roman"/>
          <w:sz w:val="28"/>
          <w:szCs w:val="28"/>
        </w:rPr>
        <w:t xml:space="preserve"> являются: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Реализация на территории муниципального округа законодательства о муниципальной службе;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Координация вопросов, связанных с реализацией в округе мероприятий административной реформы;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Создание необходимых организационных условий для развития местного самоуправления в округе;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Организационное обеспечение мероприятий, проводимых Главой муниципального округа;</w:t>
      </w:r>
    </w:p>
    <w:p w:rsidR="00713D7F" w:rsidRPr="00E745FE" w:rsidRDefault="00713D7F" w:rsidP="0071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Р</w:t>
      </w:r>
      <w:r w:rsidRPr="00CB3E93">
        <w:rPr>
          <w:sz w:val="28"/>
          <w:szCs w:val="28"/>
        </w:rPr>
        <w:t xml:space="preserve">азработка правовых основ и организационное обеспечение реализации наградной политики в муниципальном </w:t>
      </w:r>
      <w:r>
        <w:rPr>
          <w:sz w:val="28"/>
          <w:szCs w:val="28"/>
        </w:rPr>
        <w:t>округе;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</w:t>
      </w:r>
      <w:r w:rsidRPr="00E745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Организация делопроизводства в Администрации муниципального округа;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Организация технологии работы с документами в Администрации муниципального округа в условиях использования системы автоматизированного делопроизводства и документооборота;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2.2.8. Организация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контроля исполнения сроков предоставления </w:t>
      </w:r>
      <w:r>
        <w:rPr>
          <w:rFonts w:ascii="Times New Roman" w:hAnsi="Times New Roman"/>
          <w:sz w:val="28"/>
          <w:szCs w:val="28"/>
        </w:rPr>
        <w:lastRenderedPageBreak/>
        <w:t>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 выполнении муниципальных нормативных правовых актов, поручений Главы муниципального округа, Губернатора Новгородской области и Правительства Новгородской области;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2.2.9. Ф</w:t>
      </w:r>
      <w:r w:rsidRPr="000935E4">
        <w:rPr>
          <w:rFonts w:ascii="Times New Roman" w:hAnsi="Times New Roman"/>
          <w:sz w:val="28"/>
          <w:szCs w:val="28"/>
        </w:rPr>
        <w:t>ормирование и осуществление в Администрации</w:t>
      </w:r>
      <w:r w:rsidR="00D37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0935E4">
        <w:rPr>
          <w:rFonts w:ascii="Times New Roman" w:hAnsi="Times New Roman"/>
          <w:sz w:val="28"/>
          <w:szCs w:val="28"/>
        </w:rPr>
        <w:t xml:space="preserve"> единой политики в сфере информатизации с учетом современного уровня развития информационных технологий и обеспечение безопасности баз данных программныхкомплексов, локальной сети, сетевого оборудования, серверов и рабочих станций пользователей Администрации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округа;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2.2.10. Организационное обеспечение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исполнения полномочий органов местного самоуправления муниципального </w:t>
      </w:r>
      <w:r w:rsidRPr="00E42C1C"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по организации и проведению выборов (референдумов);</w:t>
      </w:r>
    </w:p>
    <w:p w:rsidR="00713D7F" w:rsidRPr="00CB3E93" w:rsidRDefault="00713D7F" w:rsidP="0071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2.2.11. П</w:t>
      </w:r>
      <w:r w:rsidRPr="00CB3E93">
        <w:rPr>
          <w:sz w:val="28"/>
          <w:szCs w:val="28"/>
        </w:rPr>
        <w:t xml:space="preserve">роведение системного мониторинга социальной и общественно-политической ситуации в </w:t>
      </w:r>
      <w:r>
        <w:rPr>
          <w:sz w:val="28"/>
          <w:szCs w:val="28"/>
        </w:rPr>
        <w:t>Солецком</w:t>
      </w:r>
      <w:r w:rsidRPr="00CB3E93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</w:t>
      </w:r>
      <w:r w:rsidRPr="00CB3E93">
        <w:rPr>
          <w:sz w:val="28"/>
          <w:szCs w:val="28"/>
        </w:rPr>
        <w:t>, анализ и прогнозирование развития политических процессов;</w:t>
      </w:r>
    </w:p>
    <w:p w:rsidR="00713D7F" w:rsidRPr="00CB3E93" w:rsidRDefault="00713D7F" w:rsidP="00713D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2.2.12. О</w:t>
      </w:r>
      <w:r w:rsidRPr="00CB3E93">
        <w:rPr>
          <w:sz w:val="28"/>
          <w:szCs w:val="28"/>
        </w:rPr>
        <w:t xml:space="preserve">беспечение эффективного взаимодействия с общественными и религиозными объединениями, политическими партиями в интересах консолидации их деятельности в решении социальных и общественно-политических проблем </w:t>
      </w:r>
      <w:r>
        <w:rPr>
          <w:sz w:val="28"/>
          <w:szCs w:val="28"/>
        </w:rPr>
        <w:t>Солецкого</w:t>
      </w:r>
      <w:r w:rsidRPr="00CB3E9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CB3E93">
        <w:rPr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2.2.13. Разработка и осуществление мер, направленных на укрепление межнационального и межконфессионального согласия, реализацию прав национальных меньшинств, профилактику межнациональных (межэтнических) конфликтов;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2.2.14. Оказание поддержки социально-ориентированным некоммерческим организациям в пределах полномочий, установленных статьями 31.1. и 31.3 Федерального закона от 12 января 1996 года № 7-ФЗ «О некоммерческих организациях»;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2.2.15. Осуществление мер по противодействию коррупции.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D7F" w:rsidRPr="0063186C" w:rsidRDefault="00713D7F" w:rsidP="00713D7F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0"/>
      <w:bookmarkEnd w:id="3"/>
      <w:r w:rsidRPr="0063186C">
        <w:rPr>
          <w:rFonts w:ascii="Times New Roman" w:hAnsi="Times New Roman"/>
          <w:b/>
          <w:sz w:val="28"/>
          <w:szCs w:val="28"/>
        </w:rPr>
        <w:t>3. Функции</w:t>
      </w:r>
      <w:r>
        <w:rPr>
          <w:rFonts w:ascii="Times New Roman" w:hAnsi="Times New Roman"/>
          <w:b/>
          <w:sz w:val="28"/>
          <w:szCs w:val="28"/>
        </w:rPr>
        <w:t xml:space="preserve"> и полномочияУправления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Для реализации свое</w:t>
      </w:r>
      <w:r>
        <w:rPr>
          <w:rFonts w:ascii="Times New Roman" w:hAnsi="Times New Roman"/>
          <w:sz w:val="28"/>
          <w:szCs w:val="28"/>
        </w:rPr>
        <w:t>й деятельности Управление</w:t>
      </w:r>
      <w:r w:rsidRPr="00E745FE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существляет следующие функции</w:t>
      </w:r>
      <w:r w:rsidRPr="00E745FE">
        <w:rPr>
          <w:rFonts w:ascii="Times New Roman" w:hAnsi="Times New Roman"/>
          <w:sz w:val="28"/>
          <w:szCs w:val="28"/>
        </w:rPr>
        <w:t>: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186C">
        <w:rPr>
          <w:rFonts w:ascii="Times New Roman" w:hAnsi="Times New Roman"/>
          <w:b/>
          <w:sz w:val="28"/>
          <w:szCs w:val="28"/>
        </w:rPr>
        <w:t>3.1. В области организационной работы: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Обеспечение организации и проведения</w:t>
      </w:r>
      <w:r w:rsidRPr="00E745FE">
        <w:rPr>
          <w:rFonts w:ascii="Times New Roman" w:hAnsi="Times New Roman"/>
          <w:sz w:val="28"/>
          <w:szCs w:val="28"/>
        </w:rPr>
        <w:t xml:space="preserve"> семинаров, совещаний, встреч Главы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первого заместителя Главы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заместителей Главы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Думы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с представителями и делегациями деловых кругов, руководителями Правительства Новгородской области и Новгородской областной Думы, муниципальных образований и </w:t>
      </w:r>
      <w:r>
        <w:rPr>
          <w:rFonts w:ascii="Times New Roman" w:hAnsi="Times New Roman"/>
          <w:sz w:val="28"/>
          <w:szCs w:val="28"/>
        </w:rPr>
        <w:t>других мероприятий. Осуществление при необходимости подготовки</w:t>
      </w:r>
      <w:r w:rsidRPr="00E745FE">
        <w:rPr>
          <w:rFonts w:ascii="Times New Roman" w:hAnsi="Times New Roman"/>
          <w:sz w:val="28"/>
          <w:szCs w:val="28"/>
        </w:rPr>
        <w:t xml:space="preserve"> повестки дня соответствующего мероприятия;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E745FE">
        <w:rPr>
          <w:rFonts w:ascii="Times New Roman" w:hAnsi="Times New Roman"/>
          <w:sz w:val="28"/>
          <w:szCs w:val="28"/>
        </w:rPr>
        <w:t xml:space="preserve"> Разработка проектов решений Думы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постановлений и распоряжений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по вопросам местного самоуправления, административной реформы, </w:t>
      </w:r>
      <w:r w:rsidRPr="00E745FE">
        <w:rPr>
          <w:rFonts w:ascii="Times New Roman" w:hAnsi="Times New Roman"/>
          <w:sz w:val="28"/>
          <w:szCs w:val="28"/>
        </w:rPr>
        <w:lastRenderedPageBreak/>
        <w:t>муниципальной службы, ведения делопроизводства, реализации полномочий, возложенных на органы местного самоуправления избирательным законодательством, иным вопросам, входящим</w:t>
      </w:r>
      <w:r>
        <w:rPr>
          <w:rFonts w:ascii="Times New Roman" w:hAnsi="Times New Roman"/>
          <w:sz w:val="28"/>
          <w:szCs w:val="28"/>
        </w:rPr>
        <w:t xml:space="preserve"> в компетенцию Управления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3.1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E745FE">
        <w:rPr>
          <w:rFonts w:ascii="Times New Roman" w:hAnsi="Times New Roman"/>
          <w:sz w:val="28"/>
          <w:szCs w:val="28"/>
        </w:rPr>
        <w:t xml:space="preserve">Обеспечение в установленном порядке реализации процедуры по представлению граждан к награждению государственными наградами Российской Федерации, </w:t>
      </w:r>
      <w:r>
        <w:rPr>
          <w:rFonts w:ascii="Times New Roman" w:hAnsi="Times New Roman"/>
          <w:sz w:val="28"/>
          <w:szCs w:val="28"/>
        </w:rPr>
        <w:t xml:space="preserve">наградами </w:t>
      </w:r>
      <w:r w:rsidRPr="00E745FE">
        <w:rPr>
          <w:rFonts w:ascii="Times New Roman" w:hAnsi="Times New Roman"/>
          <w:sz w:val="28"/>
          <w:szCs w:val="28"/>
        </w:rPr>
        <w:t xml:space="preserve">Новгородской области, </w:t>
      </w:r>
      <w:r>
        <w:rPr>
          <w:rFonts w:ascii="Times New Roman" w:hAnsi="Times New Roman"/>
          <w:sz w:val="28"/>
          <w:szCs w:val="28"/>
        </w:rPr>
        <w:t xml:space="preserve">Благодарственным письмом Председателя Новгородской областной Думы, </w:t>
      </w:r>
      <w:r w:rsidRPr="00E745FE">
        <w:rPr>
          <w:rFonts w:ascii="Times New Roman" w:hAnsi="Times New Roman"/>
          <w:sz w:val="28"/>
          <w:szCs w:val="28"/>
        </w:rPr>
        <w:t>Почетной грамотой Новгородской областной Думы, иными наградами органов государственной власти,  Благодарственным письмом</w:t>
      </w:r>
      <w:r>
        <w:rPr>
          <w:rFonts w:ascii="Times New Roman" w:hAnsi="Times New Roman"/>
          <w:sz w:val="28"/>
          <w:szCs w:val="28"/>
        </w:rPr>
        <w:t xml:space="preserve"> Главы Солецкого муниципального округа, </w:t>
      </w:r>
      <w:r w:rsidRPr="00E745FE">
        <w:rPr>
          <w:rFonts w:ascii="Times New Roman" w:hAnsi="Times New Roman"/>
          <w:sz w:val="28"/>
          <w:szCs w:val="28"/>
        </w:rPr>
        <w:t xml:space="preserve">Благодарностью  Главы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Почетной грамотой Администрации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;</w:t>
      </w:r>
      <w:proofErr w:type="gramEnd"/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3.1.4. Оказание содействия избирательным комиссиям в реализации их полномочий по подготовке и проведению выборов в органы государственной власти, органы местного самоуправления, референдумов;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3.1.5. Организация работы</w:t>
      </w:r>
      <w:r w:rsidRPr="00E745FE">
        <w:rPr>
          <w:rFonts w:ascii="Times New Roman" w:hAnsi="Times New Roman"/>
          <w:sz w:val="28"/>
          <w:szCs w:val="28"/>
        </w:rPr>
        <w:t xml:space="preserve"> по составлению (изменению, дополнению) списков кандидатов в присяжные заседатели федеральных судов общей юрисдикции в Российской Федерации;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3.1.6. Осуществление организации</w:t>
      </w:r>
      <w:r w:rsidRPr="00E745FE">
        <w:rPr>
          <w:rFonts w:ascii="Times New Roman" w:hAnsi="Times New Roman"/>
          <w:sz w:val="28"/>
          <w:szCs w:val="28"/>
        </w:rPr>
        <w:t xml:space="preserve"> работы по регистрации (учету) избирателей, участников референдума;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Pr="00E745FE">
        <w:rPr>
          <w:rFonts w:ascii="Times New Roman" w:hAnsi="Times New Roman"/>
          <w:sz w:val="28"/>
          <w:szCs w:val="28"/>
        </w:rPr>
        <w:t>7. Организует работу по повышению правовой культуры избирателей;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3.1.8. Подготовка  встреч Главы муниципального округа с жителями </w:t>
      </w:r>
      <w:r w:rsidRPr="00E42C1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трудовыми коллективами;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</w:t>
      </w:r>
      <w:r w:rsidRPr="00E745FE">
        <w:rPr>
          <w:rFonts w:ascii="Times New Roman" w:hAnsi="Times New Roman"/>
          <w:sz w:val="28"/>
          <w:szCs w:val="28"/>
        </w:rPr>
        <w:t>9. Изучение и анализ действующего законодательства Российской Федерации, Новгородской области по вопросам, входящим</w:t>
      </w:r>
      <w:r>
        <w:rPr>
          <w:rFonts w:ascii="Times New Roman" w:hAnsi="Times New Roman"/>
          <w:sz w:val="28"/>
          <w:szCs w:val="28"/>
        </w:rPr>
        <w:t xml:space="preserve"> в компетенцию Управления</w:t>
      </w:r>
      <w:r w:rsidRPr="00E745FE">
        <w:rPr>
          <w:rFonts w:ascii="Times New Roman" w:hAnsi="Times New Roman"/>
          <w:sz w:val="28"/>
          <w:szCs w:val="28"/>
        </w:rPr>
        <w:t>, внесение в установленном порядке предложений по его совершенствованию;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1.10</w:t>
      </w:r>
      <w:r w:rsidRPr="00E745FE">
        <w:rPr>
          <w:rFonts w:ascii="Times New Roman" w:hAnsi="Times New Roman"/>
          <w:sz w:val="28"/>
          <w:szCs w:val="28"/>
        </w:rPr>
        <w:t xml:space="preserve">. Организационное и методическое обеспечение проведения на территории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государственной политики в области местного самоуправления. Координация работы по взаимодействию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с органами государственной власти Новгородской области;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</w:t>
      </w:r>
      <w:r w:rsidRPr="00E745FE">
        <w:rPr>
          <w:rFonts w:ascii="Times New Roman" w:hAnsi="Times New Roman"/>
          <w:sz w:val="28"/>
          <w:szCs w:val="28"/>
        </w:rPr>
        <w:t xml:space="preserve"> Организация приема граждан Главой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первым заместителем Главы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заместителями Главы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руководителями Правительства Новгородской области, Новгородской областной Думы, иных органов государственной власти;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1.12</w:t>
      </w:r>
      <w:r w:rsidRPr="00E745FE">
        <w:rPr>
          <w:rFonts w:ascii="Times New Roman" w:hAnsi="Times New Roman"/>
          <w:sz w:val="28"/>
          <w:szCs w:val="28"/>
        </w:rPr>
        <w:t xml:space="preserve">. Проведение анализа ранее принятых решений Думы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постановлений и распоряжений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по вопросам, входящим в компетенцию </w:t>
      </w:r>
      <w:r>
        <w:rPr>
          <w:rFonts w:ascii="Times New Roman" w:hAnsi="Times New Roman"/>
          <w:sz w:val="28"/>
          <w:szCs w:val="28"/>
        </w:rPr>
        <w:t>Управления</w:t>
      </w:r>
      <w:r w:rsidRPr="00E745FE">
        <w:rPr>
          <w:rFonts w:ascii="Times New Roman" w:hAnsi="Times New Roman"/>
          <w:sz w:val="28"/>
          <w:szCs w:val="28"/>
        </w:rPr>
        <w:t xml:space="preserve"> и внесение предложений по их совершенствованию;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3.1.13. Осуществление взаимодействия Администрации муниципального округа с общественными и религиозными объединениями, политическими партиями;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3.1.14. Организация проведения общественно-политического мониторинга ситуации на территории муниципального </w:t>
      </w:r>
      <w:r w:rsidRPr="00E42C1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3.1.15 Координация работы по поддержанию общественно-политической стабильности и прогнозированию развития  политических процессов на территории муниципального округа, информационно-аналитическому обеспечению деятельности Главы муниципального округа для реализации единой политики по приоритетным направлениям социального и общественно-политического развития </w:t>
      </w:r>
      <w:r w:rsidRPr="00E42C1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16.</w:t>
      </w:r>
      <w:r w:rsidRPr="00E745FE">
        <w:rPr>
          <w:rFonts w:ascii="Times New Roman" w:hAnsi="Times New Roman"/>
          <w:sz w:val="28"/>
          <w:szCs w:val="28"/>
        </w:rPr>
        <w:t xml:space="preserve">Осуществление во </w:t>
      </w:r>
      <w:r w:rsidRPr="00C615CC">
        <w:rPr>
          <w:rFonts w:ascii="Times New Roman" w:hAnsi="Times New Roman"/>
          <w:sz w:val="28"/>
          <w:szCs w:val="28"/>
        </w:rPr>
        <w:t xml:space="preserve">взаимодействии </w:t>
      </w:r>
      <w:r w:rsidR="00C615CC" w:rsidRPr="00C615CC">
        <w:rPr>
          <w:rFonts w:ascii="Times New Roman" w:hAnsi="Times New Roman" w:cs="Times New Roman"/>
          <w:sz w:val="28"/>
          <w:szCs w:val="28"/>
        </w:rPr>
        <w:t>с комитетами, управлениями и отделами</w:t>
      </w:r>
      <w:r w:rsidR="00C615CC" w:rsidRPr="00E745FE">
        <w:rPr>
          <w:rFonts w:ascii="Times New Roman" w:hAnsi="Times New Roman"/>
          <w:sz w:val="28"/>
          <w:szCs w:val="28"/>
        </w:rPr>
        <w:t xml:space="preserve"> </w:t>
      </w:r>
      <w:r w:rsidRPr="00E745F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и другими участвующими организациями мероприятий по переходу на предоставление государственных и муниципальных услуг (функций) в электронном виде в рамках реализации Федерального </w:t>
      </w:r>
      <w:hyperlink r:id="rId10" w:tooltip="Федеральный закон от 27.07.2010 N 210-ФЗ (ред. от 31.12.2014) &quot;Об организации предоставления государственных и муниципальных услуг&quot; (с изм. и доп., вступ. в силу с 31.03.2015){КонсультантПлюс}" w:history="1">
        <w:r w:rsidRPr="00E745FE">
          <w:rPr>
            <w:rFonts w:ascii="Times New Roman" w:hAnsi="Times New Roman"/>
            <w:sz w:val="28"/>
            <w:szCs w:val="28"/>
          </w:rPr>
          <w:t>закона</w:t>
        </w:r>
      </w:hyperlink>
      <w:r w:rsidRPr="00E745FE">
        <w:rPr>
          <w:rFonts w:ascii="Times New Roman" w:hAnsi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3.1.17. Обеспечение ведения Реестра муниципальных услуг (функций) и государственных услуг по переданным отдельным государственным полномочиям, предоставляемых Администрацией муниципального округа, её комитетами, отделами и Реестра переданных отдельных государственных полномочий, исполняемых Администрацией Солецкого муниципального округа;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3.1.18. </w:t>
      </w:r>
      <w:proofErr w:type="gramStart"/>
      <w:r>
        <w:rPr>
          <w:rFonts w:ascii="Times New Roman" w:hAnsi="Times New Roman"/>
          <w:sz w:val="28"/>
          <w:szCs w:val="28"/>
        </w:rPr>
        <w:t>Обеспечение</w:t>
      </w:r>
      <w:r w:rsidRPr="00E745FE">
        <w:rPr>
          <w:rFonts w:ascii="Times New Roman" w:hAnsi="Times New Roman"/>
          <w:sz w:val="28"/>
          <w:szCs w:val="28"/>
        </w:rPr>
        <w:t xml:space="preserve"> сбор</w:t>
      </w:r>
      <w:r>
        <w:rPr>
          <w:rFonts w:ascii="Times New Roman" w:hAnsi="Times New Roman"/>
          <w:sz w:val="28"/>
          <w:szCs w:val="28"/>
        </w:rPr>
        <w:t>а и обработки</w:t>
      </w:r>
      <w:r w:rsidRPr="00E745FE">
        <w:rPr>
          <w:rFonts w:ascii="Times New Roman" w:hAnsi="Times New Roman"/>
          <w:sz w:val="28"/>
          <w:szCs w:val="28"/>
        </w:rPr>
        <w:t xml:space="preserve"> оперативной информации о планируемых в Солецком муниципальном </w:t>
      </w:r>
      <w:r>
        <w:rPr>
          <w:rFonts w:ascii="Times New Roman" w:hAnsi="Times New Roman"/>
          <w:sz w:val="28"/>
          <w:szCs w:val="28"/>
        </w:rPr>
        <w:t>округе</w:t>
      </w:r>
      <w:r w:rsidRPr="00E745FE">
        <w:rPr>
          <w:rFonts w:ascii="Times New Roman" w:hAnsi="Times New Roman"/>
          <w:sz w:val="28"/>
          <w:szCs w:val="28"/>
        </w:rPr>
        <w:t xml:space="preserve"> мероприятиях для подготовки календарного плана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передачи ее в комитет </w:t>
      </w:r>
      <w:r>
        <w:rPr>
          <w:rFonts w:ascii="Times New Roman" w:hAnsi="Times New Roman"/>
          <w:sz w:val="28"/>
          <w:szCs w:val="28"/>
        </w:rPr>
        <w:t>по внутренней политике Администрации</w:t>
      </w:r>
      <w:r w:rsidRPr="00E745FE">
        <w:rPr>
          <w:rFonts w:ascii="Times New Roman" w:hAnsi="Times New Roman"/>
          <w:sz w:val="28"/>
          <w:szCs w:val="28"/>
        </w:rPr>
        <w:t xml:space="preserve"> Новгородской области и средства массовой информации.</w:t>
      </w:r>
      <w:proofErr w:type="gramEnd"/>
      <w:r w:rsidRPr="00E745FE">
        <w:rPr>
          <w:rFonts w:ascii="Times New Roman" w:hAnsi="Times New Roman"/>
          <w:sz w:val="28"/>
          <w:szCs w:val="28"/>
        </w:rPr>
        <w:t xml:space="preserve"> Подготавливает ежемесячно календарный план работы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3.1.19.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подготовки текстов</w:t>
      </w:r>
      <w:r w:rsidRPr="00E745FE">
        <w:rPr>
          <w:rFonts w:ascii="Times New Roman" w:hAnsi="Times New Roman"/>
          <w:sz w:val="28"/>
          <w:szCs w:val="28"/>
        </w:rPr>
        <w:t xml:space="preserve"> поздравлений</w:t>
      </w:r>
      <w:r>
        <w:rPr>
          <w:rFonts w:ascii="Times New Roman" w:hAnsi="Times New Roman"/>
          <w:sz w:val="28"/>
          <w:szCs w:val="28"/>
        </w:rPr>
        <w:t xml:space="preserve"> Главы муниципального округа</w:t>
      </w:r>
      <w:proofErr w:type="gramEnd"/>
      <w:r w:rsidRPr="00E745FE">
        <w:rPr>
          <w:rFonts w:ascii="Times New Roman" w:hAnsi="Times New Roman"/>
          <w:sz w:val="28"/>
          <w:szCs w:val="28"/>
        </w:rPr>
        <w:t xml:space="preserve"> с профессиональными праздниками, с днями рождения</w:t>
      </w:r>
      <w:r>
        <w:rPr>
          <w:rFonts w:ascii="Times New Roman" w:hAnsi="Times New Roman"/>
          <w:sz w:val="28"/>
          <w:szCs w:val="28"/>
        </w:rPr>
        <w:t>ми</w:t>
      </w:r>
      <w:r w:rsidRPr="00E745FE">
        <w:rPr>
          <w:rFonts w:ascii="Times New Roman" w:hAnsi="Times New Roman"/>
          <w:sz w:val="28"/>
          <w:szCs w:val="28"/>
        </w:rPr>
        <w:t>, поздравительных адресов юбилярам;</w:t>
      </w:r>
    </w:p>
    <w:p w:rsidR="00713D7F" w:rsidRPr="00C615CC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3.1.20. </w:t>
      </w:r>
      <w:r w:rsidR="00C615CC" w:rsidRPr="00C615CC">
        <w:rPr>
          <w:rFonts w:ascii="Times New Roman" w:hAnsi="Times New Roman" w:cs="Times New Roman"/>
          <w:sz w:val="28"/>
          <w:szCs w:val="28"/>
        </w:rPr>
        <w:t>Организация работы по организационно-техническому сопровождению и информационному наполнению официального сайта Администрации муниципального округа, официальных групп «Администрация Солецкого муниципального округа»  и страниц Главы муниципального округа в социальных сетях «</w:t>
      </w:r>
      <w:proofErr w:type="spellStart"/>
      <w:r w:rsidR="00C615CC" w:rsidRPr="00C615C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615CC" w:rsidRPr="00C615CC">
        <w:rPr>
          <w:rFonts w:ascii="Times New Roman" w:hAnsi="Times New Roman" w:cs="Times New Roman"/>
          <w:sz w:val="28"/>
          <w:szCs w:val="28"/>
        </w:rPr>
        <w:t xml:space="preserve">», «Одноклассники» в информационно-телекоммуникационной сети «Интернет», каналов Администрации Солецкого муниципального округа и Главы муниципального округа в </w:t>
      </w:r>
      <w:proofErr w:type="spellStart"/>
      <w:r w:rsidR="00C615CC" w:rsidRPr="00C615CC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мессенджереТелеграм</w:t>
      </w:r>
      <w:proofErr w:type="spellEnd"/>
      <w:r w:rsidR="00C615CC" w:rsidRPr="00C615CC"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3.1.21. Обеспечение подготовки и проведения</w:t>
      </w:r>
      <w:r w:rsidRPr="00E745FE">
        <w:rPr>
          <w:rFonts w:ascii="Times New Roman" w:hAnsi="Times New Roman"/>
          <w:sz w:val="28"/>
          <w:szCs w:val="28"/>
        </w:rPr>
        <w:t xml:space="preserve"> конкурса на лучшее территориальной самоуправление Солецкого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3.1.22. Обеспечение разработки</w:t>
      </w:r>
      <w:r w:rsidRPr="00E745FE">
        <w:rPr>
          <w:rFonts w:ascii="Times New Roman" w:hAnsi="Times New Roman"/>
          <w:sz w:val="28"/>
          <w:szCs w:val="28"/>
        </w:rPr>
        <w:t xml:space="preserve"> и исп</w:t>
      </w:r>
      <w:r>
        <w:rPr>
          <w:rFonts w:ascii="Times New Roman" w:hAnsi="Times New Roman"/>
          <w:sz w:val="28"/>
          <w:szCs w:val="28"/>
        </w:rPr>
        <w:t>олнения</w:t>
      </w:r>
      <w:r w:rsidRPr="00E745FE">
        <w:rPr>
          <w:rFonts w:ascii="Times New Roman" w:hAnsi="Times New Roman"/>
          <w:sz w:val="28"/>
          <w:szCs w:val="28"/>
        </w:rPr>
        <w:t xml:space="preserve"> муниципальных программ по вопросам, входящим</w:t>
      </w:r>
      <w:r>
        <w:rPr>
          <w:rFonts w:ascii="Times New Roman" w:hAnsi="Times New Roman"/>
          <w:sz w:val="28"/>
          <w:szCs w:val="28"/>
        </w:rPr>
        <w:t xml:space="preserve"> в компетенцию Управления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3.1.23. Организация работы</w:t>
      </w:r>
      <w:r w:rsidRPr="00E745FE">
        <w:rPr>
          <w:rFonts w:ascii="Times New Roman" w:hAnsi="Times New Roman"/>
          <w:sz w:val="28"/>
          <w:szCs w:val="28"/>
        </w:rPr>
        <w:t xml:space="preserve"> по разработке административных регламентов предоставления (исполнения)  муниципальных услуг (функций) и переход на оказание их в электронном виде;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3.1.24. Предоставление муниципальных правовых актов и проектов</w:t>
      </w:r>
      <w:r w:rsidRPr="00E745FE">
        <w:rPr>
          <w:rFonts w:ascii="Times New Roman" w:hAnsi="Times New Roman"/>
          <w:sz w:val="28"/>
          <w:szCs w:val="28"/>
        </w:rPr>
        <w:t xml:space="preserve"> нормативных правовых актов в прокуратуру Солецкого района в соответствии с установленными сроками;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3.1.25. Оказание методической и консультационной помощиработникам Администрации муниципального округа</w:t>
      </w:r>
      <w:r w:rsidRPr="00E745FE">
        <w:rPr>
          <w:rFonts w:ascii="Times New Roman" w:hAnsi="Times New Roman"/>
          <w:sz w:val="28"/>
          <w:szCs w:val="28"/>
        </w:rPr>
        <w:t>, по вопросам своей компетенции;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3.1.26. Обеспечение организационного и методического сопровождения деятельности территориального общественного самоуправления на территории города Сольцы;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3.1.27</w:t>
      </w:r>
      <w:r w:rsidRPr="00E745FE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Исполнение функций уполномоченного органа</w:t>
      </w:r>
      <w:r w:rsidRPr="00E745FE">
        <w:rPr>
          <w:rFonts w:ascii="Times New Roman" w:hAnsi="Times New Roman"/>
          <w:sz w:val="28"/>
          <w:szCs w:val="28"/>
        </w:rPr>
        <w:t xml:space="preserve"> по реализации областного закона от  31.03.2014 № 524-ОЗ «О наделении органов местного самоуправления муниципальных образований Новгородской области отдельными государственными полномочиями Новгородской области в сфере административ</w:t>
      </w:r>
      <w:r>
        <w:rPr>
          <w:rFonts w:ascii="Times New Roman" w:hAnsi="Times New Roman"/>
          <w:sz w:val="28"/>
          <w:szCs w:val="28"/>
        </w:rPr>
        <w:t>ных правонарушений» и организация  работы</w:t>
      </w:r>
      <w:r w:rsidRPr="00E745FE">
        <w:rPr>
          <w:rFonts w:ascii="Times New Roman" w:hAnsi="Times New Roman"/>
          <w:sz w:val="28"/>
          <w:szCs w:val="28"/>
        </w:rPr>
        <w:t xml:space="preserve"> по определению перечня должностных лиц орган</w:t>
      </w:r>
      <w:r>
        <w:rPr>
          <w:rFonts w:ascii="Times New Roman" w:hAnsi="Times New Roman"/>
          <w:sz w:val="28"/>
          <w:szCs w:val="28"/>
        </w:rPr>
        <w:t>а</w:t>
      </w:r>
      <w:r w:rsidRPr="00E745FE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</w:t>
      </w:r>
      <w:r w:rsidRPr="00E42C1C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уполномоченных составлять протоколы об административных правонарушениях, предусмотренных статьями </w:t>
      </w:r>
      <w:r>
        <w:rPr>
          <w:rFonts w:ascii="Times New Roman" w:hAnsi="Times New Roman"/>
          <w:sz w:val="28"/>
          <w:szCs w:val="28"/>
        </w:rPr>
        <w:t xml:space="preserve"> 3 и 4 областного закона от 01.02.2016 № 914</w:t>
      </w:r>
      <w:r w:rsidRPr="00E745FE">
        <w:rPr>
          <w:rFonts w:ascii="Times New Roman" w:hAnsi="Times New Roman"/>
          <w:sz w:val="28"/>
          <w:szCs w:val="28"/>
        </w:rPr>
        <w:t>-ОЗ «Об административныхправонарушениях»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3.1.28. Участие в организации закупок для  муниципальных нужд Администрации муниципального округа в пределах компетенции Управления;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3.1.29. Ведение общественно-политического паспорта Солецкого муниципального округа.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 В области организации единой системы делопроизводства в Администрации муниципального округа: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3.2.1. Изучение и анализ действующих нормативных правовых документов по вопросам документационного обеспечения управленческой деятельности, внесение в установленном порядке предложений по их совершенствованию;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Организация делопроизводства в Администрации муниципального округа, оказание помощи специалистам Администрации муниципального округа по вопросам делопроизводства;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Разработка и внедрение нормативных документов, регламентирующих делопроизводство, обеспечение единого порядка документирования, организации работы, унификации форм документов в Администрации муниципального округа;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Организация технологии работы с документами в Администрации муниципального округа в условиях использования  системы автоматизированного делопроизводства и документооборота;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Оформление заказов на изготовление печатей Администрации муниципального округа, её комитетов, отделов и организация работы по их использованию, хранению и уничтожению;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Осуществление: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проверки правильности доставки, приёма, регистрации и передачи по назначению входящей и внутренней корреспонденции, отправления исходящей корреспонденции Администрации муниципального округа и Думы муниципального округа;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приёма, регистрации и отправки специальной корреспонденции;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технической подготовки документов с использованием компьютерной техники с учётом требований Инструкции по организации делопроизводства в Администрации муниципального округа;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приёма, лингвистической проработки проектов постановлений и распоряжений Администрации муниципального округа, распоряжений Главы муниципального округа, набора их на соответствующий бланк, считки и подготовки набранных документов к подписи руководству Администрации муниципального округа;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регистрации, копирования и доведения постановлений, распоряжений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распоряжений Главы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13AC">
        <w:rPr>
          <w:rFonts w:ascii="Times New Roman" w:hAnsi="Times New Roman"/>
          <w:sz w:val="28"/>
          <w:szCs w:val="28"/>
        </w:rPr>
        <w:t xml:space="preserve">до </w:t>
      </w:r>
      <w:r w:rsidR="00CF13AC" w:rsidRPr="00CF13AC">
        <w:rPr>
          <w:rFonts w:ascii="Times New Roman" w:hAnsi="Times New Roman" w:cs="Times New Roman"/>
          <w:sz w:val="28"/>
          <w:szCs w:val="28"/>
        </w:rPr>
        <w:t>комитетов, управлений  и отделов</w:t>
      </w:r>
      <w:r w:rsidR="00CF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специалистов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организаций и учреждений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брошюровки перечисленных документов в дела для дальнейшей передачи на архивное хранение;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3.2.7. Осуществление контроля за своевременным рассмотрением руководством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входящей корреспонденции, контроля за выполнением работниками Администрации муниципального </w:t>
      </w:r>
      <w:proofErr w:type="gramStart"/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резолюций руководства Администрации муниципального </w:t>
      </w:r>
      <w:r w:rsidRPr="00E42C1C">
        <w:rPr>
          <w:rFonts w:ascii="Times New Roman" w:hAnsi="Times New Roman"/>
          <w:sz w:val="28"/>
          <w:szCs w:val="28"/>
        </w:rPr>
        <w:t>округа</w:t>
      </w:r>
      <w:proofErr w:type="gramEnd"/>
      <w:r>
        <w:rPr>
          <w:rFonts w:ascii="Times New Roman" w:hAnsi="Times New Roman"/>
          <w:sz w:val="28"/>
          <w:szCs w:val="28"/>
        </w:rPr>
        <w:t xml:space="preserve"> и подготовкой отчёта об исполнении документов в системе ДЕЛО –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>;</w:t>
      </w:r>
    </w:p>
    <w:p w:rsidR="00713D7F" w:rsidRPr="00176183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3.2.8. Передача текстов постановлений и распоряжений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имеющих нормативный характер, в редакцию периодического печатного издания - бюллетень «Солецкий вестник» и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их опубликованием.</w:t>
      </w:r>
    </w:p>
    <w:p w:rsidR="00713D7F" w:rsidRPr="000267E8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3.3.В области организации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исполнением документов: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</w:t>
      </w:r>
      <w:r w:rsidRPr="00E745FE">
        <w:rPr>
          <w:rFonts w:ascii="Times New Roman" w:hAnsi="Times New Roman"/>
          <w:sz w:val="28"/>
          <w:szCs w:val="28"/>
        </w:rPr>
        <w:t>. Повышение исполнительской дисц</w:t>
      </w:r>
      <w:r>
        <w:rPr>
          <w:rFonts w:ascii="Times New Roman" w:hAnsi="Times New Roman"/>
          <w:sz w:val="28"/>
          <w:szCs w:val="28"/>
        </w:rPr>
        <w:t xml:space="preserve">иплины в комитетах, </w:t>
      </w:r>
      <w:r w:rsidRPr="00E745FE">
        <w:rPr>
          <w:rFonts w:ascii="Times New Roman" w:hAnsi="Times New Roman"/>
          <w:sz w:val="28"/>
          <w:szCs w:val="28"/>
        </w:rPr>
        <w:t xml:space="preserve"> отделах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и организация </w:t>
      </w:r>
      <w:proofErr w:type="gramStart"/>
      <w:r w:rsidRPr="00E745F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E745FE">
        <w:rPr>
          <w:rFonts w:ascii="Times New Roman" w:hAnsi="Times New Roman"/>
          <w:sz w:val="28"/>
          <w:szCs w:val="28"/>
        </w:rPr>
        <w:t xml:space="preserve"> исполнением нормативных правовых актов Губернатора области, Правительства Новгородской области,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поручений Губернатора област</w:t>
      </w:r>
      <w:r>
        <w:rPr>
          <w:rFonts w:ascii="Times New Roman" w:hAnsi="Times New Roman"/>
          <w:sz w:val="28"/>
          <w:szCs w:val="28"/>
        </w:rPr>
        <w:t xml:space="preserve">и и Главы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.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3.4. В области работы с обращениями граждан: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7B7FDC">
        <w:rPr>
          <w:rFonts w:ascii="Times New Roman" w:hAnsi="Times New Roman"/>
          <w:sz w:val="28"/>
          <w:szCs w:val="28"/>
        </w:rPr>
        <w:t>3.4.1. Организация личного приёма граждан</w:t>
      </w:r>
      <w:r>
        <w:rPr>
          <w:rFonts w:ascii="Times New Roman" w:hAnsi="Times New Roman"/>
          <w:sz w:val="28"/>
          <w:szCs w:val="28"/>
        </w:rPr>
        <w:t xml:space="preserve"> Главой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первым заместителем Главы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заместителями Главы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3.4.2.Направление обращений граждан </w:t>
      </w:r>
      <w:r w:rsidR="00C615CC">
        <w:rPr>
          <w:rFonts w:ascii="Times New Roman" w:hAnsi="Times New Roman"/>
          <w:sz w:val="28"/>
          <w:szCs w:val="28"/>
        </w:rPr>
        <w:t xml:space="preserve">в </w:t>
      </w:r>
      <w:r w:rsidR="00C615CC" w:rsidRPr="00C615CC">
        <w:rPr>
          <w:rFonts w:ascii="Times New Roman" w:hAnsi="Times New Roman" w:cs="Times New Roman"/>
          <w:sz w:val="28"/>
          <w:szCs w:val="28"/>
        </w:rPr>
        <w:t xml:space="preserve">комитеты, управления, отделы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для подготовки ответа заявителю по существу поставленных в них вопросов;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3.4.3.Контроль своевременного рассмотрения устных и письменных </w:t>
      </w:r>
      <w:r>
        <w:rPr>
          <w:rFonts w:ascii="Times New Roman" w:hAnsi="Times New Roman"/>
          <w:sz w:val="28"/>
          <w:szCs w:val="28"/>
        </w:rPr>
        <w:lastRenderedPageBreak/>
        <w:t xml:space="preserve">обращений граждан комитетами, отделами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проведение анализа поступивших письменных и устных обращений граждан, подготовка информационных справок о сроках и об итогах их рассмотрения;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3.4.4. Организация ежегодного единого дня приёма граждан;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3.4.5. Оказание методической </w:t>
      </w:r>
      <w:r w:rsidRPr="00C615CC">
        <w:rPr>
          <w:rFonts w:ascii="Times New Roman" w:hAnsi="Times New Roman"/>
          <w:sz w:val="28"/>
          <w:szCs w:val="28"/>
        </w:rPr>
        <w:t xml:space="preserve">помощи  </w:t>
      </w:r>
      <w:r w:rsidR="00C615CC" w:rsidRPr="00C615CC">
        <w:rPr>
          <w:rFonts w:ascii="Times New Roman" w:hAnsi="Times New Roman" w:cs="Times New Roman"/>
          <w:sz w:val="28"/>
          <w:szCs w:val="28"/>
        </w:rPr>
        <w:t>комитетам, управлениям, отделам</w:t>
      </w:r>
      <w:r w:rsidR="00C615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специалистам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организации работы с обращениями граждан, подготовке текстов ответов заявителю по существу обращения в соответствии с требованиями инструкции по делопроизводству в Администрации Солецкого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3.4.6. Рассмотрение по поручению Главы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заместителя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Главы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письменных обращений 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в рамках функций Управления;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3.4.7</w:t>
      </w:r>
      <w:r w:rsidRPr="00693BDC">
        <w:rPr>
          <w:rFonts w:ascii="Times New Roman" w:hAnsi="Times New Roman"/>
          <w:sz w:val="28"/>
          <w:szCs w:val="28"/>
        </w:rPr>
        <w:t>. Заполнение отчётных данных на портале ССТУ</w:t>
      </w:r>
      <w:proofErr w:type="gramStart"/>
      <w:r w:rsidRPr="00693BDC">
        <w:rPr>
          <w:rFonts w:ascii="Times New Roman" w:hAnsi="Times New Roman"/>
          <w:sz w:val="28"/>
          <w:szCs w:val="28"/>
        </w:rPr>
        <w:t>.Р</w:t>
      </w:r>
      <w:proofErr w:type="gramEnd"/>
      <w:r w:rsidRPr="00693BDC">
        <w:rPr>
          <w:rFonts w:ascii="Times New Roman" w:hAnsi="Times New Roman"/>
          <w:sz w:val="28"/>
          <w:szCs w:val="28"/>
        </w:rPr>
        <w:t>Ф</w:t>
      </w:r>
      <w:r w:rsidR="00832C3F">
        <w:rPr>
          <w:rFonts w:ascii="Times New Roman" w:hAnsi="Times New Roman"/>
          <w:sz w:val="28"/>
          <w:szCs w:val="28"/>
        </w:rPr>
        <w:t>;</w:t>
      </w:r>
    </w:p>
    <w:p w:rsidR="00832C3F" w:rsidRPr="00832C3F" w:rsidRDefault="00832C3F" w:rsidP="00713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C3F">
        <w:rPr>
          <w:rFonts w:ascii="Times New Roman" w:hAnsi="Times New Roman" w:cs="Times New Roman"/>
          <w:color w:val="000000"/>
          <w:sz w:val="28"/>
          <w:szCs w:val="28"/>
        </w:rPr>
        <w:t xml:space="preserve">3.4.8. </w:t>
      </w:r>
      <w:proofErr w:type="gramStart"/>
      <w:r w:rsidRPr="00832C3F">
        <w:rPr>
          <w:rFonts w:ascii="Times New Roman" w:hAnsi="Times New Roman" w:cs="Times New Roman"/>
          <w:color w:val="000000"/>
          <w:sz w:val="28"/>
          <w:szCs w:val="28"/>
        </w:rPr>
        <w:t>Обеспечение в соответствии с Указом Президента Российской Федерации от 17 апреля 2017 года № 171 «О мониторинге и анализе результатов рассмотрения обращений граждан и организаций» представления в Администрацию Президента Российской Федерации информации о результатах рассмотрения обращений граждан и организаций, направленных на рассмотрение в Администрацию муниципального округа, а также о мерах, принятых по таким обращениям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3.5. В области кадровой работы: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1.</w:t>
      </w:r>
      <w:r w:rsidRPr="00E745FE">
        <w:rPr>
          <w:rFonts w:ascii="Times New Roman" w:hAnsi="Times New Roman"/>
          <w:sz w:val="28"/>
          <w:szCs w:val="28"/>
        </w:rPr>
        <w:t xml:space="preserve"> Реализация на территории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основных направлений кадровой политики;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E745FE">
        <w:rPr>
          <w:rFonts w:ascii="Times New Roman" w:hAnsi="Times New Roman"/>
          <w:sz w:val="28"/>
          <w:szCs w:val="28"/>
        </w:rPr>
        <w:t xml:space="preserve"> Развитие системы управления и реализации реформы органов местного самоуправления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повышение эффективности муниципальной службы;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Организация работы по формированию кадрового состава для замещения должностей муниципальной службы (резерва управленческих кадров Солецкого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кадрового резерва);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3.5.4. Организация работы с резервом управленческих кадров Солецкого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кадровым резервом;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3.5.5. Подготовка предложений о реализации положений о муниципальной службе и внесение указанных предложений Главе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3.5.6. Подготовка проектов муниципальных правовых актов, связанных с поступлением на муниципальную службу, её прохождением, заключением трудовых договоров, назначением на должности муниципальной службы, освобождением от замещаемой должности муниципальной службы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увольнением муниципального служащего  в связи с выходом на пенсию и оформление соответствующих документов;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3.5.7. Ведение трудовых книжек и личных дел муниципальных служащих и служащих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3.5.8. Ведение реестра муниципальных служащих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3.5.9. Оформление и выдача служебных удостоверений муниципальных служащих и служащих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3.5.10. Обеспечение организации и проведения конкурсов на замещение вакантных должностей муниципальной службы и включения муниципальных служащих в кадровый резерв, аттестации муниципальных служащих;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3.5.11. Организация приема справок о доходах и расходах, проверки достоверности представляемых сведений о доходах и расходах, об имуществе и обязательствах имущественного характера муниципального служащего и их супруга (супруги) и несовершеннолетних детей в соответствии с действующим законодательством, а также соблюдения муниципальными служащими связанных с муниципальной службой ограничений и запретов, установленных законодательством;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3.5.12.Содействие в организации повышения квалификации и профессиональной переподготовки муниципальных служащих и служащих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3.5.13.Консультирование муниципальных служащих по правовым и иным вопросам муниципальной службы;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5.14. Обеспечение</w:t>
      </w:r>
      <w:r w:rsidRPr="00E745FE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а, бронирования</w:t>
      </w:r>
      <w:r w:rsidRPr="00E745FE">
        <w:rPr>
          <w:rFonts w:ascii="Times New Roman" w:hAnsi="Times New Roman"/>
          <w:sz w:val="28"/>
          <w:szCs w:val="28"/>
        </w:rPr>
        <w:t xml:space="preserve"> военнообязанных работников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3.5.15.Обеспечение функций единой кадровой службы в отношении муниципальных служащих и служащих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руководителей муниципальных учреждений и предприятий, функции и полномочия учредителя в отношении которых осуществляет Администрация муниципального </w:t>
      </w:r>
      <w:r w:rsidRPr="003F1397">
        <w:rPr>
          <w:rFonts w:ascii="Times New Roman" w:hAnsi="Times New Roman"/>
          <w:sz w:val="28"/>
          <w:szCs w:val="28"/>
        </w:rPr>
        <w:t xml:space="preserve">округа </w:t>
      </w:r>
      <w:proofErr w:type="spellStart"/>
      <w:proofErr w:type="gramStart"/>
      <w:r w:rsidRPr="00E42C1C">
        <w:rPr>
          <w:rFonts w:ascii="Times New Roman" w:hAnsi="Times New Roman"/>
          <w:sz w:val="28"/>
          <w:szCs w:val="28"/>
        </w:rPr>
        <w:t>округа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3.5.16. Решение иных вопросов кадровой работы, определяемых трудовым законодательством и законодательством Новгородской области, муниципальными правовыми актами органов местного самоуправления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коллективным договором.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 В области противодействия коррупции: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3.6.1.Организация и проведение работы по разъяснению антикоррупционного законодательства работникам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гражданам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3.6.2.Осуществление разработки</w:t>
      </w:r>
      <w:r w:rsidRPr="00E745FE">
        <w:rPr>
          <w:rFonts w:ascii="Times New Roman" w:hAnsi="Times New Roman"/>
          <w:sz w:val="28"/>
          <w:szCs w:val="28"/>
        </w:rPr>
        <w:t xml:space="preserve"> плана по противодействию коррупции в Администрации мун</w:t>
      </w:r>
      <w:r>
        <w:rPr>
          <w:rFonts w:ascii="Times New Roman" w:hAnsi="Times New Roman"/>
          <w:sz w:val="28"/>
          <w:szCs w:val="28"/>
        </w:rPr>
        <w:t xml:space="preserve">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45FE">
        <w:rPr>
          <w:rFonts w:ascii="Times New Roman" w:hAnsi="Times New Roman"/>
          <w:sz w:val="28"/>
          <w:szCs w:val="28"/>
        </w:rPr>
        <w:t xml:space="preserve"> его исполнение</w:t>
      </w:r>
      <w:r>
        <w:rPr>
          <w:rFonts w:ascii="Times New Roman" w:hAnsi="Times New Roman"/>
          <w:sz w:val="28"/>
          <w:szCs w:val="28"/>
        </w:rPr>
        <w:t>м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3.6.3.</w:t>
      </w:r>
      <w:r w:rsidR="00C615CC" w:rsidRPr="00C615CC">
        <w:rPr>
          <w:sz w:val="28"/>
          <w:szCs w:val="28"/>
        </w:rPr>
        <w:t xml:space="preserve"> </w:t>
      </w:r>
      <w:r w:rsidR="00C615CC" w:rsidRPr="00C615CC">
        <w:rPr>
          <w:rFonts w:ascii="Times New Roman" w:hAnsi="Times New Roman" w:cs="Times New Roman"/>
          <w:sz w:val="28"/>
          <w:szCs w:val="28"/>
        </w:rPr>
        <w:t>Обеспечение изготовления памяток по вопросам противодействия коррупции и их размещение на официальном сайте Администрации муниципального округа, в официальных группах  «Администрация Солецкого муниципального округа»  в социальных сетях «</w:t>
      </w:r>
      <w:proofErr w:type="spellStart"/>
      <w:r w:rsidR="00C615CC" w:rsidRPr="00C615C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C615CC" w:rsidRPr="00C615CC">
        <w:rPr>
          <w:rFonts w:ascii="Times New Roman" w:hAnsi="Times New Roman" w:cs="Times New Roman"/>
          <w:sz w:val="28"/>
          <w:szCs w:val="28"/>
        </w:rPr>
        <w:t xml:space="preserve">», «Одноклассники» в информационно-телекоммуникационной сети «Интернет»,  канале Администрации Солецкого муниципального округа в </w:t>
      </w:r>
      <w:proofErr w:type="spellStart"/>
      <w:r w:rsidR="00C615CC" w:rsidRPr="00C615CC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мессенджереТелеграм</w:t>
      </w:r>
      <w:proofErr w:type="spellEnd"/>
      <w:r w:rsidR="00C615CC" w:rsidRPr="00C615CC">
        <w:rPr>
          <w:rFonts w:ascii="Times New Roman" w:hAnsi="Times New Roman" w:cs="Times New Roman"/>
          <w:sz w:val="28"/>
          <w:szCs w:val="28"/>
        </w:rPr>
        <w:t xml:space="preserve"> и информационных стендах в Администрации муниципального округа»</w:t>
      </w:r>
      <w:r w:rsidRPr="00C615CC">
        <w:rPr>
          <w:rFonts w:ascii="Times New Roman" w:hAnsi="Times New Roman" w:cs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3.6.4. Принятие мер по выявлению и устранению причин и условий, способствующих возникновению конфликта интересов при осуществлении полномочий лицами, замещающими муниципальные должности  и муниципальными служащими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3.6.5. Обеспечение реализации муниципальными служащими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обязанности уведомлять непосредственного руководителя, органы прокуратуры обо всех случаях обращения к ним каких-либо лиц в целях склонения их к совершению коррупционных правонарушений;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3.6.6. Осуществление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 в муниципальных учреждениях, подведомственных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и организациях, созданных для выполнения задач, поставленных перед Администрацией муниципального </w:t>
      </w:r>
      <w:r w:rsidRPr="00E42C1C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а также за реализацией в этих учреждениях и организациях мер по профилактике коррупционных правонарушений;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3.6.7. Осуществление анализа сведений: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имуществе и обязательствах имущественного характера, предоставленных гражданами, претендующими на замещение должностей муниципальной службы в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муниципальными служащими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соблюдении муниципальными служащими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соблюдении гражданами, замещавшими должности муниципальной службы в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3.6.8. Осуществление проверки: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достоверности и полноты сведенийо доходах, об имуществе и обязательствах имущественного характера, предоставленных гражданами, претендующими на замещение должностей муниципальной службы в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достоверности и полноты сведенийо доходах, расходах, об имуществе и обязательствах имущественного характера, представленных муниципальными служащими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соблюдения муниципальными служащими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запретов, ограничений и требований, установленных в целях противодействия коррупции;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соблюдения гражданами, замещавшими должности муниципальной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службы в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3.7. В области информационных технологий:</w:t>
      </w:r>
    </w:p>
    <w:p w:rsidR="00713D7F" w:rsidRPr="00901393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901393">
        <w:rPr>
          <w:rFonts w:ascii="Times New Roman" w:hAnsi="Times New Roman"/>
          <w:sz w:val="28"/>
          <w:szCs w:val="28"/>
        </w:rPr>
        <w:t>3.7.1. Определение основных направлений и этапов информатизации, планирование работ по внедрению информационных систем в целом и отдельных частей;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E745FE">
        <w:rPr>
          <w:rFonts w:ascii="Times New Roman" w:hAnsi="Times New Roman"/>
          <w:sz w:val="28"/>
          <w:szCs w:val="28"/>
        </w:rPr>
        <w:t xml:space="preserve"> Принятие мер по обеспечению бесперебойной работы информационных систем и информационной безопасности и сохранности данных в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ее отраслевых и функциональных органах;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E745FE">
        <w:rPr>
          <w:rFonts w:ascii="Times New Roman" w:hAnsi="Times New Roman"/>
          <w:sz w:val="28"/>
          <w:szCs w:val="28"/>
        </w:rPr>
        <w:t xml:space="preserve"> Проведение мероприятий по модернизации структурированной кабельной сети, активного сетевого оборудования, серверов и рабочих станций локальной вычислительной сети Администрации муниципального </w:t>
      </w:r>
      <w:r w:rsidRPr="003F1397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745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.4.</w:t>
      </w:r>
      <w:r w:rsidRPr="00E745FE">
        <w:rPr>
          <w:rFonts w:ascii="Times New Roman" w:hAnsi="Times New Roman"/>
          <w:sz w:val="28"/>
          <w:szCs w:val="28"/>
        </w:rPr>
        <w:t xml:space="preserve"> Проведение мероприятий по развертыванию и внедрению новых программных комплексов и информационных систем;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Pr="00E74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5.</w:t>
      </w:r>
      <w:r w:rsidRPr="00E745FE">
        <w:rPr>
          <w:rFonts w:ascii="Times New Roman" w:hAnsi="Times New Roman"/>
          <w:sz w:val="28"/>
          <w:szCs w:val="28"/>
        </w:rPr>
        <w:t xml:space="preserve"> Осуществление контроля правильной эксплуатации компьютерной и оргтехники в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и ее  комитетах, </w:t>
      </w:r>
      <w:r w:rsidRPr="00E745FE">
        <w:rPr>
          <w:rFonts w:ascii="Times New Roman" w:hAnsi="Times New Roman"/>
          <w:sz w:val="28"/>
          <w:szCs w:val="28"/>
        </w:rPr>
        <w:t xml:space="preserve"> отделах;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3.7.6</w:t>
      </w:r>
      <w:r w:rsidRPr="00E745FE">
        <w:rPr>
          <w:rFonts w:ascii="Times New Roman" w:hAnsi="Times New Roman"/>
          <w:sz w:val="28"/>
          <w:szCs w:val="28"/>
        </w:rPr>
        <w:t xml:space="preserve">. Размещение на официальном сайте Администрации Солецкого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подготовленной и утвержденной в установленном порядке информации в рамках реализации Федерального </w:t>
      </w:r>
      <w:hyperlink r:id="rId11" w:tooltip="Федеральный закон от 09.02.2009 N 8-ФЗ (ред. от 28.12.2013, с изм. от 01.12.2014) &quot;Об обеспечении доступа к информации о деятельности государственных органов и органов местного самоуправления&quot;{КонсультантПлюс}" w:history="1">
        <w:r w:rsidRPr="00E745FE">
          <w:rPr>
            <w:rFonts w:ascii="Times New Roman" w:hAnsi="Times New Roman"/>
            <w:sz w:val="28"/>
            <w:szCs w:val="28"/>
          </w:rPr>
          <w:t>закона</w:t>
        </w:r>
      </w:hyperlink>
      <w:r w:rsidRPr="00E745FE">
        <w:rPr>
          <w:rFonts w:ascii="Times New Roman" w:hAnsi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713D7F" w:rsidRPr="00F66F3B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3.7.7</w:t>
      </w:r>
      <w:r w:rsidRPr="00F66F3B">
        <w:rPr>
          <w:rFonts w:ascii="Times New Roman" w:hAnsi="Times New Roman"/>
          <w:sz w:val="28"/>
          <w:szCs w:val="28"/>
        </w:rPr>
        <w:t xml:space="preserve">. Создание, администрирование, модернизация и обеспечение работоспособности локальной вычислительной сети (ЛВС)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 w:rsidRPr="00F66F3B">
        <w:rPr>
          <w:rFonts w:ascii="Times New Roman" w:hAnsi="Times New Roman"/>
          <w:sz w:val="28"/>
          <w:szCs w:val="28"/>
        </w:rPr>
        <w:t xml:space="preserve"> и её комитетов и отделов;</w:t>
      </w:r>
    </w:p>
    <w:p w:rsidR="00713D7F" w:rsidRPr="00F66F3B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3.7.8</w:t>
      </w:r>
      <w:r w:rsidRPr="00F66F3B">
        <w:rPr>
          <w:rFonts w:ascii="Times New Roman" w:hAnsi="Times New Roman"/>
          <w:sz w:val="28"/>
          <w:szCs w:val="28"/>
        </w:rPr>
        <w:t xml:space="preserve">. Обеспечение работоспособного состояния и контроль использования компьютерной и оргтехники и программного обеспечения в Администрации муниципального </w:t>
      </w:r>
      <w:r w:rsidRPr="00E42C1C">
        <w:rPr>
          <w:rFonts w:ascii="Times New Roman" w:hAnsi="Times New Roman"/>
          <w:sz w:val="28"/>
          <w:szCs w:val="28"/>
        </w:rPr>
        <w:t>округа</w:t>
      </w:r>
      <w:r w:rsidRPr="00F66F3B">
        <w:rPr>
          <w:rFonts w:ascii="Times New Roman" w:hAnsi="Times New Roman"/>
          <w:sz w:val="28"/>
          <w:szCs w:val="28"/>
        </w:rPr>
        <w:t xml:space="preserve"> и ее комитетах и отделах;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3.7.9</w:t>
      </w:r>
      <w:r w:rsidRPr="00F66F3B">
        <w:rPr>
          <w:rFonts w:ascii="Times New Roman" w:hAnsi="Times New Roman"/>
          <w:sz w:val="28"/>
          <w:szCs w:val="28"/>
        </w:rPr>
        <w:t xml:space="preserve">. Информационная поддержка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 w:rsidRPr="00F66F3B">
        <w:rPr>
          <w:rFonts w:ascii="Times New Roman" w:hAnsi="Times New Roman"/>
          <w:sz w:val="28"/>
          <w:szCs w:val="28"/>
        </w:rPr>
        <w:t xml:space="preserve"> и </w:t>
      </w:r>
      <w:r w:rsidRPr="00CF13AC">
        <w:rPr>
          <w:rFonts w:ascii="Times New Roman" w:hAnsi="Times New Roman"/>
          <w:sz w:val="28"/>
          <w:szCs w:val="28"/>
        </w:rPr>
        <w:t xml:space="preserve">ее </w:t>
      </w:r>
      <w:r w:rsidR="00CF13AC" w:rsidRPr="00CF13AC">
        <w:rPr>
          <w:rFonts w:ascii="Times New Roman" w:hAnsi="Times New Roman" w:cs="Times New Roman"/>
          <w:sz w:val="28"/>
          <w:szCs w:val="28"/>
        </w:rPr>
        <w:t>комитетов, управлений  и отделов</w:t>
      </w:r>
      <w:r w:rsidR="00CF13AC" w:rsidRPr="00F66F3B">
        <w:rPr>
          <w:rFonts w:ascii="Times New Roman" w:hAnsi="Times New Roman"/>
          <w:sz w:val="28"/>
          <w:szCs w:val="28"/>
        </w:rPr>
        <w:t xml:space="preserve"> </w:t>
      </w:r>
      <w:r w:rsidRPr="00F66F3B">
        <w:rPr>
          <w:rFonts w:ascii="Times New Roman" w:hAnsi="Times New Roman"/>
          <w:sz w:val="28"/>
          <w:szCs w:val="28"/>
        </w:rPr>
        <w:t>путем организации доступа к информационным базам данных;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3.7.10.Участие в монтаже и наладке отдельных технических средств и информационных систем, а также приёмка их в эксплуатацию;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3.7.11.Участие в выборе вычислительной техники и периферийного оборудования;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3.7.12.Текущее обслуживание вычислительной техники, обеспечение её расходными материалами и запасными частями;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3.7.13.Разработка и внедрение решений по безопасности локальной вычислительной сети и баз данных;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3.7.14.Консультирование и обучение работников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13AC">
        <w:rPr>
          <w:rFonts w:ascii="Times New Roman" w:hAnsi="Times New Roman"/>
          <w:sz w:val="28"/>
          <w:szCs w:val="28"/>
        </w:rPr>
        <w:t xml:space="preserve">её </w:t>
      </w:r>
      <w:r w:rsidR="00CF13AC" w:rsidRPr="00CF13AC">
        <w:rPr>
          <w:rFonts w:ascii="Times New Roman" w:hAnsi="Times New Roman" w:cs="Times New Roman"/>
          <w:sz w:val="28"/>
          <w:szCs w:val="28"/>
        </w:rPr>
        <w:t>комитетов, управлений  и отделов</w:t>
      </w:r>
      <w:r w:rsidR="00CF1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вводе в эксплуатацию новых программных и аппаратных средств;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3.7.15. Эксплуатация информационных баз и систем управления ими, поддержание их в рабочем состоянии;</w:t>
      </w:r>
    </w:p>
    <w:p w:rsidR="00713D7F" w:rsidRPr="00CF13AC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3.7.16. Взаимодействие с удостоверяющими центрами  в вопросах изготовления электронных подписей для работников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13AC">
        <w:rPr>
          <w:rFonts w:ascii="Times New Roman" w:hAnsi="Times New Roman"/>
          <w:sz w:val="28"/>
          <w:szCs w:val="28"/>
        </w:rPr>
        <w:t xml:space="preserve">её </w:t>
      </w:r>
      <w:r w:rsidR="00CF13AC" w:rsidRPr="00CF13AC">
        <w:rPr>
          <w:rFonts w:ascii="Times New Roman" w:hAnsi="Times New Roman" w:cs="Times New Roman"/>
          <w:sz w:val="28"/>
          <w:szCs w:val="28"/>
        </w:rPr>
        <w:t>комитетов, управлений  и отделов;</w:t>
      </w:r>
    </w:p>
    <w:p w:rsidR="00C615CC" w:rsidRDefault="00C615CC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3.8. В области архивного дела: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245439">
        <w:rPr>
          <w:rFonts w:ascii="Times New Roman" w:hAnsi="Times New Roman"/>
          <w:sz w:val="28"/>
          <w:szCs w:val="28"/>
        </w:rPr>
        <w:t xml:space="preserve">3.8.1. Разработка номенклатуры дел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3.8.2. Составление описей дел по основной деятельности и личному составу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3.8.3. Обеспечение отбора, учёта и сохранности документов, образующихся в деятельности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, передача их на архивное хранение;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3.8.4. Организация работы ведомственного архива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3.8.5. Организация деятельности экспертной комиссии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>;</w:t>
      </w:r>
    </w:p>
    <w:p w:rsidR="00713D7F" w:rsidRPr="00245439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3.8.6. Подготовка и выдача  копий документов из ведомственного архива.</w:t>
      </w:r>
    </w:p>
    <w:p w:rsidR="00713D7F" w:rsidRPr="0063186C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3D7F" w:rsidRPr="0063186C" w:rsidRDefault="00713D7F" w:rsidP="00713D7F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4" w:name="Par107"/>
      <w:bookmarkStart w:id="5" w:name="Par162"/>
      <w:bookmarkEnd w:id="4"/>
      <w:bookmarkEnd w:id="5"/>
      <w:r>
        <w:rPr>
          <w:rFonts w:ascii="Times New Roman" w:hAnsi="Times New Roman"/>
          <w:b/>
          <w:sz w:val="28"/>
          <w:szCs w:val="28"/>
        </w:rPr>
        <w:t>4</w:t>
      </w:r>
      <w:r w:rsidRPr="0063186C">
        <w:rPr>
          <w:rFonts w:ascii="Times New Roman" w:hAnsi="Times New Roman"/>
          <w:b/>
          <w:sz w:val="28"/>
          <w:szCs w:val="28"/>
        </w:rPr>
        <w:t xml:space="preserve">. Права </w:t>
      </w:r>
      <w:r>
        <w:rPr>
          <w:rFonts w:ascii="Times New Roman" w:hAnsi="Times New Roman"/>
          <w:b/>
          <w:sz w:val="28"/>
          <w:szCs w:val="28"/>
        </w:rPr>
        <w:t>Управления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</w:t>
      </w:r>
      <w:r w:rsidRPr="00E745FE">
        <w:rPr>
          <w:rFonts w:ascii="Times New Roman" w:hAnsi="Times New Roman"/>
          <w:sz w:val="28"/>
          <w:szCs w:val="28"/>
        </w:rPr>
        <w:t xml:space="preserve"> в соответствии с возложенными на него функциями и задачами имеет право: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>.1. В соответствии с установленным порядком готовить проекты муниципальных правовых актов по вопросам, входящим в его компетенцию;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>.2. Запрашивать и получать в установленном порядке необходимые для реализации своих функций материалы и информацию от органов м</w:t>
      </w:r>
      <w:r>
        <w:rPr>
          <w:rFonts w:ascii="Times New Roman" w:hAnsi="Times New Roman"/>
          <w:sz w:val="28"/>
          <w:szCs w:val="28"/>
        </w:rPr>
        <w:t xml:space="preserve">естного самоуправления, </w:t>
      </w:r>
      <w:r w:rsidRPr="00E745FE">
        <w:rPr>
          <w:rFonts w:ascii="Times New Roman" w:hAnsi="Times New Roman"/>
          <w:sz w:val="28"/>
          <w:szCs w:val="28"/>
        </w:rPr>
        <w:t xml:space="preserve">органов государственной власти, организаций, отраслевых и функциональных органов  Администрации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их должностных лиц;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 xml:space="preserve">.3. Пользоваться в установленном порядке информационными банками данных Администрации муниципального </w:t>
      </w:r>
      <w:r w:rsidRPr="004F0242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Комитета по внутренней политике Администрации Новгородской области</w:t>
      </w:r>
      <w:r w:rsidRPr="00E745FE">
        <w:rPr>
          <w:rFonts w:ascii="Times New Roman" w:hAnsi="Times New Roman"/>
          <w:sz w:val="28"/>
          <w:szCs w:val="28"/>
        </w:rPr>
        <w:t xml:space="preserve"> (по согласованию), Ассоциации "Совет муниципальных образований Новгородской области" (по согласованию);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>.4. Создавать и вести банки данных по вопросам, входящим</w:t>
      </w:r>
      <w:r>
        <w:rPr>
          <w:rFonts w:ascii="Times New Roman" w:hAnsi="Times New Roman"/>
          <w:sz w:val="28"/>
          <w:szCs w:val="28"/>
        </w:rPr>
        <w:t xml:space="preserve"> в компетенцию Управления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 xml:space="preserve">.5. Взаимодействовать с отраслевыми и функциональными органами  Администрации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Думой Солецкого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, Правительством Новгородской области и Новгородской областной Думой, исполнительными органами государственной власти области, </w:t>
      </w:r>
      <w:r w:rsidRPr="00E745FE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 муниципальных образований области;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 xml:space="preserve">.6. Созывать совещания работников отраслевых и функциональных органов Администрации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по вопросам, входящим</w:t>
      </w:r>
      <w:r>
        <w:rPr>
          <w:rFonts w:ascii="Times New Roman" w:hAnsi="Times New Roman"/>
          <w:sz w:val="28"/>
          <w:szCs w:val="28"/>
        </w:rPr>
        <w:t xml:space="preserve"> в компетенцию Управления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 xml:space="preserve">.7. Участвовать в заседаниях, совещаниях, семинарах, конференциях, проводимых Главой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и иными должностными лицами Администрации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при обсуждении вопросов, входящих</w:t>
      </w:r>
      <w:r>
        <w:rPr>
          <w:rFonts w:ascii="Times New Roman" w:hAnsi="Times New Roman"/>
          <w:sz w:val="28"/>
          <w:szCs w:val="28"/>
        </w:rPr>
        <w:t xml:space="preserve"> в компетенцию Управления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 xml:space="preserve">.8. Участвовать в заседаниях Думы Солецкого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, ее постоянных комиссий;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 xml:space="preserve">.9. Вносить предложения Главе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по материально-техническому обеспечению и совершенствованию деятель</w:t>
      </w:r>
      <w:r>
        <w:rPr>
          <w:rFonts w:ascii="Times New Roman" w:hAnsi="Times New Roman"/>
          <w:sz w:val="28"/>
          <w:szCs w:val="28"/>
        </w:rPr>
        <w:t>ности Управления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 xml:space="preserve">.10. Контролировать деятельность  отраслевых и функциональных органов Администрации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по вопросам, отнесе</w:t>
      </w:r>
      <w:r>
        <w:rPr>
          <w:rFonts w:ascii="Times New Roman" w:hAnsi="Times New Roman"/>
          <w:sz w:val="28"/>
          <w:szCs w:val="28"/>
        </w:rPr>
        <w:t>нным к ведению Управления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 xml:space="preserve">.11. Разрабатывать и согласовывать в установленном порядке проекты решений Думы Солецкого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по вопросам, входящим</w:t>
      </w:r>
      <w:r>
        <w:rPr>
          <w:rFonts w:ascii="Times New Roman" w:hAnsi="Times New Roman"/>
          <w:sz w:val="28"/>
          <w:szCs w:val="28"/>
        </w:rPr>
        <w:t xml:space="preserve"> в компетенцию Управления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>.12. Привлекать для работы в комиссиях, реализующих федеральное и областное законодательство о муниципальной службе, консультантов и необходимых специалистов;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745FE">
        <w:rPr>
          <w:rFonts w:ascii="Times New Roman" w:hAnsi="Times New Roman"/>
          <w:sz w:val="28"/>
          <w:szCs w:val="28"/>
        </w:rPr>
        <w:t xml:space="preserve">.13. Проводить анализ структуры и штатов  отраслевых и функциональных органов Администрации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и вносить предложения Главе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по его результатам.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D7F" w:rsidRPr="006C4D94" w:rsidRDefault="00713D7F" w:rsidP="00713D7F">
      <w:pPr>
        <w:pStyle w:val="ConsPlusNormal"/>
        <w:suppressAutoHyphens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79"/>
      <w:bookmarkEnd w:id="6"/>
      <w:r w:rsidRPr="006C4D94">
        <w:rPr>
          <w:rFonts w:ascii="Times New Roman" w:hAnsi="Times New Roman"/>
          <w:b/>
          <w:sz w:val="28"/>
          <w:szCs w:val="28"/>
        </w:rPr>
        <w:t xml:space="preserve">5. Организация деятельности </w:t>
      </w:r>
      <w:r>
        <w:rPr>
          <w:rFonts w:ascii="Times New Roman" w:hAnsi="Times New Roman"/>
          <w:b/>
          <w:sz w:val="28"/>
          <w:szCs w:val="28"/>
        </w:rPr>
        <w:t>Управления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E745FE">
        <w:rPr>
          <w:rFonts w:ascii="Times New Roman" w:hAnsi="Times New Roman"/>
          <w:sz w:val="28"/>
          <w:szCs w:val="28"/>
        </w:rPr>
        <w:t>возглавляет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C615CC" w:rsidRPr="00C615CC">
        <w:rPr>
          <w:rFonts w:ascii="Times New Roman" w:hAnsi="Times New Roman" w:cs="Times New Roman"/>
          <w:sz w:val="28"/>
          <w:szCs w:val="28"/>
        </w:rPr>
        <w:t>начальник управления делами</w:t>
      </w:r>
      <w:r w:rsidR="00C615CC" w:rsidRPr="00C615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59B2" w:rsidRPr="002059B2">
        <w:rPr>
          <w:rFonts w:ascii="Times New Roman" w:hAnsi="Times New Roman" w:cs="Times New Roman"/>
          <w:color w:val="000000"/>
          <w:sz w:val="28"/>
          <w:szCs w:val="28"/>
        </w:rPr>
        <w:t>Администрацию муниципального округа</w:t>
      </w:r>
      <w:r w:rsidRPr="00E745FE">
        <w:rPr>
          <w:rFonts w:ascii="Times New Roman" w:hAnsi="Times New Roman"/>
          <w:sz w:val="28"/>
          <w:szCs w:val="28"/>
        </w:rPr>
        <w:t xml:space="preserve">, назначаемый на должность и освобождаемый от должности Главой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муниципальной службе.</w:t>
      </w:r>
    </w:p>
    <w:p w:rsidR="00C615CC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>.2</w:t>
      </w:r>
      <w:r w:rsidR="00C615CC">
        <w:rPr>
          <w:rFonts w:ascii="Times New Roman" w:hAnsi="Times New Roman"/>
          <w:sz w:val="28"/>
          <w:szCs w:val="28"/>
        </w:rPr>
        <w:t>. Н</w:t>
      </w:r>
      <w:r w:rsidR="00C615CC" w:rsidRPr="00C615CC">
        <w:rPr>
          <w:rFonts w:ascii="Times New Roman" w:hAnsi="Times New Roman" w:cs="Times New Roman"/>
          <w:sz w:val="28"/>
          <w:szCs w:val="28"/>
        </w:rPr>
        <w:t>ачальник управления делами</w:t>
      </w:r>
      <w:r w:rsidR="00C615CC">
        <w:rPr>
          <w:rFonts w:ascii="Times New Roman" w:hAnsi="Times New Roman"/>
          <w:sz w:val="28"/>
          <w:szCs w:val="28"/>
        </w:rPr>
        <w:t xml:space="preserve"> 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 xml:space="preserve">.2.1. Исполняет обязанности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E745FE">
        <w:rPr>
          <w:rFonts w:ascii="Times New Roman" w:hAnsi="Times New Roman"/>
          <w:sz w:val="28"/>
          <w:szCs w:val="28"/>
        </w:rPr>
        <w:t xml:space="preserve">настоящим Положением;  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>.2.2. Осуществляет руководство</w:t>
      </w:r>
      <w:r>
        <w:rPr>
          <w:rFonts w:ascii="Times New Roman" w:hAnsi="Times New Roman"/>
          <w:sz w:val="28"/>
          <w:szCs w:val="28"/>
        </w:rPr>
        <w:t xml:space="preserve"> деятельностью Управления</w:t>
      </w:r>
      <w:r w:rsidRPr="00E745FE">
        <w:rPr>
          <w:rFonts w:ascii="Times New Roman" w:hAnsi="Times New Roman"/>
          <w:sz w:val="28"/>
          <w:szCs w:val="28"/>
        </w:rPr>
        <w:t xml:space="preserve"> на принципах единоначалия, в том числе: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>распределяет обязанности меж</w:t>
      </w:r>
      <w:r>
        <w:rPr>
          <w:rFonts w:ascii="Times New Roman" w:hAnsi="Times New Roman"/>
          <w:sz w:val="28"/>
          <w:szCs w:val="28"/>
        </w:rPr>
        <w:t>ду работниками Управления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745FE">
        <w:rPr>
          <w:rFonts w:ascii="Times New Roman" w:hAnsi="Times New Roman"/>
          <w:sz w:val="28"/>
          <w:szCs w:val="28"/>
        </w:rPr>
        <w:t xml:space="preserve">вносит предложения Главе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о поощрении </w:t>
      </w:r>
      <w:r>
        <w:rPr>
          <w:rFonts w:ascii="Times New Roman" w:hAnsi="Times New Roman"/>
          <w:sz w:val="28"/>
          <w:szCs w:val="28"/>
        </w:rPr>
        <w:t>работников Управления</w:t>
      </w:r>
      <w:r w:rsidRPr="00E745FE">
        <w:rPr>
          <w:rFonts w:ascii="Times New Roman" w:hAnsi="Times New Roman"/>
          <w:sz w:val="28"/>
          <w:szCs w:val="28"/>
        </w:rPr>
        <w:t xml:space="preserve"> и наложении на них взысканий;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 xml:space="preserve">.2.3. Ведет прием граждан, рассматривает заявления и жалобы населения по вопросам, относящимся к </w:t>
      </w:r>
      <w:r w:rsidRPr="00C615CC">
        <w:rPr>
          <w:rFonts w:ascii="Times New Roman" w:hAnsi="Times New Roman"/>
          <w:sz w:val="28"/>
          <w:szCs w:val="28"/>
        </w:rPr>
        <w:t xml:space="preserve">компетенции </w:t>
      </w:r>
      <w:r w:rsidR="00C615CC" w:rsidRPr="00C615CC">
        <w:rPr>
          <w:rFonts w:ascii="Times New Roman" w:hAnsi="Times New Roman"/>
          <w:sz w:val="28"/>
          <w:szCs w:val="28"/>
        </w:rPr>
        <w:t>управления</w:t>
      </w:r>
      <w:r w:rsidRPr="00E745FE">
        <w:rPr>
          <w:rFonts w:ascii="Times New Roman" w:hAnsi="Times New Roman"/>
          <w:sz w:val="28"/>
          <w:szCs w:val="28"/>
        </w:rPr>
        <w:t>, и принимает по ним необходимые меры;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 xml:space="preserve">.2.4. Вносит предложения по совершенствованию организации делопроизводства в Администрации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 xml:space="preserve">.2.5. Осуществляет </w:t>
      </w:r>
      <w:proofErr w:type="gramStart"/>
      <w:r w:rsidRPr="00E745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45FE">
        <w:rPr>
          <w:rFonts w:ascii="Times New Roman" w:hAnsi="Times New Roman"/>
          <w:sz w:val="28"/>
          <w:szCs w:val="28"/>
        </w:rPr>
        <w:t xml:space="preserve"> правильным хранением служебных </w:t>
      </w:r>
      <w:r w:rsidRPr="00E745FE">
        <w:rPr>
          <w:rFonts w:ascii="Times New Roman" w:hAnsi="Times New Roman"/>
          <w:sz w:val="28"/>
          <w:szCs w:val="28"/>
        </w:rPr>
        <w:lastRenderedPageBreak/>
        <w:t>документов;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>.2.6. Подписывает служебную документацию в пределах своей компетенции;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>.2.7. Заверяет копии документов Адми</w:t>
      </w:r>
      <w:r>
        <w:rPr>
          <w:rFonts w:ascii="Times New Roman" w:hAnsi="Times New Roman"/>
          <w:sz w:val="28"/>
          <w:szCs w:val="28"/>
        </w:rPr>
        <w:t xml:space="preserve">нистрации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2059B2" w:rsidRPr="00837BD8" w:rsidRDefault="00713D7F" w:rsidP="002059B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745FE">
        <w:rPr>
          <w:sz w:val="28"/>
          <w:szCs w:val="28"/>
        </w:rPr>
        <w:t xml:space="preserve">.2.8. </w:t>
      </w:r>
      <w:r w:rsidR="002059B2" w:rsidRPr="00837BD8">
        <w:rPr>
          <w:color w:val="000000"/>
          <w:sz w:val="28"/>
          <w:szCs w:val="28"/>
        </w:rPr>
        <w:t>5.2.8. Обеспечивает:</w:t>
      </w:r>
    </w:p>
    <w:p w:rsidR="002059B2" w:rsidRPr="00837BD8" w:rsidRDefault="002059B2" w:rsidP="002059B2">
      <w:pPr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837BD8">
        <w:rPr>
          <w:color w:val="000000"/>
          <w:sz w:val="28"/>
          <w:szCs w:val="28"/>
        </w:rPr>
        <w:t xml:space="preserve">5.2.8.1 проведение работы по стабилизации и улучшению значений следующих показателей эффективности деятельности управления, утвержденных Указом Президента Российской Федерации от 28 апреля 2008 года </w:t>
      </w:r>
      <w:r>
        <w:rPr>
          <w:color w:val="000000"/>
          <w:sz w:val="28"/>
          <w:szCs w:val="28"/>
          <w:lang w:eastAsia="en-US"/>
        </w:rPr>
        <w:t>№</w:t>
      </w:r>
      <w:r w:rsidRPr="00837BD8">
        <w:rPr>
          <w:color w:val="000000"/>
          <w:sz w:val="28"/>
          <w:szCs w:val="28"/>
        </w:rPr>
        <w:t xml:space="preserve">607 "Об оценке эффективности деятельности органов местного самоуправления городских округов и муниципальных районов" и указом Губернатора области от 08.04.2013 </w:t>
      </w:r>
      <w:r>
        <w:rPr>
          <w:color w:val="000000"/>
          <w:sz w:val="28"/>
          <w:szCs w:val="28"/>
          <w:lang w:eastAsia="en-US"/>
        </w:rPr>
        <w:t>№</w:t>
      </w:r>
      <w:r w:rsidRPr="00837BD8">
        <w:rPr>
          <w:color w:val="000000"/>
          <w:sz w:val="28"/>
          <w:szCs w:val="28"/>
        </w:rPr>
        <w:t xml:space="preserve">81 "О мерах по реализации Указа Президента Российской Федерации от 28 апреля 2008 года </w:t>
      </w:r>
      <w:r>
        <w:rPr>
          <w:color w:val="000000"/>
          <w:sz w:val="28"/>
          <w:szCs w:val="28"/>
          <w:lang w:eastAsia="en-US"/>
        </w:rPr>
        <w:t>№</w:t>
      </w:r>
      <w:r w:rsidRPr="00837BD8">
        <w:rPr>
          <w:color w:val="000000"/>
          <w:sz w:val="28"/>
          <w:szCs w:val="28"/>
        </w:rPr>
        <w:t>607 на территории области":</w:t>
      </w:r>
      <w:proofErr w:type="gramEnd"/>
    </w:p>
    <w:p w:rsidR="002059B2" w:rsidRPr="00837BD8" w:rsidRDefault="002059B2" w:rsidP="002059B2">
      <w:pPr>
        <w:spacing w:line="360" w:lineRule="atLeast"/>
        <w:ind w:firstLine="709"/>
        <w:jc w:val="both"/>
        <w:rPr>
          <w:sz w:val="28"/>
          <w:szCs w:val="28"/>
        </w:rPr>
      </w:pPr>
      <w:r w:rsidRPr="00837BD8">
        <w:rPr>
          <w:color w:val="000000"/>
          <w:sz w:val="28"/>
          <w:szCs w:val="28"/>
        </w:rPr>
        <w:t>удовлетворенность населения деятельностью Администрации муниципального округа, в том числе её информационной открытостью;</w:t>
      </w:r>
    </w:p>
    <w:p w:rsidR="002059B2" w:rsidRPr="00837BD8" w:rsidRDefault="002059B2" w:rsidP="002059B2">
      <w:pPr>
        <w:spacing w:line="360" w:lineRule="atLeast"/>
        <w:ind w:firstLine="709"/>
        <w:jc w:val="both"/>
        <w:rPr>
          <w:sz w:val="28"/>
          <w:szCs w:val="28"/>
        </w:rPr>
      </w:pPr>
      <w:r w:rsidRPr="00837BD8">
        <w:rPr>
          <w:color w:val="000000"/>
          <w:sz w:val="28"/>
          <w:szCs w:val="28"/>
        </w:rPr>
        <w:t>общий объем расходов бюджета муниципального образования на содержание работников органа местного самоуправления - всего, в том числе в расчете на одного жителя муниципального образования;</w:t>
      </w:r>
    </w:p>
    <w:p w:rsidR="002059B2" w:rsidRPr="00837BD8" w:rsidRDefault="002059B2" w:rsidP="002059B2">
      <w:pPr>
        <w:spacing w:line="360" w:lineRule="atLeast"/>
        <w:ind w:firstLine="709"/>
        <w:jc w:val="both"/>
        <w:rPr>
          <w:sz w:val="28"/>
          <w:szCs w:val="28"/>
        </w:rPr>
      </w:pPr>
      <w:r w:rsidRPr="00837BD8">
        <w:rPr>
          <w:color w:val="000000"/>
          <w:sz w:val="28"/>
          <w:szCs w:val="28"/>
        </w:rPr>
        <w:t>количество муниципальных услуг, предоставляемых органом местного самоуправления, муниципальными учреждениями в электронном виде, в том числе первоочередных муниципальных услуг;</w:t>
      </w:r>
    </w:p>
    <w:p w:rsidR="002059B2" w:rsidRPr="00837BD8" w:rsidRDefault="002059B2" w:rsidP="002059B2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837BD8">
        <w:rPr>
          <w:color w:val="000000"/>
          <w:sz w:val="28"/>
          <w:szCs w:val="28"/>
        </w:rPr>
        <w:t>количество муниципальных услуг, предоставляемых Администрацией</w:t>
      </w:r>
      <w:r w:rsidR="00D37D44">
        <w:rPr>
          <w:color w:val="000000"/>
          <w:sz w:val="28"/>
          <w:szCs w:val="28"/>
        </w:rPr>
        <w:t xml:space="preserve"> </w:t>
      </w:r>
      <w:r w:rsidRPr="00837BD8">
        <w:rPr>
          <w:color w:val="000000"/>
          <w:sz w:val="28"/>
          <w:szCs w:val="28"/>
        </w:rPr>
        <w:t>муниципального округа, муниципальными учреждениями;</w:t>
      </w:r>
    </w:p>
    <w:p w:rsidR="00713D7F" w:rsidRPr="002059B2" w:rsidRDefault="002059B2" w:rsidP="002059B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59B2">
        <w:rPr>
          <w:rFonts w:ascii="Times New Roman" w:hAnsi="Times New Roman" w:cs="Times New Roman"/>
          <w:color w:val="000000"/>
          <w:sz w:val="28"/>
          <w:szCs w:val="28"/>
        </w:rPr>
        <w:t>5.2.8.2 контроль за представлением в Администрацию Президента Российской Федерации информации о результатах рассмотрения обращений граждан и организаций, направленных на рассмотрение в Администрацию муниципального округа, а также о мерах, принятых по таким обращениям в соответствии с Указом Президента Российской Федерации от 17 апреля 2017 года № 171 «О мониторинге и анализе результатов рассмотрения обращений граждан и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 xml:space="preserve">.2.9. Осуществляет </w:t>
      </w:r>
      <w:proofErr w:type="gramStart"/>
      <w:r w:rsidRPr="00E745F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45FE">
        <w:rPr>
          <w:rFonts w:ascii="Times New Roman" w:hAnsi="Times New Roman"/>
          <w:sz w:val="28"/>
          <w:szCs w:val="28"/>
        </w:rPr>
        <w:t xml:space="preserve"> соблюдением норм регламента Администрации Солецкого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>.2.10. Осуществляет иные полномочия в соответствии с законодательством Российской Федерации, Новгородской области</w:t>
      </w:r>
      <w:r>
        <w:rPr>
          <w:rFonts w:ascii="Times New Roman" w:hAnsi="Times New Roman"/>
          <w:sz w:val="28"/>
          <w:szCs w:val="28"/>
        </w:rPr>
        <w:t xml:space="preserve">, муниципальными правовыми актами Администрации муниципального </w:t>
      </w:r>
      <w:r w:rsidRPr="00E42C1C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 xml:space="preserve"> и поручениями Главы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;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>.3. Несет персональную ответственность за неисполнение или ненадлежащее исполнение должностных обязанностей в соответствии с действующим законодательством Российской Федерации и Новгородской области.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>.4. Стр</w:t>
      </w:r>
      <w:r>
        <w:rPr>
          <w:rFonts w:ascii="Times New Roman" w:hAnsi="Times New Roman"/>
          <w:sz w:val="28"/>
          <w:szCs w:val="28"/>
        </w:rPr>
        <w:t>уктура и штаты Управления</w:t>
      </w:r>
      <w:r w:rsidRPr="00E745FE">
        <w:rPr>
          <w:rFonts w:ascii="Times New Roman" w:hAnsi="Times New Roman"/>
          <w:sz w:val="28"/>
          <w:szCs w:val="28"/>
        </w:rPr>
        <w:t xml:space="preserve"> определяются штатным расписанием работников Администрации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.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E745FE">
        <w:rPr>
          <w:rFonts w:ascii="Times New Roman" w:hAnsi="Times New Roman"/>
          <w:sz w:val="28"/>
          <w:szCs w:val="28"/>
        </w:rPr>
        <w:t>.5. Деятельно</w:t>
      </w:r>
      <w:r>
        <w:rPr>
          <w:rFonts w:ascii="Times New Roman" w:hAnsi="Times New Roman"/>
          <w:sz w:val="28"/>
          <w:szCs w:val="28"/>
        </w:rPr>
        <w:t>сть работников Управления</w:t>
      </w:r>
      <w:r w:rsidRPr="00E745FE">
        <w:rPr>
          <w:rFonts w:ascii="Times New Roman" w:hAnsi="Times New Roman"/>
          <w:sz w:val="28"/>
          <w:szCs w:val="28"/>
        </w:rPr>
        <w:t xml:space="preserve"> осуществляется в соответствии с настоящим Положением и с должностными инструкциями, утвержденными Главой муниципального </w:t>
      </w:r>
      <w:r w:rsidRPr="00EB6FBF">
        <w:rPr>
          <w:rFonts w:ascii="Times New Roman" w:hAnsi="Times New Roman"/>
          <w:sz w:val="28"/>
          <w:szCs w:val="28"/>
        </w:rPr>
        <w:t>округа</w:t>
      </w:r>
      <w:r w:rsidRPr="00E745FE">
        <w:rPr>
          <w:rFonts w:ascii="Times New Roman" w:hAnsi="Times New Roman"/>
          <w:sz w:val="28"/>
          <w:szCs w:val="28"/>
        </w:rPr>
        <w:t>.</w:t>
      </w:r>
    </w:p>
    <w:p w:rsidR="00713D7F" w:rsidRPr="00E745FE" w:rsidRDefault="00713D7F" w:rsidP="00713D7F">
      <w:pPr>
        <w:pStyle w:val="ConsPlusNormal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745FE">
        <w:rPr>
          <w:rFonts w:ascii="Times New Roman" w:hAnsi="Times New Roman"/>
          <w:sz w:val="28"/>
          <w:szCs w:val="28"/>
        </w:rPr>
        <w:t xml:space="preserve">.6. Назначение на должность и освобождение от должности работников </w:t>
      </w:r>
      <w:r>
        <w:rPr>
          <w:rFonts w:ascii="Times New Roman" w:hAnsi="Times New Roman"/>
          <w:sz w:val="28"/>
          <w:szCs w:val="28"/>
        </w:rPr>
        <w:t>Управления</w:t>
      </w:r>
      <w:r w:rsidRPr="00E745FE">
        <w:rPr>
          <w:rFonts w:ascii="Times New Roman" w:hAnsi="Times New Roman"/>
          <w:sz w:val="28"/>
          <w:szCs w:val="28"/>
        </w:rPr>
        <w:t xml:space="preserve"> осуществляется в соответствии с действующим законодательством Российской Федерации.</w:t>
      </w:r>
    </w:p>
    <w:p w:rsidR="00713D7F" w:rsidRPr="00E745FE" w:rsidRDefault="00713D7F" w:rsidP="00713D7F">
      <w:pPr>
        <w:suppressAutoHyphens/>
        <w:ind w:firstLine="709"/>
        <w:rPr>
          <w:sz w:val="28"/>
          <w:szCs w:val="28"/>
        </w:rPr>
      </w:pPr>
    </w:p>
    <w:p w:rsidR="00713D7F" w:rsidRDefault="00713D7F" w:rsidP="00713D7F">
      <w:pPr>
        <w:pStyle w:val="3"/>
        <w:suppressAutoHyphens/>
        <w:spacing w:after="0"/>
        <w:ind w:left="0" w:firstLine="709"/>
        <w:rPr>
          <w:b/>
          <w:sz w:val="28"/>
          <w:szCs w:val="28"/>
        </w:rPr>
      </w:pPr>
    </w:p>
    <w:p w:rsidR="00713D7F" w:rsidRDefault="00713D7F" w:rsidP="00713D7F">
      <w:pPr>
        <w:ind w:firstLine="709"/>
        <w:jc w:val="both"/>
        <w:rPr>
          <w:sz w:val="28"/>
          <w:szCs w:val="28"/>
        </w:rPr>
      </w:pPr>
    </w:p>
    <w:sectPr w:rsidR="00713D7F" w:rsidSect="006670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463929"/>
    <w:multiLevelType w:val="hybridMultilevel"/>
    <w:tmpl w:val="195C20DC"/>
    <w:lvl w:ilvl="0" w:tplc="F0242E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3">
    <w:nsid w:val="0BF20078"/>
    <w:multiLevelType w:val="hybridMultilevel"/>
    <w:tmpl w:val="0EBE0E6C"/>
    <w:lvl w:ilvl="0" w:tplc="FFFFFFF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5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7">
    <w:nsid w:val="17135750"/>
    <w:multiLevelType w:val="hybridMultilevel"/>
    <w:tmpl w:val="192CF650"/>
    <w:lvl w:ilvl="0" w:tplc="743EF1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E677C72"/>
    <w:multiLevelType w:val="hybridMultilevel"/>
    <w:tmpl w:val="78A4C23A"/>
    <w:lvl w:ilvl="0" w:tplc="7F10160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9F30033"/>
    <w:multiLevelType w:val="multilevel"/>
    <w:tmpl w:val="25BE4516"/>
    <w:lvl w:ilvl="0">
      <w:start w:val="3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5E57B4"/>
    <w:multiLevelType w:val="multilevel"/>
    <w:tmpl w:val="72F6C92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3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A073C6"/>
    <w:multiLevelType w:val="multilevel"/>
    <w:tmpl w:val="25BE4516"/>
    <w:lvl w:ilvl="0">
      <w:start w:val="3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C315C7B"/>
    <w:multiLevelType w:val="hybridMultilevel"/>
    <w:tmpl w:val="7AF8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777FC2"/>
    <w:multiLevelType w:val="hybridMultilevel"/>
    <w:tmpl w:val="4F3662EE"/>
    <w:lvl w:ilvl="0" w:tplc="91C6E2D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41D30191"/>
    <w:multiLevelType w:val="hybridMultilevel"/>
    <w:tmpl w:val="990E5DAE"/>
    <w:lvl w:ilvl="0" w:tplc="A53CA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32C2C9C"/>
    <w:multiLevelType w:val="multilevel"/>
    <w:tmpl w:val="25BE4516"/>
    <w:lvl w:ilvl="0">
      <w:start w:val="33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21"/>
  </w:num>
  <w:num w:numId="8">
    <w:abstractNumId w:val="9"/>
  </w:num>
  <w:num w:numId="9">
    <w:abstractNumId w:val="16"/>
  </w:num>
  <w:num w:numId="10">
    <w:abstractNumId w:val="12"/>
  </w:num>
  <w:num w:numId="11">
    <w:abstractNumId w:val="14"/>
  </w:num>
  <w:num w:numId="12">
    <w:abstractNumId w:val="7"/>
  </w:num>
  <w:num w:numId="13">
    <w:abstractNumId w:val="18"/>
  </w:num>
  <w:num w:numId="14">
    <w:abstractNumId w:val="8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0"/>
    <w:lvlOverride w:ilvl="0">
      <w:startOverride w:val="3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</w:num>
  <w:num w:numId="19">
    <w:abstractNumId w:val="19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B210B"/>
    <w:rsid w:val="000010CD"/>
    <w:rsid w:val="0000112E"/>
    <w:rsid w:val="0000627E"/>
    <w:rsid w:val="00015D81"/>
    <w:rsid w:val="00015F66"/>
    <w:rsid w:val="0002712C"/>
    <w:rsid w:val="00032BB2"/>
    <w:rsid w:val="000439F5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B4C64"/>
    <w:rsid w:val="000B573E"/>
    <w:rsid w:val="000C1927"/>
    <w:rsid w:val="000C4275"/>
    <w:rsid w:val="000C5CDA"/>
    <w:rsid w:val="000D195F"/>
    <w:rsid w:val="000D19AC"/>
    <w:rsid w:val="000D7E8B"/>
    <w:rsid w:val="000E16FE"/>
    <w:rsid w:val="000F5794"/>
    <w:rsid w:val="00107FCD"/>
    <w:rsid w:val="001113CB"/>
    <w:rsid w:val="00113FA8"/>
    <w:rsid w:val="001262EF"/>
    <w:rsid w:val="001347AD"/>
    <w:rsid w:val="00134BCB"/>
    <w:rsid w:val="00134E02"/>
    <w:rsid w:val="001350D0"/>
    <w:rsid w:val="0013517F"/>
    <w:rsid w:val="0013600F"/>
    <w:rsid w:val="00137147"/>
    <w:rsid w:val="00137D2A"/>
    <w:rsid w:val="00145025"/>
    <w:rsid w:val="001471AE"/>
    <w:rsid w:val="00156937"/>
    <w:rsid w:val="001640FE"/>
    <w:rsid w:val="00164E40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97B"/>
    <w:rsid w:val="001C5D2C"/>
    <w:rsid w:val="001D1B4B"/>
    <w:rsid w:val="001E1DF8"/>
    <w:rsid w:val="001E5499"/>
    <w:rsid w:val="001E744B"/>
    <w:rsid w:val="001F3B82"/>
    <w:rsid w:val="001F46BF"/>
    <w:rsid w:val="001F48A4"/>
    <w:rsid w:val="001F6564"/>
    <w:rsid w:val="002042C9"/>
    <w:rsid w:val="002059B2"/>
    <w:rsid w:val="00214020"/>
    <w:rsid w:val="00215804"/>
    <w:rsid w:val="00215CFE"/>
    <w:rsid w:val="00220F74"/>
    <w:rsid w:val="00222428"/>
    <w:rsid w:val="0022663C"/>
    <w:rsid w:val="00236396"/>
    <w:rsid w:val="0023687F"/>
    <w:rsid w:val="00251E88"/>
    <w:rsid w:val="00252CFB"/>
    <w:rsid w:val="002573F0"/>
    <w:rsid w:val="0026248A"/>
    <w:rsid w:val="00263DD6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12C31"/>
    <w:rsid w:val="00315CBB"/>
    <w:rsid w:val="0031602D"/>
    <w:rsid w:val="0031606E"/>
    <w:rsid w:val="00325B6B"/>
    <w:rsid w:val="00330940"/>
    <w:rsid w:val="00342838"/>
    <w:rsid w:val="00342F49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6E9C"/>
    <w:rsid w:val="003A4E42"/>
    <w:rsid w:val="003B0032"/>
    <w:rsid w:val="003B22B0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527D"/>
    <w:rsid w:val="003F5D54"/>
    <w:rsid w:val="003F66E2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6F23"/>
    <w:rsid w:val="004510C9"/>
    <w:rsid w:val="00454F03"/>
    <w:rsid w:val="004564E1"/>
    <w:rsid w:val="00461933"/>
    <w:rsid w:val="00462813"/>
    <w:rsid w:val="0048103A"/>
    <w:rsid w:val="0048741D"/>
    <w:rsid w:val="00491A8B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63B7"/>
    <w:rsid w:val="00586A05"/>
    <w:rsid w:val="00586AB0"/>
    <w:rsid w:val="0058724C"/>
    <w:rsid w:val="00591071"/>
    <w:rsid w:val="00591DDD"/>
    <w:rsid w:val="00592F86"/>
    <w:rsid w:val="005A3EF4"/>
    <w:rsid w:val="005A3F58"/>
    <w:rsid w:val="005B012D"/>
    <w:rsid w:val="005B0FB3"/>
    <w:rsid w:val="005B3CC6"/>
    <w:rsid w:val="005B5F90"/>
    <w:rsid w:val="005B70FD"/>
    <w:rsid w:val="005C312C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22E9"/>
    <w:rsid w:val="00622E17"/>
    <w:rsid w:val="006231B7"/>
    <w:rsid w:val="00626A61"/>
    <w:rsid w:val="00631325"/>
    <w:rsid w:val="006368EF"/>
    <w:rsid w:val="00637467"/>
    <w:rsid w:val="006418F8"/>
    <w:rsid w:val="0064436D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1925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D7F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8032BE"/>
    <w:rsid w:val="00806FEE"/>
    <w:rsid w:val="00811906"/>
    <w:rsid w:val="00813CC9"/>
    <w:rsid w:val="00815745"/>
    <w:rsid w:val="00815A25"/>
    <w:rsid w:val="00820A95"/>
    <w:rsid w:val="00832C3F"/>
    <w:rsid w:val="0084193F"/>
    <w:rsid w:val="008423F8"/>
    <w:rsid w:val="008438C0"/>
    <w:rsid w:val="00852894"/>
    <w:rsid w:val="00854DC3"/>
    <w:rsid w:val="00854FA7"/>
    <w:rsid w:val="00855391"/>
    <w:rsid w:val="00856334"/>
    <w:rsid w:val="00862204"/>
    <w:rsid w:val="00867F15"/>
    <w:rsid w:val="00871213"/>
    <w:rsid w:val="008726CE"/>
    <w:rsid w:val="00874C06"/>
    <w:rsid w:val="00887FF0"/>
    <w:rsid w:val="00890455"/>
    <w:rsid w:val="00894B23"/>
    <w:rsid w:val="008952F7"/>
    <w:rsid w:val="00895DDA"/>
    <w:rsid w:val="008A1723"/>
    <w:rsid w:val="008A1780"/>
    <w:rsid w:val="008A1EA8"/>
    <w:rsid w:val="008A38C7"/>
    <w:rsid w:val="008A42BB"/>
    <w:rsid w:val="008A6E9E"/>
    <w:rsid w:val="008B0627"/>
    <w:rsid w:val="008B0B11"/>
    <w:rsid w:val="008C1DD6"/>
    <w:rsid w:val="008D0FA6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5830"/>
    <w:rsid w:val="009B7CBF"/>
    <w:rsid w:val="009C02C1"/>
    <w:rsid w:val="009C2C3B"/>
    <w:rsid w:val="009C4B14"/>
    <w:rsid w:val="009C4B6C"/>
    <w:rsid w:val="009D029A"/>
    <w:rsid w:val="009D16A6"/>
    <w:rsid w:val="009E1863"/>
    <w:rsid w:val="009F131C"/>
    <w:rsid w:val="009F4B82"/>
    <w:rsid w:val="009F5642"/>
    <w:rsid w:val="00A013BA"/>
    <w:rsid w:val="00A01DCA"/>
    <w:rsid w:val="00A030D7"/>
    <w:rsid w:val="00A037B9"/>
    <w:rsid w:val="00A04067"/>
    <w:rsid w:val="00A0474F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2754"/>
    <w:rsid w:val="00A4486B"/>
    <w:rsid w:val="00A45309"/>
    <w:rsid w:val="00A45C09"/>
    <w:rsid w:val="00A528C9"/>
    <w:rsid w:val="00A5571A"/>
    <w:rsid w:val="00A611BD"/>
    <w:rsid w:val="00A631DE"/>
    <w:rsid w:val="00A6411A"/>
    <w:rsid w:val="00A665BB"/>
    <w:rsid w:val="00A66C2E"/>
    <w:rsid w:val="00A67B74"/>
    <w:rsid w:val="00A67EC9"/>
    <w:rsid w:val="00A7464A"/>
    <w:rsid w:val="00A75A0F"/>
    <w:rsid w:val="00A82FC4"/>
    <w:rsid w:val="00A83859"/>
    <w:rsid w:val="00A85444"/>
    <w:rsid w:val="00A86572"/>
    <w:rsid w:val="00A90E26"/>
    <w:rsid w:val="00AA24DA"/>
    <w:rsid w:val="00AA621F"/>
    <w:rsid w:val="00AB210B"/>
    <w:rsid w:val="00AB4372"/>
    <w:rsid w:val="00AD3401"/>
    <w:rsid w:val="00AE0CBF"/>
    <w:rsid w:val="00AE4276"/>
    <w:rsid w:val="00AE4AE9"/>
    <w:rsid w:val="00AE70B7"/>
    <w:rsid w:val="00AF024D"/>
    <w:rsid w:val="00AF5C9E"/>
    <w:rsid w:val="00AF679F"/>
    <w:rsid w:val="00B10C8D"/>
    <w:rsid w:val="00B12DB6"/>
    <w:rsid w:val="00B160FA"/>
    <w:rsid w:val="00B210BF"/>
    <w:rsid w:val="00B413EA"/>
    <w:rsid w:val="00B45D64"/>
    <w:rsid w:val="00B46A2E"/>
    <w:rsid w:val="00B56C4B"/>
    <w:rsid w:val="00B61C03"/>
    <w:rsid w:val="00B63E25"/>
    <w:rsid w:val="00B642ED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815"/>
    <w:rsid w:val="00BA5B14"/>
    <w:rsid w:val="00BB2A05"/>
    <w:rsid w:val="00BB6A57"/>
    <w:rsid w:val="00BB73B8"/>
    <w:rsid w:val="00BC198A"/>
    <w:rsid w:val="00BC2503"/>
    <w:rsid w:val="00BC6810"/>
    <w:rsid w:val="00BC7156"/>
    <w:rsid w:val="00BD2E34"/>
    <w:rsid w:val="00BD6A2B"/>
    <w:rsid w:val="00BD758C"/>
    <w:rsid w:val="00BE3C09"/>
    <w:rsid w:val="00BE61CD"/>
    <w:rsid w:val="00BE7B60"/>
    <w:rsid w:val="00BF1D1C"/>
    <w:rsid w:val="00BF2042"/>
    <w:rsid w:val="00BF50FE"/>
    <w:rsid w:val="00BF77AE"/>
    <w:rsid w:val="00C016B0"/>
    <w:rsid w:val="00C01E5C"/>
    <w:rsid w:val="00C0264A"/>
    <w:rsid w:val="00C066DE"/>
    <w:rsid w:val="00C1093C"/>
    <w:rsid w:val="00C12974"/>
    <w:rsid w:val="00C2120C"/>
    <w:rsid w:val="00C312C9"/>
    <w:rsid w:val="00C40E07"/>
    <w:rsid w:val="00C4552A"/>
    <w:rsid w:val="00C532EE"/>
    <w:rsid w:val="00C60D1A"/>
    <w:rsid w:val="00C615CC"/>
    <w:rsid w:val="00C61BA5"/>
    <w:rsid w:val="00C70409"/>
    <w:rsid w:val="00C8477A"/>
    <w:rsid w:val="00C86527"/>
    <w:rsid w:val="00C902BB"/>
    <w:rsid w:val="00C9052A"/>
    <w:rsid w:val="00C94789"/>
    <w:rsid w:val="00C97C09"/>
    <w:rsid w:val="00CA7B7E"/>
    <w:rsid w:val="00CA7ED6"/>
    <w:rsid w:val="00CB1F3A"/>
    <w:rsid w:val="00CB5B43"/>
    <w:rsid w:val="00CC1C78"/>
    <w:rsid w:val="00CC1E04"/>
    <w:rsid w:val="00CD616D"/>
    <w:rsid w:val="00CD7E31"/>
    <w:rsid w:val="00CE2544"/>
    <w:rsid w:val="00CE2706"/>
    <w:rsid w:val="00CE3CC1"/>
    <w:rsid w:val="00CF13AC"/>
    <w:rsid w:val="00CF2833"/>
    <w:rsid w:val="00CF6415"/>
    <w:rsid w:val="00CF7989"/>
    <w:rsid w:val="00CF7DF6"/>
    <w:rsid w:val="00D014D8"/>
    <w:rsid w:val="00D05625"/>
    <w:rsid w:val="00D0650D"/>
    <w:rsid w:val="00D07748"/>
    <w:rsid w:val="00D14527"/>
    <w:rsid w:val="00D251F3"/>
    <w:rsid w:val="00D27323"/>
    <w:rsid w:val="00D32C73"/>
    <w:rsid w:val="00D32F62"/>
    <w:rsid w:val="00D339AE"/>
    <w:rsid w:val="00D340CF"/>
    <w:rsid w:val="00D36A7D"/>
    <w:rsid w:val="00D3777A"/>
    <w:rsid w:val="00D37D44"/>
    <w:rsid w:val="00D60769"/>
    <w:rsid w:val="00D7001B"/>
    <w:rsid w:val="00D76152"/>
    <w:rsid w:val="00D7627D"/>
    <w:rsid w:val="00D76AB8"/>
    <w:rsid w:val="00D91DD0"/>
    <w:rsid w:val="00DA1223"/>
    <w:rsid w:val="00DA3CA4"/>
    <w:rsid w:val="00DA5C5E"/>
    <w:rsid w:val="00DB37F6"/>
    <w:rsid w:val="00DB49A7"/>
    <w:rsid w:val="00DB4CF2"/>
    <w:rsid w:val="00DB5C8D"/>
    <w:rsid w:val="00DC2700"/>
    <w:rsid w:val="00DC3851"/>
    <w:rsid w:val="00DC4CCA"/>
    <w:rsid w:val="00DC51A2"/>
    <w:rsid w:val="00DC52DE"/>
    <w:rsid w:val="00DD123D"/>
    <w:rsid w:val="00DE1439"/>
    <w:rsid w:val="00DE1B73"/>
    <w:rsid w:val="00DE343B"/>
    <w:rsid w:val="00DE68F6"/>
    <w:rsid w:val="00DE72B2"/>
    <w:rsid w:val="00DF117A"/>
    <w:rsid w:val="00E02185"/>
    <w:rsid w:val="00E07CC5"/>
    <w:rsid w:val="00E11D51"/>
    <w:rsid w:val="00E15421"/>
    <w:rsid w:val="00E23D23"/>
    <w:rsid w:val="00E23DCD"/>
    <w:rsid w:val="00E2725A"/>
    <w:rsid w:val="00E32DC0"/>
    <w:rsid w:val="00E34181"/>
    <w:rsid w:val="00E413B6"/>
    <w:rsid w:val="00E45E10"/>
    <w:rsid w:val="00E470B8"/>
    <w:rsid w:val="00E5111E"/>
    <w:rsid w:val="00E5167E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42B7"/>
    <w:rsid w:val="00E973ED"/>
    <w:rsid w:val="00EA48CC"/>
    <w:rsid w:val="00EA5BE9"/>
    <w:rsid w:val="00EB6E69"/>
    <w:rsid w:val="00EC25B3"/>
    <w:rsid w:val="00ED18AF"/>
    <w:rsid w:val="00ED6233"/>
    <w:rsid w:val="00ED7A1C"/>
    <w:rsid w:val="00EE17F1"/>
    <w:rsid w:val="00EE3C11"/>
    <w:rsid w:val="00EE542E"/>
    <w:rsid w:val="00EE6F3E"/>
    <w:rsid w:val="00EF0CDA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C32EB"/>
    <w:rsid w:val="00FD3092"/>
    <w:rsid w:val="00FD33E4"/>
    <w:rsid w:val="00FD3F0C"/>
    <w:rsid w:val="00FD49F3"/>
    <w:rsid w:val="00FE3689"/>
    <w:rsid w:val="00FE71CF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styleId="2">
    <w:name w:val="Body Text 2"/>
    <w:basedOn w:val="a"/>
    <w:link w:val="20"/>
    <w:rsid w:val="00E07C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E07C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07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E07CC5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07CC5"/>
    <w:rPr>
      <w:spacing w:val="10"/>
      <w:sz w:val="25"/>
      <w:szCs w:val="25"/>
      <w:shd w:val="clear" w:color="auto" w:fill="FFFFFF"/>
    </w:rPr>
  </w:style>
  <w:style w:type="character" w:customStyle="1" w:styleId="af1">
    <w:name w:val="Основной текст_"/>
    <w:link w:val="10"/>
    <w:rsid w:val="00E07CC5"/>
    <w:rPr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E07CC5"/>
    <w:rPr>
      <w:spacing w:val="-10"/>
      <w:sz w:val="11"/>
      <w:szCs w:val="11"/>
      <w:shd w:val="clear" w:color="auto" w:fill="FFFFFF"/>
      <w:lang w:val="en-US"/>
    </w:rPr>
  </w:style>
  <w:style w:type="character" w:customStyle="1" w:styleId="44pt0pt">
    <w:name w:val="Основной текст (4) + 4 pt;Интервал 0 pt"/>
    <w:rsid w:val="00E07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25pt0pt">
    <w:name w:val="Основной текст + 12;5 pt;Интервал 0 pt"/>
    <w:rsid w:val="00E07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2">
    <w:name w:val="Основной текст (3)"/>
    <w:basedOn w:val="a"/>
    <w:link w:val="31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22">
    <w:name w:val="Основной текст (2)"/>
    <w:basedOn w:val="a"/>
    <w:link w:val="21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25"/>
      <w:szCs w:val="25"/>
      <w:shd w:val="clear" w:color="auto" w:fill="FFFFFF"/>
      <w:lang w:eastAsia="en-US"/>
    </w:rPr>
  </w:style>
  <w:style w:type="paragraph" w:customStyle="1" w:styleId="10">
    <w:name w:val="Основной текст1"/>
    <w:basedOn w:val="a"/>
    <w:link w:val="af1"/>
    <w:rsid w:val="00E07CC5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sz w:val="11"/>
      <w:szCs w:val="11"/>
      <w:shd w:val="clear" w:color="auto" w:fill="FFFFFF"/>
      <w:lang w:val="en-US" w:eastAsia="en-US"/>
    </w:rPr>
  </w:style>
  <w:style w:type="character" w:customStyle="1" w:styleId="44pt">
    <w:name w:val="Основной текст (4) + 4 pt"/>
    <w:aliases w:val="Интервал 0 pt"/>
    <w:rsid w:val="00E07C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paragraph" w:customStyle="1" w:styleId="ConsPlusNormal">
    <w:name w:val="ConsPlusNormal"/>
    <w:rsid w:val="00E07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07CC5"/>
  </w:style>
  <w:style w:type="paragraph" w:styleId="af2">
    <w:name w:val="Normal (Web)"/>
    <w:basedOn w:val="a"/>
    <w:uiPriority w:val="99"/>
    <w:unhideWhenUsed/>
    <w:rsid w:val="00E07CC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07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E07CC5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E07C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"/>
    <w:basedOn w:val="a"/>
    <w:rsid w:val="00E07C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E07C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E07C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Абзац_пост"/>
    <w:basedOn w:val="a"/>
    <w:rsid w:val="00E07CC5"/>
    <w:pPr>
      <w:spacing w:before="120"/>
      <w:ind w:firstLine="720"/>
      <w:jc w:val="both"/>
    </w:pPr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styleId="2">
    <w:name w:val="Body Text 2"/>
    <w:basedOn w:val="a"/>
    <w:link w:val="20"/>
    <w:rsid w:val="00E07CC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7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E07CC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E07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">
    <w:name w:val="Основной текст (3)_"/>
    <w:link w:val="32"/>
    <w:rsid w:val="00E07CC5"/>
    <w:rPr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07CC5"/>
    <w:rPr>
      <w:spacing w:val="10"/>
      <w:sz w:val="25"/>
      <w:szCs w:val="25"/>
      <w:shd w:val="clear" w:color="auto" w:fill="FFFFFF"/>
    </w:rPr>
  </w:style>
  <w:style w:type="character" w:customStyle="1" w:styleId="af1">
    <w:name w:val="Основной текст_"/>
    <w:link w:val="10"/>
    <w:rsid w:val="00E07CC5"/>
    <w:rPr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E07CC5"/>
    <w:rPr>
      <w:spacing w:val="-10"/>
      <w:sz w:val="11"/>
      <w:szCs w:val="11"/>
      <w:shd w:val="clear" w:color="auto" w:fill="FFFFFF"/>
      <w:lang w:val="en-US"/>
    </w:rPr>
  </w:style>
  <w:style w:type="character" w:customStyle="1" w:styleId="44pt0pt">
    <w:name w:val="Основной текст (4) + 4 pt;Интервал 0 pt"/>
    <w:rsid w:val="00E07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lang w:val="en-US"/>
    </w:rPr>
  </w:style>
  <w:style w:type="character" w:customStyle="1" w:styleId="125pt0pt">
    <w:name w:val="Основной текст + 12;5 pt;Интервал 0 pt"/>
    <w:rsid w:val="00E07C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2">
    <w:name w:val="Основной текст (3)"/>
    <w:basedOn w:val="a"/>
    <w:link w:val="31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22">
    <w:name w:val="Основной текст (2)"/>
    <w:basedOn w:val="a"/>
    <w:link w:val="21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0"/>
      <w:sz w:val="25"/>
      <w:szCs w:val="25"/>
      <w:shd w:val="clear" w:color="auto" w:fill="FFFFFF"/>
      <w:lang w:eastAsia="en-US"/>
    </w:rPr>
  </w:style>
  <w:style w:type="paragraph" w:customStyle="1" w:styleId="10">
    <w:name w:val="Основной текст1"/>
    <w:basedOn w:val="a"/>
    <w:link w:val="af1"/>
    <w:rsid w:val="00E07CC5"/>
    <w:pPr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E07CC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-10"/>
      <w:sz w:val="11"/>
      <w:szCs w:val="11"/>
      <w:shd w:val="clear" w:color="auto" w:fill="FFFFFF"/>
      <w:lang w:val="en-US" w:eastAsia="en-US"/>
    </w:rPr>
  </w:style>
  <w:style w:type="character" w:customStyle="1" w:styleId="44pt">
    <w:name w:val="Основной текст (4) + 4 pt"/>
    <w:aliases w:val="Интервал 0 pt"/>
    <w:rsid w:val="00E07CC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paragraph" w:customStyle="1" w:styleId="ConsPlusNormal">
    <w:name w:val="ConsPlusNormal"/>
    <w:rsid w:val="00E07C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07CC5"/>
  </w:style>
  <w:style w:type="paragraph" w:styleId="af2">
    <w:name w:val="Normal (Web)"/>
    <w:basedOn w:val="a"/>
    <w:uiPriority w:val="99"/>
    <w:unhideWhenUsed/>
    <w:rsid w:val="00E07CC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07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Plain Text"/>
    <w:basedOn w:val="a"/>
    <w:link w:val="af4"/>
    <w:rsid w:val="00E07CC5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E07C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5">
    <w:name w:val="Знак Знак Знак Знак Знак Знак"/>
    <w:basedOn w:val="a"/>
    <w:rsid w:val="00E07CC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E07C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E07C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6">
    <w:name w:val="Абзац_пост"/>
    <w:basedOn w:val="a"/>
    <w:rsid w:val="00E07CC5"/>
    <w:pPr>
      <w:spacing w:before="120"/>
      <w:ind w:firstLine="720"/>
      <w:jc w:val="both"/>
    </w:pPr>
    <w:rPr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0593A16A1EE4677B3E6030637E8195BBFBDE60067F0AB538E897A80BE2E50B250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D0593A16A1EE4677B3E7E3D7512DE9DBDF88768082955E330E2C22F00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D0593A16A1EE4677B3E7E3D7512DE9DBEF5866D017D02E161B7CCF55C2E0B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0593A16A1EE4677B3E7E3D7512DE9DBEF7836A007A02E161B7CCF55C2E0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0593A16A1EE4677B3E6030637E8195BBFBDE60077900B335E897A80BE2E50B250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C1577-92A8-487A-886D-07232341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16</Pages>
  <Words>5489</Words>
  <Characters>31293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User-Yur</cp:lastModifiedBy>
  <cp:revision>13</cp:revision>
  <cp:lastPrinted>2021-01-15T12:59:00Z</cp:lastPrinted>
  <dcterms:created xsi:type="dcterms:W3CDTF">2021-01-15T12:37:00Z</dcterms:created>
  <dcterms:modified xsi:type="dcterms:W3CDTF">2023-01-18T08:01:00Z</dcterms:modified>
</cp:coreProperties>
</file>