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5B8D2A02" w:rsidR="00AD17BE" w:rsidRDefault="003229A7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</w:t>
      </w:r>
      <w:r w:rsidR="001F2C70">
        <w:rPr>
          <w:rFonts w:ascii="Times New Roman" w:hAnsi="Times New Roman"/>
          <w:b/>
          <w:sz w:val="28"/>
          <w:highlight w:val="white"/>
        </w:rPr>
        <w:t>ых</w:t>
      </w:r>
      <w:r w:rsidR="00CB7718"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1F2C70">
        <w:rPr>
          <w:rFonts w:ascii="Times New Roman" w:hAnsi="Times New Roman"/>
          <w:b/>
          <w:sz w:val="28"/>
          <w:highlight w:val="white"/>
        </w:rPr>
        <w:t>ов</w:t>
      </w:r>
    </w:p>
    <w:p w14:paraId="02000000" w14:textId="77777777" w:rsidR="00AD17BE" w:rsidRDefault="00AD17BE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1D3E8760" w:rsidR="00AD17BE" w:rsidRDefault="003229A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1F2C70">
        <w:rPr>
          <w:rFonts w:ascii="Times New Roman" w:hAnsi="Times New Roman"/>
          <w:sz w:val="24"/>
          <w:highlight w:val="white"/>
        </w:rPr>
        <w:t>ых</w:t>
      </w:r>
      <w:r w:rsidR="00CB7718">
        <w:rPr>
          <w:rFonts w:ascii="Times New Roman" w:hAnsi="Times New Roman"/>
          <w:sz w:val="24"/>
          <w:highlight w:val="white"/>
        </w:rPr>
        <w:t xml:space="preserve"> участк</w:t>
      </w:r>
      <w:r w:rsidR="001F2C70">
        <w:rPr>
          <w:rFonts w:ascii="Times New Roman" w:hAnsi="Times New Roman"/>
          <w:sz w:val="24"/>
          <w:highlight w:val="white"/>
        </w:rPr>
        <w:t>ов</w:t>
      </w:r>
      <w:r w:rsidR="00C3021A">
        <w:rPr>
          <w:rFonts w:ascii="Times New Roman" w:hAnsi="Times New Roman"/>
          <w:sz w:val="24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 xml:space="preserve">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AD17BE" w:rsidRDefault="00AD17BE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5000000" w14:textId="77777777" w:rsidR="00AD17BE" w:rsidRDefault="003229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>
        <w:rPr>
          <w:rFonts w:ascii="Times New Roman" w:hAnsi="Times New Roman"/>
          <w:b/>
          <w:sz w:val="28"/>
          <w:highlight w:val="white"/>
          <w:u w:val="single"/>
        </w:rPr>
        <w:t>для ведения личного подсобного хозяйства</w:t>
      </w:r>
    </w:p>
    <w:p w14:paraId="06000000" w14:textId="77777777" w:rsidR="00AD17BE" w:rsidRDefault="00AD17B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E000000" w14:textId="5E14D65B" w:rsidR="00AD17BE" w:rsidRDefault="00C3021A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</w:t>
      </w:r>
      <w:r w:rsidR="003229A7">
        <w:rPr>
          <w:rFonts w:ascii="Times New Roman" w:hAnsi="Times New Roman"/>
          <w:sz w:val="28"/>
          <w:highlight w:val="white"/>
        </w:rPr>
        <w:t xml:space="preserve">м </w:t>
      </w:r>
      <w:r>
        <w:rPr>
          <w:rFonts w:ascii="Times New Roman" w:hAnsi="Times New Roman"/>
          <w:sz w:val="28"/>
          <w:highlight w:val="white"/>
        </w:rPr>
        <w:t>квартале</w:t>
      </w:r>
      <w:r w:rsidR="003229A7">
        <w:rPr>
          <w:rFonts w:ascii="Times New Roman" w:hAnsi="Times New Roman"/>
          <w:sz w:val="28"/>
          <w:highlight w:val="white"/>
        </w:rPr>
        <w:t xml:space="preserve"> 53:16:</w:t>
      </w:r>
      <w:r w:rsidR="001F2C70">
        <w:rPr>
          <w:rFonts w:ascii="Times New Roman" w:hAnsi="Times New Roman"/>
          <w:sz w:val="28"/>
          <w:highlight w:val="white"/>
        </w:rPr>
        <w:t>0086003</w:t>
      </w:r>
      <w:r w:rsidR="003229A7">
        <w:rPr>
          <w:rFonts w:ascii="Times New Roman" w:hAnsi="Times New Roman"/>
          <w:sz w:val="28"/>
          <w:highlight w:val="white"/>
        </w:rPr>
        <w:t xml:space="preserve">, площадью </w:t>
      </w:r>
      <w:r w:rsidR="001F2C70">
        <w:rPr>
          <w:rFonts w:ascii="Times New Roman" w:hAnsi="Times New Roman"/>
          <w:sz w:val="28"/>
          <w:highlight w:val="white"/>
        </w:rPr>
        <w:t>2500</w:t>
      </w:r>
      <w:r w:rsidR="003229A7"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 w:rsidR="003229A7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3229A7"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 w:rsidR="00CB7718">
        <w:rPr>
          <w:rFonts w:ascii="Times New Roman" w:hAnsi="Times New Roman"/>
          <w:sz w:val="28"/>
          <w:highlight w:val="white"/>
        </w:rPr>
        <w:t xml:space="preserve">д. </w:t>
      </w:r>
      <w:proofErr w:type="spellStart"/>
      <w:r w:rsidR="001F2C70">
        <w:rPr>
          <w:rFonts w:ascii="Times New Roman" w:hAnsi="Times New Roman"/>
          <w:sz w:val="28"/>
          <w:highlight w:val="white"/>
        </w:rPr>
        <w:t>Ретно</w:t>
      </w:r>
      <w:proofErr w:type="spellEnd"/>
      <w:r w:rsidR="003229A7">
        <w:rPr>
          <w:rFonts w:ascii="Times New Roman" w:hAnsi="Times New Roman"/>
          <w:sz w:val="28"/>
          <w:highlight w:val="white"/>
        </w:rPr>
        <w:t xml:space="preserve">, ул. </w:t>
      </w:r>
      <w:r w:rsidR="001F2C70">
        <w:rPr>
          <w:rFonts w:ascii="Times New Roman" w:hAnsi="Times New Roman"/>
          <w:sz w:val="28"/>
          <w:highlight w:val="white"/>
        </w:rPr>
        <w:t>Новая</w:t>
      </w:r>
      <w:r w:rsidR="00533E8E">
        <w:rPr>
          <w:rFonts w:ascii="Times New Roman" w:hAnsi="Times New Roman"/>
          <w:sz w:val="28"/>
          <w:highlight w:val="white"/>
        </w:rPr>
        <w:t>;</w:t>
      </w:r>
    </w:p>
    <w:p w14:paraId="4B12C761" w14:textId="4D4E12B1" w:rsidR="001F2C70" w:rsidRDefault="001F2C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 53:16:0086003, площадью 2500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proofErr w:type="spellStart"/>
      <w:r>
        <w:rPr>
          <w:rFonts w:ascii="Times New Roman" w:hAnsi="Times New Roman"/>
          <w:sz w:val="28"/>
          <w:highlight w:val="white"/>
        </w:rPr>
        <w:t>Ретно</w:t>
      </w:r>
      <w:proofErr w:type="spellEnd"/>
      <w:r>
        <w:rPr>
          <w:rFonts w:ascii="Times New Roman" w:hAnsi="Times New Roman"/>
          <w:sz w:val="28"/>
          <w:highlight w:val="white"/>
        </w:rPr>
        <w:t>, ул. Новая</w:t>
      </w:r>
      <w:r w:rsidR="00533E8E">
        <w:rPr>
          <w:rFonts w:ascii="Times New Roman" w:hAnsi="Times New Roman"/>
          <w:sz w:val="28"/>
          <w:highlight w:val="white"/>
        </w:rPr>
        <w:t>;</w:t>
      </w:r>
    </w:p>
    <w:p w14:paraId="2C14B956" w14:textId="13A0BF7A" w:rsidR="001F2C70" w:rsidRDefault="00533E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 53:16:</w:t>
      </w:r>
      <w:r>
        <w:rPr>
          <w:rFonts w:ascii="Times New Roman" w:hAnsi="Times New Roman"/>
          <w:sz w:val="28"/>
          <w:highlight w:val="white"/>
        </w:rPr>
        <w:t>0044901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4968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r>
        <w:rPr>
          <w:rFonts w:ascii="Times New Roman" w:hAnsi="Times New Roman"/>
          <w:sz w:val="28"/>
          <w:highlight w:val="white"/>
        </w:rPr>
        <w:t>Каменка</w:t>
      </w:r>
      <w:r>
        <w:rPr>
          <w:rFonts w:ascii="Times New Roman" w:hAnsi="Times New Roman"/>
          <w:sz w:val="28"/>
          <w:highlight w:val="white"/>
        </w:rPr>
        <w:t xml:space="preserve">, ул. </w:t>
      </w:r>
      <w:r>
        <w:rPr>
          <w:rFonts w:ascii="Times New Roman" w:hAnsi="Times New Roman"/>
          <w:sz w:val="28"/>
          <w:highlight w:val="white"/>
        </w:rPr>
        <w:t>Парковая;</w:t>
      </w:r>
    </w:p>
    <w:p w14:paraId="073C5576" w14:textId="2934A3C3" w:rsidR="00533E8E" w:rsidRDefault="00533E8E" w:rsidP="00533E8E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 53:16:0044901, площадью </w:t>
      </w:r>
      <w:r>
        <w:rPr>
          <w:rFonts w:ascii="Times New Roman" w:hAnsi="Times New Roman"/>
          <w:sz w:val="28"/>
          <w:highlight w:val="white"/>
        </w:rPr>
        <w:t>4562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Каменка, ул. Парковая;</w:t>
      </w:r>
    </w:p>
    <w:p w14:paraId="3A3E32ED" w14:textId="085C9134" w:rsidR="00533E8E" w:rsidRDefault="00E718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в кадастровом квартале 53:16:0044901, площадью </w:t>
      </w:r>
      <w:r>
        <w:rPr>
          <w:rFonts w:ascii="Times New Roman" w:hAnsi="Times New Roman"/>
          <w:sz w:val="28"/>
          <w:highlight w:val="white"/>
        </w:rPr>
        <w:t>4960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Каменка, ул. Парковая;</w:t>
      </w:r>
    </w:p>
    <w:p w14:paraId="1FA47151" w14:textId="10F05E5C" w:rsidR="00E718A7" w:rsidRDefault="00E718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</w:t>
      </w:r>
      <w:bookmarkStart w:id="0" w:name="_GoBack"/>
      <w:bookmarkEnd w:id="0"/>
      <w:r>
        <w:rPr>
          <w:rFonts w:ascii="Times New Roman" w:hAnsi="Times New Roman"/>
          <w:sz w:val="28"/>
          <w:highlight w:val="white"/>
        </w:rPr>
        <w:t xml:space="preserve"> 53:16:0044901, площадью </w:t>
      </w:r>
      <w:r>
        <w:rPr>
          <w:rFonts w:ascii="Times New Roman" w:hAnsi="Times New Roman"/>
          <w:sz w:val="28"/>
          <w:highlight w:val="white"/>
        </w:rPr>
        <w:t>3255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Каменка, ул. Парковая</w:t>
      </w:r>
      <w:r>
        <w:rPr>
          <w:rFonts w:ascii="Times New Roman" w:hAnsi="Times New Roman"/>
          <w:sz w:val="28"/>
          <w:highlight w:val="white"/>
        </w:rPr>
        <w:t>;</w:t>
      </w:r>
    </w:p>
    <w:p w14:paraId="6201B400" w14:textId="766342EE" w:rsidR="00E718A7" w:rsidRDefault="00E718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590BA9FB" w14:textId="5E7E31D7" w:rsidR="00E718A7" w:rsidRDefault="00E718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  <w:r w:rsidRPr="00E718A7">
        <w:rPr>
          <w:rFonts w:ascii="Times New Roman" w:hAnsi="Times New Roman"/>
          <w:b/>
          <w:sz w:val="28"/>
          <w:highlight w:val="white"/>
          <w:u w:val="single"/>
        </w:rPr>
        <w:t>для индивидуального жилищного строительства</w:t>
      </w:r>
      <w:r>
        <w:rPr>
          <w:rFonts w:ascii="Times New Roman" w:hAnsi="Times New Roman"/>
          <w:b/>
          <w:sz w:val="28"/>
          <w:highlight w:val="white"/>
          <w:u w:val="single"/>
        </w:rPr>
        <w:t xml:space="preserve"> </w:t>
      </w:r>
    </w:p>
    <w:p w14:paraId="2A4AF8CC" w14:textId="331EBC48" w:rsidR="00E718A7" w:rsidRDefault="00E718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8"/>
          <w:highlight w:val="white"/>
          <w:u w:val="single"/>
        </w:rPr>
      </w:pPr>
    </w:p>
    <w:p w14:paraId="3D29EEA6" w14:textId="4B8F3E35" w:rsidR="00E718A7" w:rsidRPr="00E718A7" w:rsidRDefault="00E718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с кадастровым номером 53:16:0000000:3360, площадью 1222 кв. м., расположенный по адресу: Новгородская область,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д. </w:t>
      </w:r>
      <w:proofErr w:type="spellStart"/>
      <w:r>
        <w:rPr>
          <w:rFonts w:ascii="Times New Roman" w:hAnsi="Times New Roman"/>
          <w:sz w:val="28"/>
          <w:highlight w:val="white"/>
        </w:rPr>
        <w:t>Чудинцевы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Горки, ул. Набережная, земельный участок 1Д.</w:t>
      </w:r>
    </w:p>
    <w:p w14:paraId="10000000" w14:textId="1EC4AD01" w:rsidR="00AD17BE" w:rsidRDefault="00AD17BE" w:rsidP="00CB7718">
      <w:pPr>
        <w:spacing w:after="0" w:line="240" w:lineRule="auto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1000000" w14:textId="77777777" w:rsidR="00AD17BE" w:rsidRDefault="003229A7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указанных земельных участков, вправе подавать заявления о намерении участвовать в аукционе по продаже права на заключение договора аренды соответствующих земельных участков (далее – заявления).</w:t>
      </w:r>
    </w:p>
    <w:p w14:paraId="12000000" w14:textId="77777777" w:rsidR="00AD17BE" w:rsidRDefault="00AD17BE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13000000" w14:textId="77777777" w:rsidR="00AD17BE" w:rsidRDefault="003229A7">
      <w:pPr>
        <w:spacing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услуг).</w:t>
      </w:r>
    </w:p>
    <w:p w14:paraId="14000000" w14:textId="77777777" w:rsidR="00AD17BE" w:rsidRDefault="00AD17BE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15000000" w14:textId="77777777" w:rsidR="00AD17BE" w:rsidRDefault="003229A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16000000" w14:textId="3B16A8E2" w:rsidR="00AD17BE" w:rsidRDefault="003229A7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1F2C70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>27</w:t>
      </w:r>
      <w:r w:rsidRPr="003229A7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 xml:space="preserve"> </w:t>
      </w:r>
      <w:r w:rsidR="001F2C70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>апреля</w:t>
      </w:r>
      <w:r w:rsidRPr="003229A7">
        <w:rPr>
          <w:rStyle w:val="apple-converted-space0"/>
          <w:rFonts w:ascii="Times New Roman" w:hAnsi="Times New Roman"/>
          <w:b/>
          <w:i/>
          <w:color w:val="auto"/>
          <w:sz w:val="24"/>
          <w:highlight w:val="white"/>
          <w:u w:val="single"/>
        </w:rPr>
        <w:t xml:space="preserve"> 2024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17000000" w14:textId="77777777" w:rsidR="00AD17BE" w:rsidRDefault="00AD17BE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AD17BE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7BE"/>
    <w:rsid w:val="001F2C70"/>
    <w:rsid w:val="003229A7"/>
    <w:rsid w:val="00533E8E"/>
    <w:rsid w:val="007B2132"/>
    <w:rsid w:val="00AD17BE"/>
    <w:rsid w:val="00C3021A"/>
    <w:rsid w:val="00CB7718"/>
    <w:rsid w:val="00E718A7"/>
    <w:rsid w:val="00F43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BB67F"/>
  <w15:docId w15:val="{C284DF3F-67C9-4F36-9856-02317EF1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alloon Text"/>
    <w:basedOn w:val="a"/>
    <w:link w:val="a4"/>
    <w:pPr>
      <w:spacing w:after="0" w:line="240" w:lineRule="auto"/>
    </w:pPr>
    <w:rPr>
      <w:rFonts w:ascii="Tahoma" w:hAnsi="Tahoma"/>
      <w:sz w:val="16"/>
    </w:rPr>
  </w:style>
  <w:style w:type="character" w:customStyle="1" w:styleId="a4">
    <w:name w:val="Текст выноски Знак"/>
    <w:basedOn w:val="1"/>
    <w:link w:val="a3"/>
    <w:rPr>
      <w:rFonts w:ascii="Tahoma" w:hAnsi="Tahoma"/>
      <w:sz w:val="1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apple-converted-space">
    <w:name w:val="apple-converted-space"/>
    <w:basedOn w:val="12"/>
    <w:link w:val="apple-converted-space0"/>
  </w:style>
  <w:style w:type="character" w:customStyle="1" w:styleId="apple-converted-space0">
    <w:name w:val="apple-converted-space"/>
    <w:basedOn w:val="a0"/>
    <w:link w:val="apple-converted-space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Subtitle"/>
    <w:next w:val="a"/>
    <w:link w:val="a7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7">
    <w:name w:val="Подзаголовок Знак"/>
    <w:link w:val="a6"/>
    <w:rPr>
      <w:rFonts w:ascii="XO Thames" w:hAnsi="XO Thames"/>
      <w:i/>
      <w:sz w:val="24"/>
    </w:rPr>
  </w:style>
  <w:style w:type="paragraph" w:styleId="a8">
    <w:name w:val="List Paragraph"/>
    <w:basedOn w:val="a"/>
    <w:link w:val="a9"/>
    <w:pPr>
      <w:ind w:left="720"/>
      <w:contextualSpacing/>
    </w:pPr>
  </w:style>
  <w:style w:type="character" w:customStyle="1" w:styleId="a9">
    <w:name w:val="Абзац списка Знак"/>
    <w:basedOn w:val="1"/>
    <w:link w:val="a8"/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2024-03-28T08:52:00Z</cp:lastPrinted>
  <dcterms:created xsi:type="dcterms:W3CDTF">2024-03-28T08:54:00Z</dcterms:created>
  <dcterms:modified xsi:type="dcterms:W3CDTF">2024-03-28T08:54:00Z</dcterms:modified>
</cp:coreProperties>
</file>