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9B70C4">
        <w:rPr>
          <w:sz w:val="28"/>
        </w:rPr>
        <w:t>5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9B70C4" w:rsidRPr="009B70C4" w:rsidRDefault="009B70C4" w:rsidP="009B70C4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9B70C4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9B70C4">
        <w:rPr>
          <w:sz w:val="28"/>
          <w:szCs w:val="28"/>
          <w:lang w:val="en-US" w:eastAsia="zh-CN"/>
        </w:rPr>
        <w:t>V</w:t>
      </w:r>
      <w:r w:rsidRPr="009B70C4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9B70C4">
        <w:rPr>
          <w:sz w:val="28"/>
          <w:szCs w:val="28"/>
          <w:lang w:eastAsia="zh-CN"/>
        </w:rPr>
        <w:t xml:space="preserve"> </w:t>
      </w:r>
      <w:proofErr w:type="gramStart"/>
      <w:r w:rsidRPr="009B70C4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9B70C4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9B70C4">
        <w:rPr>
          <w:b/>
          <w:sz w:val="28"/>
          <w:szCs w:val="28"/>
          <w:lang w:eastAsia="zh-CN"/>
        </w:rPr>
        <w:t>ПОСТАНОВЛЯЕТ</w:t>
      </w:r>
      <w:r w:rsidRPr="009B70C4">
        <w:rPr>
          <w:sz w:val="28"/>
          <w:szCs w:val="28"/>
          <w:lang w:eastAsia="zh-CN"/>
        </w:rPr>
        <w:t>: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9B70C4">
        <w:rPr>
          <w:sz w:val="28"/>
          <w:szCs w:val="28"/>
          <w:lang w:eastAsia="zh-CN"/>
        </w:rPr>
        <w:t xml:space="preserve"> А</w:t>
      </w:r>
      <w:proofErr w:type="gramEnd"/>
      <w:r w:rsidRPr="009B70C4">
        <w:rPr>
          <w:sz w:val="28"/>
          <w:szCs w:val="28"/>
          <w:lang w:eastAsia="zh-CN"/>
        </w:rPr>
        <w:t xml:space="preserve">, помещение 16Н,  на землях, государственная собственность на которые не разграничена в кадастровых кварталах 53:16:0071401, 53:16:0075901 (413 кв. м) и на земельном участке с кадастровым номером 53:16:0071401:1 (97 кв. м) общей площадью 510 кв. м в целях размещения </w:t>
      </w:r>
      <w:r w:rsidRPr="009B70C4">
        <w:rPr>
          <w:sz w:val="28"/>
          <w:szCs w:val="28"/>
          <w:lang w:eastAsia="zh-CN"/>
        </w:rPr>
        <w:lastRenderedPageBreak/>
        <w:t>(эксплуатации)  существующего инженерного сооружения</w:t>
      </w:r>
      <w:r w:rsidRPr="009B70C4">
        <w:rPr>
          <w:color w:val="FF0000"/>
          <w:sz w:val="28"/>
          <w:szCs w:val="28"/>
          <w:lang w:eastAsia="zh-CN"/>
        </w:rPr>
        <w:t xml:space="preserve"> </w:t>
      </w:r>
      <w:r w:rsidRPr="009B70C4">
        <w:rPr>
          <w:sz w:val="28"/>
          <w:szCs w:val="28"/>
          <w:lang w:eastAsia="zh-CN"/>
        </w:rPr>
        <w:t xml:space="preserve">«ВЛ-0,4кВ Л-2 от СТП «Подберезье-2» (ВЛ-10кВ Л-17 ПС Сольцы)», используемого для организации электроснабжения населения. 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2. Срок публичного сервитута – 49 лет.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5. ПАО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6. Установить, что ПАО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 вправе: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  <w:lang w:eastAsia="zh-CN"/>
        </w:rPr>
      </w:pPr>
      <w:r w:rsidRPr="009B70C4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9B70C4" w:rsidRPr="009B70C4" w:rsidRDefault="009B70C4" w:rsidP="009B70C4">
      <w:pPr>
        <w:suppressAutoHyphens/>
        <w:spacing w:line="360" w:lineRule="exact"/>
        <w:rPr>
          <w:sz w:val="28"/>
          <w:szCs w:val="28"/>
        </w:rPr>
      </w:pPr>
      <w:r w:rsidRPr="009B70C4">
        <w:rPr>
          <w:sz w:val="28"/>
          <w:szCs w:val="28"/>
          <w:lang w:eastAsia="zh-CN"/>
        </w:rPr>
        <w:t>7.3 направление ПАО «</w:t>
      </w:r>
      <w:proofErr w:type="spellStart"/>
      <w:r w:rsidRPr="009B70C4">
        <w:rPr>
          <w:sz w:val="28"/>
          <w:szCs w:val="28"/>
          <w:lang w:eastAsia="zh-CN"/>
        </w:rPr>
        <w:t>Россети</w:t>
      </w:r>
      <w:proofErr w:type="spellEnd"/>
      <w:r w:rsidRPr="009B70C4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9B70C4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9B70C4" w:rsidRDefault="009B70C4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bookmarkStart w:id="0" w:name="_GoBack"/>
      <w:bookmarkEnd w:id="0"/>
      <w:r w:rsidR="009B70C4">
        <w:rPr>
          <w:b/>
          <w:sz w:val="28"/>
          <w:szCs w:val="28"/>
        </w:rPr>
        <w:t xml:space="preserve">  </w:t>
      </w:r>
      <w:r w:rsidR="00C967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EE" w:rsidRDefault="005400EE" w:rsidP="00100CA2">
      <w:pPr>
        <w:spacing w:line="240" w:lineRule="auto"/>
      </w:pPr>
      <w:r>
        <w:separator/>
      </w:r>
    </w:p>
  </w:endnote>
  <w:endnote w:type="continuationSeparator" w:id="0">
    <w:p w:rsidR="005400EE" w:rsidRDefault="005400E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EE" w:rsidRDefault="005400EE" w:rsidP="00100CA2">
      <w:pPr>
        <w:spacing w:line="240" w:lineRule="auto"/>
      </w:pPr>
      <w:r>
        <w:separator/>
      </w:r>
    </w:p>
  </w:footnote>
  <w:footnote w:type="continuationSeparator" w:id="0">
    <w:p w:rsidR="005400EE" w:rsidRDefault="005400E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20B8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0EE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0C4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163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2617F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6781"/>
    <w:rsid w:val="00C97767"/>
    <w:rsid w:val="00C979A1"/>
    <w:rsid w:val="00CA15E9"/>
    <w:rsid w:val="00CA16DA"/>
    <w:rsid w:val="00CA3D4F"/>
    <w:rsid w:val="00CA558F"/>
    <w:rsid w:val="00CA612D"/>
    <w:rsid w:val="00CA66B4"/>
    <w:rsid w:val="00CA6A6E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9E74-2B70-4134-80DA-2C6D8DCF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2024-02-07T07:58:00Z</cp:lastPrinted>
  <dcterms:created xsi:type="dcterms:W3CDTF">2024-02-07T07:57:00Z</dcterms:created>
  <dcterms:modified xsi:type="dcterms:W3CDTF">2024-02-07T07:58:00Z</dcterms:modified>
</cp:coreProperties>
</file>