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53" w:rsidRPr="00BF71DE" w:rsidRDefault="00642453" w:rsidP="002F5146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EB34B8" w:rsidRDefault="00EB34B8" w:rsidP="002F5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дошко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B74BDC">
        <w:rPr>
          <w:rFonts w:ascii="Times New Roman" w:hAnsi="Times New Roman" w:cs="Times New Roman"/>
          <w:sz w:val="28"/>
          <w:szCs w:val="28"/>
        </w:rPr>
        <w:t>,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720F4">
        <w:rPr>
          <w:rFonts w:ascii="Times New Roman" w:hAnsi="Times New Roman" w:cs="Times New Roman"/>
          <w:sz w:val="28"/>
          <w:szCs w:val="28"/>
        </w:rPr>
        <w:t>393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FE776F">
        <w:rPr>
          <w:rFonts w:ascii="Times New Roman" w:hAnsi="Times New Roman" w:cs="Times New Roman"/>
          <w:sz w:val="28"/>
          <w:szCs w:val="28"/>
        </w:rPr>
        <w:t>а. По состоянию на 1 декабря</w:t>
      </w:r>
      <w:r w:rsidR="00DD2722">
        <w:rPr>
          <w:rFonts w:ascii="Times New Roman" w:hAnsi="Times New Roman" w:cs="Times New Roman"/>
          <w:sz w:val="28"/>
          <w:szCs w:val="28"/>
        </w:rPr>
        <w:t xml:space="preserve"> 2024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FE776F">
        <w:rPr>
          <w:rFonts w:ascii="Times New Roman" w:hAnsi="Times New Roman" w:cs="Times New Roman"/>
          <w:sz w:val="28"/>
          <w:szCs w:val="28"/>
        </w:rPr>
        <w:t>го образования составляет – 330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965093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50451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BF438D">
        <w:rPr>
          <w:rFonts w:ascii="Times New Roman" w:hAnsi="Times New Roman" w:cs="Times New Roman"/>
          <w:sz w:val="28"/>
          <w:szCs w:val="28"/>
        </w:rPr>
        <w:t xml:space="preserve"> 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т ДОУ в режиме кратковременного пребывания. Возможность кратковременного пребывания детей до 4-х часов в день на базе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</w:p>
    <w:p w:rsidR="00EB34B8" w:rsidRDefault="00642453" w:rsidP="002F5146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</w:r>
      <w:r w:rsidR="00EB34B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435B5E">
        <w:rPr>
          <w:rFonts w:ascii="Times New Roman" w:hAnsi="Times New Roman" w:cs="Times New Roman"/>
          <w:sz w:val="28"/>
          <w:szCs w:val="28"/>
        </w:rPr>
        <w:t xml:space="preserve"> </w:t>
      </w:r>
      <w:r w:rsidR="00FE776F">
        <w:rPr>
          <w:rFonts w:ascii="Times New Roman" w:hAnsi="Times New Roman" w:cs="Times New Roman"/>
          <w:sz w:val="28"/>
          <w:szCs w:val="28"/>
        </w:rPr>
        <w:t>от 3-х до 7-ми лет на 1 дека</w:t>
      </w:r>
      <w:r w:rsidR="007720F4">
        <w:rPr>
          <w:rFonts w:ascii="Times New Roman" w:hAnsi="Times New Roman" w:cs="Times New Roman"/>
          <w:sz w:val="28"/>
          <w:szCs w:val="28"/>
        </w:rPr>
        <w:t>бря</w:t>
      </w:r>
      <w:r w:rsidR="00CA0D3B">
        <w:rPr>
          <w:rFonts w:ascii="Times New Roman" w:hAnsi="Times New Roman" w:cs="Times New Roman"/>
          <w:sz w:val="28"/>
          <w:szCs w:val="28"/>
        </w:rPr>
        <w:t xml:space="preserve"> </w:t>
      </w:r>
      <w:r w:rsidR="00DD2722">
        <w:rPr>
          <w:rFonts w:ascii="Times New Roman" w:hAnsi="Times New Roman" w:cs="Times New Roman"/>
          <w:sz w:val="28"/>
          <w:szCs w:val="28"/>
        </w:rPr>
        <w:t>2024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 0%.</w:t>
      </w:r>
      <w:r w:rsidRPr="00BF71DE">
        <w:rPr>
          <w:rFonts w:ascii="Times New Roman" w:hAnsi="Times New Roman" w:cs="Times New Roman"/>
          <w:sz w:val="28"/>
          <w:szCs w:val="28"/>
        </w:rPr>
        <w:br/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8F0A55">
        <w:rPr>
          <w:rFonts w:ascii="Times New Roman" w:hAnsi="Times New Roman" w:cs="Times New Roman"/>
          <w:sz w:val="28"/>
          <w:szCs w:val="28"/>
        </w:rPr>
        <w:t xml:space="preserve"> 16</w:t>
      </w:r>
      <w:r w:rsidR="00BA3B52">
        <w:rPr>
          <w:rFonts w:ascii="Times New Roman" w:hAnsi="Times New Roman" w:cs="Times New Roman"/>
          <w:sz w:val="28"/>
          <w:szCs w:val="28"/>
        </w:rPr>
        <w:t xml:space="preserve"> </w:t>
      </w:r>
      <w:r w:rsidR="007720F4">
        <w:rPr>
          <w:rFonts w:ascii="Times New Roman" w:hAnsi="Times New Roman" w:cs="Times New Roman"/>
          <w:sz w:val="28"/>
          <w:szCs w:val="28"/>
        </w:rPr>
        <w:t>детей</w:t>
      </w:r>
      <w:r w:rsidR="00E72DF6">
        <w:rPr>
          <w:rFonts w:ascii="Times New Roman" w:hAnsi="Times New Roman" w:cs="Times New Roman"/>
          <w:sz w:val="28"/>
          <w:szCs w:val="28"/>
        </w:rPr>
        <w:t xml:space="preserve"> 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</w:t>
      </w:r>
      <w:proofErr w:type="gramEnd"/>
      <w:r w:rsidR="00BA58C6">
        <w:rPr>
          <w:rFonts w:ascii="Times New Roman" w:hAnsi="Times New Roman" w:cs="Times New Roman"/>
          <w:sz w:val="28"/>
          <w:szCs w:val="28"/>
        </w:rPr>
        <w:t xml:space="preserve"> 3 ле</w:t>
      </w:r>
      <w:r w:rsidR="00E72DF6">
        <w:rPr>
          <w:rFonts w:ascii="Times New Roman" w:hAnsi="Times New Roman" w:cs="Times New Roman"/>
          <w:sz w:val="28"/>
          <w:szCs w:val="28"/>
        </w:rPr>
        <w:t>т,</w:t>
      </w:r>
      <w:r w:rsidR="00FE776F">
        <w:rPr>
          <w:rFonts w:ascii="Times New Roman" w:hAnsi="Times New Roman" w:cs="Times New Roman"/>
          <w:sz w:val="28"/>
          <w:szCs w:val="28"/>
        </w:rPr>
        <w:t xml:space="preserve">  50</w:t>
      </w:r>
      <w:r w:rsidR="0045045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D27FA" w:rsidRDefault="00642453" w:rsidP="002F5146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</w:r>
      <w:r w:rsidR="00EB34B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 окладу).</w:t>
      </w:r>
      <w:r w:rsidR="000A0C8E">
        <w:rPr>
          <w:rFonts w:ascii="Times New Roman" w:hAnsi="Times New Roman" w:cs="Times New Roman"/>
          <w:sz w:val="28"/>
          <w:szCs w:val="28"/>
        </w:rPr>
        <w:br/>
        <w:t>Педагоги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 xml:space="preserve"> помощи «Новгородский областной центр психолого-медико-социального </w:t>
      </w:r>
      <w:r w:rsidRPr="00BF71DE">
        <w:rPr>
          <w:rFonts w:ascii="Times New Roman" w:hAnsi="Times New Roman" w:cs="Times New Roman"/>
          <w:sz w:val="28"/>
          <w:szCs w:val="28"/>
        </w:rPr>
        <w:lastRenderedPageBreak/>
        <w:t>сопровождения» по вопросам организации профилактической работы с детьми данной категории.</w:t>
      </w:r>
    </w:p>
    <w:p w:rsidR="003F52CA" w:rsidRPr="005A67A7" w:rsidRDefault="003F52CA" w:rsidP="002F5146">
      <w:pPr>
        <w:jc w:val="both"/>
        <w:rPr>
          <w:rFonts w:ascii="Times New Roman" w:hAnsi="Times New Roman" w:cs="Times New Roman"/>
          <w:sz w:val="28"/>
          <w:szCs w:val="28"/>
        </w:rPr>
      </w:pPr>
      <w:r w:rsidRPr="005A67A7">
        <w:rPr>
          <w:rFonts w:ascii="Times New Roman" w:hAnsi="Times New Roman" w:cs="Times New Roman"/>
          <w:sz w:val="28"/>
          <w:szCs w:val="28"/>
        </w:rPr>
        <w:t>На учёте в органах о</w:t>
      </w:r>
      <w:r w:rsidR="00952197">
        <w:rPr>
          <w:rFonts w:ascii="Times New Roman" w:hAnsi="Times New Roman" w:cs="Times New Roman"/>
          <w:sz w:val="28"/>
          <w:szCs w:val="28"/>
        </w:rPr>
        <w:t>пеки и попечительства состоит 21</w:t>
      </w:r>
      <w:r w:rsidRPr="005A67A7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5A67A7" w:rsidRDefault="00FE776F" w:rsidP="002F51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декабря</w:t>
      </w:r>
      <w:r w:rsidR="00DD2722">
        <w:rPr>
          <w:rFonts w:ascii="Times New Roman" w:hAnsi="Times New Roman" w:cs="Times New Roman"/>
          <w:sz w:val="28"/>
          <w:szCs w:val="28"/>
        </w:rPr>
        <w:t xml:space="preserve"> 2024</w:t>
      </w:r>
      <w:r w:rsidR="00CF35D6">
        <w:rPr>
          <w:rFonts w:ascii="Times New Roman" w:hAnsi="Times New Roman" w:cs="Times New Roman"/>
          <w:sz w:val="28"/>
          <w:szCs w:val="28"/>
        </w:rPr>
        <w:t xml:space="preserve"> года жилым помещением по договору</w:t>
      </w:r>
      <w:r w:rsidR="003F52CA" w:rsidRPr="005A67A7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F7F2F" w:rsidRPr="005A67A7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E42570">
        <w:rPr>
          <w:rFonts w:ascii="Times New Roman" w:hAnsi="Times New Roman" w:cs="Times New Roman"/>
          <w:sz w:val="28"/>
          <w:szCs w:val="28"/>
        </w:rPr>
        <w:t>ы пять</w:t>
      </w:r>
      <w:r w:rsidR="00DB7EC1">
        <w:rPr>
          <w:rFonts w:ascii="Times New Roman" w:hAnsi="Times New Roman" w:cs="Times New Roman"/>
          <w:sz w:val="28"/>
          <w:szCs w:val="28"/>
        </w:rPr>
        <w:t xml:space="preserve"> </w:t>
      </w:r>
      <w:r w:rsidR="003F52CA" w:rsidRPr="005A67A7">
        <w:rPr>
          <w:rFonts w:ascii="Times New Roman" w:hAnsi="Times New Roman" w:cs="Times New Roman"/>
          <w:sz w:val="28"/>
          <w:szCs w:val="28"/>
        </w:rPr>
        <w:t>человек.</w:t>
      </w:r>
      <w:r w:rsidR="00DB7EC1">
        <w:rPr>
          <w:rFonts w:ascii="Times New Roman" w:hAnsi="Times New Roman" w:cs="Times New Roman"/>
          <w:sz w:val="28"/>
          <w:szCs w:val="28"/>
        </w:rPr>
        <w:t xml:space="preserve"> Двоим нуждающимся вручены сертификаты на приобретение жилого помещения. </w:t>
      </w:r>
    </w:p>
    <w:p w:rsidR="00642453" w:rsidRPr="00944241" w:rsidRDefault="00642453" w:rsidP="002F5146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2F514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B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864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2F5146"/>
    <w:rsid w:val="00306B54"/>
    <w:rsid w:val="00362FC9"/>
    <w:rsid w:val="00366ACD"/>
    <w:rsid w:val="0037301D"/>
    <w:rsid w:val="0038351A"/>
    <w:rsid w:val="00383D0C"/>
    <w:rsid w:val="00385F51"/>
    <w:rsid w:val="0038653D"/>
    <w:rsid w:val="0039591F"/>
    <w:rsid w:val="003B0E2D"/>
    <w:rsid w:val="003D0EE5"/>
    <w:rsid w:val="003E1AC9"/>
    <w:rsid w:val="003F313C"/>
    <w:rsid w:val="003F52CA"/>
    <w:rsid w:val="00435B5E"/>
    <w:rsid w:val="00436E2B"/>
    <w:rsid w:val="004501EA"/>
    <w:rsid w:val="00450451"/>
    <w:rsid w:val="00454A99"/>
    <w:rsid w:val="004572CB"/>
    <w:rsid w:val="00457FCA"/>
    <w:rsid w:val="004A7628"/>
    <w:rsid w:val="004B0B8F"/>
    <w:rsid w:val="004B12C6"/>
    <w:rsid w:val="004B2E82"/>
    <w:rsid w:val="004B387D"/>
    <w:rsid w:val="004D27FA"/>
    <w:rsid w:val="004E2F5B"/>
    <w:rsid w:val="004F7F6B"/>
    <w:rsid w:val="00517B24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2F15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7B34"/>
    <w:rsid w:val="007009E9"/>
    <w:rsid w:val="00701625"/>
    <w:rsid w:val="00733404"/>
    <w:rsid w:val="007372EB"/>
    <w:rsid w:val="00745B50"/>
    <w:rsid w:val="00747280"/>
    <w:rsid w:val="007720F4"/>
    <w:rsid w:val="007763AA"/>
    <w:rsid w:val="00781D40"/>
    <w:rsid w:val="00786082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8F0A55"/>
    <w:rsid w:val="00940F98"/>
    <w:rsid w:val="00944241"/>
    <w:rsid w:val="00952197"/>
    <w:rsid w:val="0096349E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500D5"/>
    <w:rsid w:val="00A62969"/>
    <w:rsid w:val="00A72473"/>
    <w:rsid w:val="00A759E5"/>
    <w:rsid w:val="00A852D0"/>
    <w:rsid w:val="00A85C8C"/>
    <w:rsid w:val="00A86E3D"/>
    <w:rsid w:val="00AA14AB"/>
    <w:rsid w:val="00AA463B"/>
    <w:rsid w:val="00B00C4D"/>
    <w:rsid w:val="00B208E4"/>
    <w:rsid w:val="00B34F40"/>
    <w:rsid w:val="00B5552C"/>
    <w:rsid w:val="00B61996"/>
    <w:rsid w:val="00B70B34"/>
    <w:rsid w:val="00B71A52"/>
    <w:rsid w:val="00B74BDC"/>
    <w:rsid w:val="00B953FA"/>
    <w:rsid w:val="00BA3B52"/>
    <w:rsid w:val="00BA58C6"/>
    <w:rsid w:val="00BC3FAC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97011"/>
    <w:rsid w:val="00CA0D3B"/>
    <w:rsid w:val="00CA5FE7"/>
    <w:rsid w:val="00CC07E6"/>
    <w:rsid w:val="00CC2A95"/>
    <w:rsid w:val="00CD08C4"/>
    <w:rsid w:val="00CD1E9C"/>
    <w:rsid w:val="00CD7BA6"/>
    <w:rsid w:val="00CE3218"/>
    <w:rsid w:val="00CE47FB"/>
    <w:rsid w:val="00CF202A"/>
    <w:rsid w:val="00CF35D6"/>
    <w:rsid w:val="00D0231C"/>
    <w:rsid w:val="00D06025"/>
    <w:rsid w:val="00D1692C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B7EC1"/>
    <w:rsid w:val="00DD2722"/>
    <w:rsid w:val="00DF1D18"/>
    <w:rsid w:val="00E07C63"/>
    <w:rsid w:val="00E14D9B"/>
    <w:rsid w:val="00E31106"/>
    <w:rsid w:val="00E3720A"/>
    <w:rsid w:val="00E42570"/>
    <w:rsid w:val="00E44F8B"/>
    <w:rsid w:val="00E45FE7"/>
    <w:rsid w:val="00E57249"/>
    <w:rsid w:val="00E70D7F"/>
    <w:rsid w:val="00E72DF6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2343F"/>
    <w:rsid w:val="00F24817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cp:lastPrinted>2024-10-04T08:14:00Z</cp:lastPrinted>
  <dcterms:created xsi:type="dcterms:W3CDTF">2024-12-24T06:09:00Z</dcterms:created>
  <dcterms:modified xsi:type="dcterms:W3CDTF">2024-12-24T06:09:00Z</dcterms:modified>
</cp:coreProperties>
</file>