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0940EA">
        <w:rPr>
          <w:sz w:val="28"/>
        </w:rPr>
        <w:t>2</w:t>
      </w:r>
      <w:r w:rsidR="00433BBC">
        <w:rPr>
          <w:sz w:val="28"/>
        </w:rPr>
        <w:t>3</w:t>
      </w:r>
      <w:r w:rsidR="00CF4668">
        <w:rPr>
          <w:sz w:val="28"/>
        </w:rPr>
        <w:t>.0</w:t>
      </w:r>
      <w:r w:rsidR="00B836CB">
        <w:rPr>
          <w:sz w:val="28"/>
        </w:rPr>
        <w:t>4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3B63FE">
        <w:rPr>
          <w:sz w:val="28"/>
        </w:rPr>
        <w:t>706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332115" w:rsidRDefault="00332115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611CF6" w:rsidRDefault="00611CF6" w:rsidP="00611CF6">
      <w:pPr>
        <w:spacing w:line="240" w:lineRule="auto"/>
        <w:ind w:firstLine="0"/>
        <w:rPr>
          <w:sz w:val="28"/>
          <w:szCs w:val="28"/>
        </w:rPr>
      </w:pPr>
    </w:p>
    <w:p w:rsidR="00332115" w:rsidRPr="00332115" w:rsidRDefault="00332115" w:rsidP="00332115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8"/>
          <w:szCs w:val="28"/>
        </w:rPr>
      </w:pPr>
      <w:r w:rsidRPr="00332115">
        <w:rPr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2024 году</w:t>
      </w:r>
    </w:p>
    <w:p w:rsidR="00332115" w:rsidRPr="00332115" w:rsidRDefault="00332115" w:rsidP="0033211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32115" w:rsidRDefault="00332115" w:rsidP="00332115">
      <w:pPr>
        <w:ind w:firstLine="567"/>
        <w:rPr>
          <w:sz w:val="28"/>
          <w:szCs w:val="28"/>
        </w:rPr>
      </w:pPr>
    </w:p>
    <w:p w:rsidR="00332115" w:rsidRPr="00332115" w:rsidRDefault="00332115" w:rsidP="00332115">
      <w:pPr>
        <w:ind w:firstLine="567"/>
        <w:rPr>
          <w:b/>
          <w:sz w:val="28"/>
          <w:szCs w:val="28"/>
        </w:rPr>
      </w:pPr>
      <w:r w:rsidRPr="00332115">
        <w:rPr>
          <w:sz w:val="28"/>
          <w:szCs w:val="28"/>
        </w:rPr>
        <w:t xml:space="preserve">В соответствии с ч. 3 ст. 4 Федерального закона от 21.07.2005 №115-ФЗ «О концессионных соглашениях» Администрация Солецкого муниципального округа </w:t>
      </w:r>
      <w:r w:rsidRPr="00332115">
        <w:rPr>
          <w:b/>
          <w:sz w:val="28"/>
          <w:szCs w:val="28"/>
        </w:rPr>
        <w:t>ПОСТАНОВЛЯЕТ:</w:t>
      </w:r>
    </w:p>
    <w:p w:rsidR="00332115" w:rsidRPr="00332115" w:rsidRDefault="00332115" w:rsidP="0033211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32115">
        <w:rPr>
          <w:sz w:val="28"/>
          <w:szCs w:val="28"/>
        </w:rPr>
        <w:t>1. Утвердить прилагаемый перечень объектов, в отношении которых планируется заключение концессионных соглашений в 2024 году.</w:t>
      </w:r>
    </w:p>
    <w:p w:rsidR="00332115" w:rsidRPr="00332115" w:rsidRDefault="00332115" w:rsidP="00332115">
      <w:pPr>
        <w:ind w:firstLine="567"/>
        <w:rPr>
          <w:sz w:val="28"/>
          <w:szCs w:val="28"/>
          <w:lang w:eastAsia="x-none"/>
        </w:rPr>
      </w:pPr>
      <w:r w:rsidRPr="00332115">
        <w:rPr>
          <w:sz w:val="28"/>
          <w:szCs w:val="28"/>
          <w:lang w:val="x-none" w:eastAsia="x-none"/>
        </w:rPr>
        <w:tab/>
      </w:r>
      <w:r w:rsidRPr="00332115">
        <w:rPr>
          <w:sz w:val="28"/>
          <w:szCs w:val="28"/>
          <w:lang w:eastAsia="x-none"/>
        </w:rPr>
        <w:t>2</w:t>
      </w:r>
      <w:r w:rsidRPr="00332115">
        <w:rPr>
          <w:sz w:val="28"/>
          <w:szCs w:val="28"/>
          <w:lang w:val="x-none" w:eastAsia="x-none"/>
        </w:rPr>
        <w:t xml:space="preserve">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 и официальном </w:t>
      </w:r>
      <w:hyperlink r:id="rId10" w:history="1">
        <w:r w:rsidRPr="00332115">
          <w:rPr>
            <w:sz w:val="28"/>
            <w:szCs w:val="28"/>
            <w:lang w:val="x-none" w:eastAsia="x-none"/>
          </w:rPr>
          <w:t>сайт</w:t>
        </w:r>
      </w:hyperlink>
      <w:r w:rsidRPr="00332115">
        <w:rPr>
          <w:sz w:val="28"/>
          <w:szCs w:val="28"/>
          <w:lang w:val="x-none" w:eastAsia="x-none"/>
        </w:rPr>
        <w:t>е Российской Федерации для размещения информации о проведении торгов</w:t>
      </w:r>
      <w:bookmarkStart w:id="0" w:name="Par0"/>
      <w:bookmarkEnd w:id="0"/>
      <w:r w:rsidRPr="00332115">
        <w:rPr>
          <w:sz w:val="28"/>
          <w:szCs w:val="28"/>
          <w:lang w:val="x-none" w:eastAsia="x-none"/>
        </w:rPr>
        <w:t xml:space="preserve">  www.torgi.gov.ru в сети "Интернет".</w:t>
      </w:r>
    </w:p>
    <w:p w:rsidR="0081508C" w:rsidRPr="0081508C" w:rsidRDefault="0081508C" w:rsidP="0081508C">
      <w:pPr>
        <w:suppressAutoHyphens/>
        <w:ind w:firstLine="0"/>
        <w:rPr>
          <w:sz w:val="28"/>
          <w:szCs w:val="28"/>
        </w:rPr>
      </w:pPr>
      <w:r w:rsidRPr="0081508C">
        <w:rPr>
          <w:sz w:val="28"/>
          <w:szCs w:val="28"/>
        </w:rPr>
        <w:t xml:space="preserve">  </w:t>
      </w:r>
    </w:p>
    <w:p w:rsidR="003E1732" w:rsidRDefault="00C77472" w:rsidP="00472F14">
      <w:pPr>
        <w:ind w:firstLine="708"/>
        <w:rPr>
          <w:b/>
          <w:color w:val="000000"/>
          <w:sz w:val="28"/>
        </w:rPr>
      </w:pPr>
      <w:r w:rsidRPr="00C77472">
        <w:rPr>
          <w:b/>
          <w:color w:val="000000"/>
          <w:sz w:val="28"/>
        </w:rPr>
        <w:t xml:space="preserve">          </w:t>
      </w:r>
    </w:p>
    <w:p w:rsidR="00DA5508" w:rsidRPr="00F74B8A" w:rsidRDefault="00DA5508" w:rsidP="00472F14">
      <w:pPr>
        <w:ind w:firstLine="708"/>
        <w:rPr>
          <w:sz w:val="28"/>
          <w:szCs w:val="28"/>
          <w:lang w:eastAsia="zh-CN"/>
        </w:rPr>
      </w:pPr>
    </w:p>
    <w:p w:rsidR="00B836CB" w:rsidRDefault="00CF4668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0E6111">
        <w:rPr>
          <w:b/>
          <w:sz w:val="28"/>
          <w:szCs w:val="28"/>
        </w:rPr>
        <w:t xml:space="preserve"> </w:t>
      </w:r>
      <w:r w:rsidR="00433BBC">
        <w:rPr>
          <w:b/>
          <w:sz w:val="28"/>
          <w:szCs w:val="28"/>
        </w:rPr>
        <w:t xml:space="preserve">                                        </w:t>
      </w:r>
      <w:bookmarkStart w:id="1" w:name="_GoBack"/>
      <w:bookmarkEnd w:id="1"/>
      <w:r w:rsidR="00E44095">
        <w:rPr>
          <w:b/>
          <w:sz w:val="28"/>
          <w:szCs w:val="28"/>
        </w:rPr>
        <w:t xml:space="preserve"> </w:t>
      </w:r>
      <w:r w:rsidR="00035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A07548" w:rsidRDefault="00A07548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32115" w:rsidRPr="00332115" w:rsidRDefault="00332115" w:rsidP="00332115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332115">
        <w:rPr>
          <w:sz w:val="28"/>
          <w:szCs w:val="28"/>
        </w:rPr>
        <w:lastRenderedPageBreak/>
        <w:t>Утвержден</w:t>
      </w:r>
    </w:p>
    <w:p w:rsidR="00332115" w:rsidRDefault="00332115" w:rsidP="00332115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  <w:t>постановлением Администрации</w:t>
      </w:r>
    </w:p>
    <w:p w:rsidR="00332115" w:rsidRDefault="00332115" w:rsidP="00332115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</w:r>
      <w:r w:rsidRPr="00332115">
        <w:rPr>
          <w:sz w:val="28"/>
          <w:szCs w:val="28"/>
        </w:rPr>
        <w:tab/>
        <w:t>муниципального округ</w:t>
      </w:r>
      <w:r>
        <w:rPr>
          <w:sz w:val="28"/>
          <w:szCs w:val="28"/>
        </w:rPr>
        <w:t>а</w:t>
      </w:r>
    </w:p>
    <w:p w:rsidR="003B63FE" w:rsidRDefault="003B63FE" w:rsidP="003B63FE">
      <w:pPr>
        <w:tabs>
          <w:tab w:val="left" w:pos="4536"/>
        </w:tabs>
        <w:ind w:firstLine="0"/>
        <w:jc w:val="right"/>
        <w:rPr>
          <w:sz w:val="28"/>
        </w:rPr>
      </w:pPr>
      <w:r>
        <w:rPr>
          <w:sz w:val="28"/>
        </w:rPr>
        <w:t>от 2</w:t>
      </w:r>
      <w:r w:rsidR="00433BBC">
        <w:rPr>
          <w:sz w:val="28"/>
        </w:rPr>
        <w:t>3</w:t>
      </w:r>
      <w:r>
        <w:rPr>
          <w:sz w:val="28"/>
        </w:rPr>
        <w:t>.04</w:t>
      </w:r>
      <w:r w:rsidRPr="00F85612">
        <w:rPr>
          <w:sz w:val="28"/>
        </w:rPr>
        <w:t>.202</w:t>
      </w:r>
      <w:r>
        <w:rPr>
          <w:sz w:val="28"/>
        </w:rPr>
        <w:t>4</w:t>
      </w:r>
      <w:r w:rsidRPr="00F85612">
        <w:rPr>
          <w:sz w:val="28"/>
        </w:rPr>
        <w:t xml:space="preserve"> № </w:t>
      </w:r>
      <w:r>
        <w:rPr>
          <w:sz w:val="28"/>
        </w:rPr>
        <w:t>706</w:t>
      </w:r>
    </w:p>
    <w:p w:rsidR="00332115" w:rsidRPr="00332115" w:rsidRDefault="00332115" w:rsidP="00332115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332115" w:rsidRPr="00332115" w:rsidRDefault="00332115" w:rsidP="00332115">
      <w:pPr>
        <w:spacing w:line="240" w:lineRule="auto"/>
        <w:jc w:val="center"/>
        <w:rPr>
          <w:b/>
          <w:sz w:val="28"/>
          <w:szCs w:val="28"/>
        </w:rPr>
      </w:pPr>
      <w:r w:rsidRPr="00332115">
        <w:rPr>
          <w:b/>
          <w:sz w:val="28"/>
          <w:szCs w:val="28"/>
        </w:rPr>
        <w:t>Перечень</w:t>
      </w:r>
    </w:p>
    <w:p w:rsidR="00332115" w:rsidRPr="00332115" w:rsidRDefault="00332115" w:rsidP="0033211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332115">
        <w:rPr>
          <w:b/>
          <w:sz w:val="28"/>
          <w:szCs w:val="28"/>
        </w:rPr>
        <w:t>объектов, в отношении которых планируется заключение концессионных соглашений в 2024 году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74"/>
        <w:gridCol w:w="1862"/>
        <w:gridCol w:w="1984"/>
        <w:gridCol w:w="2268"/>
      </w:tblGrid>
      <w:tr w:rsidR="00332115" w:rsidRPr="00332115" w:rsidTr="00DD211C">
        <w:trPr>
          <w:trHeight w:val="825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 xml:space="preserve">№ </w:t>
            </w:r>
            <w:proofErr w:type="gramStart"/>
            <w:r w:rsidRPr="00332115">
              <w:rPr>
                <w:sz w:val="24"/>
                <w:szCs w:val="24"/>
              </w:rPr>
              <w:t>п</w:t>
            </w:r>
            <w:proofErr w:type="gramEnd"/>
            <w:r w:rsidRPr="00332115">
              <w:rPr>
                <w:sz w:val="24"/>
                <w:szCs w:val="24"/>
              </w:rPr>
              <w:t>/п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Характеристика (площадь, протяженность)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Кадастровый номер</w:t>
            </w:r>
          </w:p>
        </w:tc>
      </w:tr>
      <w:tr w:rsidR="00332115" w:rsidRPr="00332115" w:rsidTr="00DD211C">
        <w:trPr>
          <w:trHeight w:val="1365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Тепловые сети 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53:16:0010214:424-53/035/2023-5 от 16.11.2023)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Протяженность 168 м.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2115">
              <w:rPr>
                <w:sz w:val="24"/>
                <w:szCs w:val="24"/>
              </w:rPr>
              <w:t>Новгородская</w:t>
            </w:r>
            <w:proofErr w:type="gramEnd"/>
            <w:r w:rsidRPr="00332115">
              <w:rPr>
                <w:sz w:val="24"/>
                <w:szCs w:val="24"/>
              </w:rPr>
              <w:t xml:space="preserve"> обл., г. Сольцы, ул. Луговая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53:16:0010214:424</w:t>
            </w:r>
          </w:p>
        </w:tc>
      </w:tr>
      <w:tr w:rsidR="00332115" w:rsidRPr="00332115" w:rsidTr="00DD211C">
        <w:trPr>
          <w:trHeight w:val="144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Гидротехническое сооружение – плотина</w:t>
            </w:r>
          </w:p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 xml:space="preserve"> сети 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53:16:0000000:3117-53/041/2021-3 от 16.08.2021)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Протяженность 152 м.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Новгородская обл., Солецкий муниципальный округ, между д. Болото и д. Софиевка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53:16:0000000:3117</w:t>
            </w:r>
          </w:p>
        </w:tc>
      </w:tr>
      <w:tr w:rsidR="00332115" w:rsidRPr="00332115" w:rsidTr="00DD211C">
        <w:trPr>
          <w:trHeight w:val="144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Гидротехническое сооружение на реке Боровенка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53:16:0000000:3138-53/041/2021-2 от 30.12.2021)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Протяженность 55 м.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2115">
              <w:rPr>
                <w:sz w:val="24"/>
                <w:szCs w:val="24"/>
              </w:rPr>
              <w:t>Новгородская</w:t>
            </w:r>
            <w:proofErr w:type="gramEnd"/>
            <w:r w:rsidRPr="00332115">
              <w:rPr>
                <w:sz w:val="24"/>
                <w:szCs w:val="24"/>
              </w:rPr>
              <w:t xml:space="preserve"> обл., Солецкий муниципальный округ, д. Мяково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53:16:0000000:3138</w:t>
            </w:r>
          </w:p>
        </w:tc>
      </w:tr>
      <w:tr w:rsidR="00332115" w:rsidRPr="00332115" w:rsidTr="00DD211C">
        <w:trPr>
          <w:trHeight w:val="144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Сооружение 1, плотина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53:16:0031501:174-53/035/2021-5 от 06.10.2021)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Протяженность 552,5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2115">
              <w:rPr>
                <w:sz w:val="24"/>
                <w:szCs w:val="24"/>
              </w:rPr>
              <w:t>Новгородская</w:t>
            </w:r>
            <w:proofErr w:type="gramEnd"/>
            <w:r w:rsidRPr="00332115">
              <w:rPr>
                <w:sz w:val="24"/>
                <w:szCs w:val="24"/>
              </w:rPr>
              <w:t xml:space="preserve"> обл., Солецкий муниципальный округ, д. Светлицы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53:16:0031501:174</w:t>
            </w:r>
          </w:p>
        </w:tc>
      </w:tr>
      <w:tr w:rsidR="00332115" w:rsidRPr="00332115" w:rsidTr="00DD211C">
        <w:trPr>
          <w:trHeight w:val="144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Сооружение 2, плотина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53:16:0031501:175-53/035/2021-5 от 06.10.2021)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Протяженность 719,0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2115">
              <w:rPr>
                <w:sz w:val="24"/>
                <w:szCs w:val="24"/>
              </w:rPr>
              <w:t>Новгородская</w:t>
            </w:r>
            <w:proofErr w:type="gramEnd"/>
            <w:r w:rsidRPr="00332115">
              <w:rPr>
                <w:sz w:val="24"/>
                <w:szCs w:val="24"/>
              </w:rPr>
              <w:t xml:space="preserve"> обл., Солецкий муниципальный округ, д. Долга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53:16:0031501:175</w:t>
            </w:r>
          </w:p>
        </w:tc>
      </w:tr>
      <w:tr w:rsidR="00332115" w:rsidRPr="00332115" w:rsidTr="00DD211C">
        <w:trPr>
          <w:trHeight w:val="144"/>
        </w:trPr>
        <w:tc>
          <w:tcPr>
            <w:tcW w:w="53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Здание ЗТП №19 (1 этажное) (</w:t>
            </w:r>
            <w:proofErr w:type="spellStart"/>
            <w:r w:rsidRPr="00332115">
              <w:rPr>
                <w:sz w:val="24"/>
                <w:szCs w:val="24"/>
              </w:rPr>
              <w:t>св</w:t>
            </w:r>
            <w:proofErr w:type="spellEnd"/>
            <w:r w:rsidRPr="00332115">
              <w:rPr>
                <w:sz w:val="24"/>
                <w:szCs w:val="24"/>
              </w:rPr>
              <w:t>-во о гос. рег. права собственности 53:16:0117701:71-53/035/2022-2 от 20.07.2022)</w:t>
            </w:r>
          </w:p>
        </w:tc>
        <w:tc>
          <w:tcPr>
            <w:tcW w:w="1862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 xml:space="preserve">Площадь 38,5 </w:t>
            </w:r>
            <w:proofErr w:type="spellStart"/>
            <w:r w:rsidRPr="00332115">
              <w:rPr>
                <w:sz w:val="24"/>
                <w:szCs w:val="24"/>
              </w:rPr>
              <w:t>кв.м</w:t>
            </w:r>
            <w:proofErr w:type="spellEnd"/>
            <w:r w:rsidRPr="0033211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2115">
              <w:rPr>
                <w:sz w:val="24"/>
                <w:szCs w:val="24"/>
              </w:rPr>
              <w:t>Новгородская</w:t>
            </w:r>
            <w:proofErr w:type="gramEnd"/>
            <w:r w:rsidRPr="00332115">
              <w:rPr>
                <w:sz w:val="24"/>
                <w:szCs w:val="24"/>
              </w:rPr>
              <w:t xml:space="preserve"> обл., Солецкий муниципальный округ, 83 км., пер. Базовый, д.2в</w:t>
            </w:r>
          </w:p>
        </w:tc>
        <w:tc>
          <w:tcPr>
            <w:tcW w:w="2268" w:type="dxa"/>
          </w:tcPr>
          <w:p w:rsidR="00332115" w:rsidRPr="00332115" w:rsidRDefault="00332115" w:rsidP="00332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115">
              <w:rPr>
                <w:sz w:val="24"/>
                <w:szCs w:val="24"/>
              </w:rPr>
              <w:t>53:16:0117701:71</w:t>
            </w:r>
          </w:p>
        </w:tc>
      </w:tr>
    </w:tbl>
    <w:p w:rsidR="00332115" w:rsidRDefault="00332115" w:rsidP="00B836C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332115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16" w:rsidRDefault="007F0E16" w:rsidP="00100CA2">
      <w:pPr>
        <w:spacing w:line="240" w:lineRule="auto"/>
      </w:pPr>
      <w:r>
        <w:separator/>
      </w:r>
    </w:p>
  </w:endnote>
  <w:endnote w:type="continuationSeparator" w:id="0">
    <w:p w:rsidR="007F0E16" w:rsidRDefault="007F0E1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16" w:rsidRDefault="007F0E16" w:rsidP="00100CA2">
      <w:pPr>
        <w:spacing w:line="240" w:lineRule="auto"/>
      </w:pPr>
      <w:r>
        <w:separator/>
      </w:r>
    </w:p>
  </w:footnote>
  <w:footnote w:type="continuationSeparator" w:id="0">
    <w:p w:rsidR="007F0E16" w:rsidRDefault="007F0E1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5C0E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0EA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095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0DB8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552A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3A4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2115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3FE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3BBC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133F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0E16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0DFB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2D33"/>
    <w:rsid w:val="0083351F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5EFC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54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D37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5126"/>
    <w:rsid w:val="00C6557A"/>
    <w:rsid w:val="00C66662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530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5508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52D6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B3A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FA10F32AE6413AF526643365749CAA3F8DFAEEBA3BCB223608D4B678BB77228F62606EF624A143A4A2C6D881A469244CE8430C1D8B225AEBv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F926-CD5A-4026-962D-6301AFD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2024-04-23T07:34:00Z</cp:lastPrinted>
  <dcterms:created xsi:type="dcterms:W3CDTF">2024-04-22T07:04:00Z</dcterms:created>
  <dcterms:modified xsi:type="dcterms:W3CDTF">2024-04-23T07:34:00Z</dcterms:modified>
</cp:coreProperties>
</file>