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9" w:rsidRDefault="00351BE9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</w:p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2C7108" w:rsidRDefault="00A632CA" w:rsidP="001D54E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685E62">
        <w:rPr>
          <w:sz w:val="28"/>
        </w:rPr>
        <w:t>2</w:t>
      </w:r>
      <w:r w:rsidR="007B1FFB">
        <w:rPr>
          <w:sz w:val="28"/>
        </w:rPr>
        <w:t>6</w:t>
      </w:r>
      <w:r w:rsidR="00CA4886" w:rsidRPr="002C7108">
        <w:rPr>
          <w:sz w:val="28"/>
        </w:rPr>
        <w:t>.</w:t>
      </w:r>
      <w:r w:rsidRPr="002C7108">
        <w:rPr>
          <w:sz w:val="28"/>
        </w:rPr>
        <w:t>1</w:t>
      </w:r>
      <w:r w:rsidR="00AC77DE" w:rsidRPr="002C7108">
        <w:rPr>
          <w:sz w:val="28"/>
        </w:rPr>
        <w:t>2</w:t>
      </w:r>
      <w:r w:rsidR="00CA4886" w:rsidRPr="002C7108">
        <w:rPr>
          <w:sz w:val="28"/>
        </w:rPr>
        <w:t xml:space="preserve">.2024 № </w:t>
      </w:r>
      <w:r w:rsidR="005F1A9E" w:rsidRPr="002C7108">
        <w:rPr>
          <w:sz w:val="28"/>
        </w:rPr>
        <w:t>2</w:t>
      </w:r>
      <w:r w:rsidR="00862C7F">
        <w:rPr>
          <w:sz w:val="28"/>
        </w:rPr>
        <w:t>41</w:t>
      </w:r>
      <w:r w:rsidR="002065CF">
        <w:rPr>
          <w:sz w:val="28"/>
        </w:rPr>
        <w:t>5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393B0A" w:rsidRDefault="00393B0A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ED5589" w:rsidRPr="00ED5589" w:rsidRDefault="00ED5589" w:rsidP="00ED5589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8"/>
          <w:szCs w:val="26"/>
        </w:rPr>
      </w:pPr>
      <w:r w:rsidRPr="00ED5589">
        <w:rPr>
          <w:rFonts w:eastAsia="Calibri"/>
          <w:b/>
          <w:sz w:val="28"/>
          <w:szCs w:val="26"/>
        </w:rPr>
        <w:t xml:space="preserve">Об утверждении муниципального задания муниципальному бюджетному учреждению культуры «Центр культуры и досуга» </w:t>
      </w:r>
    </w:p>
    <w:p w:rsidR="00ED5589" w:rsidRPr="00ED5589" w:rsidRDefault="00ED5589" w:rsidP="00ED5589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8"/>
          <w:szCs w:val="26"/>
        </w:rPr>
      </w:pPr>
      <w:r w:rsidRPr="00ED5589">
        <w:rPr>
          <w:rFonts w:eastAsia="Calibri"/>
          <w:b/>
          <w:sz w:val="28"/>
          <w:szCs w:val="26"/>
        </w:rPr>
        <w:t>на 2025 год и на плановый период 2026 и 2027 годов</w:t>
      </w:r>
    </w:p>
    <w:p w:rsidR="00ED5589" w:rsidRPr="00E87F11" w:rsidRDefault="00ED5589" w:rsidP="00ED5589">
      <w:pPr>
        <w:keepNext/>
        <w:shd w:val="clear" w:color="auto" w:fill="FFFFFF"/>
        <w:spacing w:before="240" w:after="60"/>
        <w:ind w:firstLine="0"/>
        <w:jc w:val="left"/>
        <w:outlineLvl w:val="0"/>
        <w:rPr>
          <w:rFonts w:ascii="Cambria" w:hAnsi="Cambria"/>
          <w:bCs/>
          <w:kern w:val="32"/>
          <w:sz w:val="26"/>
          <w:szCs w:val="26"/>
        </w:rPr>
      </w:pPr>
    </w:p>
    <w:p w:rsidR="00ED5589" w:rsidRPr="00340838" w:rsidRDefault="00ED5589" w:rsidP="00ED5589">
      <w:pPr>
        <w:keepNext/>
        <w:shd w:val="clear" w:color="auto" w:fill="FFFFFF"/>
        <w:outlineLvl w:val="0"/>
        <w:rPr>
          <w:bCs/>
          <w:kern w:val="32"/>
          <w:sz w:val="28"/>
          <w:szCs w:val="28"/>
        </w:rPr>
      </w:pPr>
      <w:proofErr w:type="gramStart"/>
      <w:r w:rsidRPr="00E87F11">
        <w:rPr>
          <w:bCs/>
          <w:kern w:val="36"/>
          <w:sz w:val="28"/>
          <w:szCs w:val="26"/>
        </w:rPr>
        <w:t xml:space="preserve">В соответствии с </w:t>
      </w:r>
      <w:r w:rsidRPr="00E87F11">
        <w:rPr>
          <w:bCs/>
          <w:kern w:val="32"/>
          <w:sz w:val="28"/>
          <w:szCs w:val="26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7F11">
        <w:rPr>
          <w:bCs/>
          <w:kern w:val="36"/>
          <w:sz w:val="28"/>
          <w:szCs w:val="26"/>
        </w:rPr>
        <w:t xml:space="preserve">, утвержденным постановлением Администрации муниципального округа </w:t>
      </w:r>
      <w:r w:rsidRPr="00E87F11">
        <w:rPr>
          <w:bCs/>
          <w:kern w:val="32"/>
          <w:sz w:val="28"/>
          <w:szCs w:val="26"/>
        </w:rPr>
        <w:t>от 17.02.2021 № 255 (в редакции постановления от 22.08.2022 № 1454</w:t>
      </w:r>
      <w:r>
        <w:rPr>
          <w:bCs/>
          <w:kern w:val="32"/>
          <w:sz w:val="28"/>
          <w:szCs w:val="26"/>
        </w:rPr>
        <w:t xml:space="preserve">, </w:t>
      </w:r>
      <w:r w:rsidRPr="00BA1B92">
        <w:rPr>
          <w:sz w:val="28"/>
          <w:szCs w:val="28"/>
        </w:rPr>
        <w:t>от 05.05.2023 № 785</w:t>
      </w:r>
      <w:r w:rsidRPr="00E87F11">
        <w:rPr>
          <w:bCs/>
          <w:kern w:val="32"/>
          <w:sz w:val="28"/>
          <w:szCs w:val="26"/>
        </w:rPr>
        <w:t xml:space="preserve">), </w:t>
      </w:r>
      <w:r>
        <w:rPr>
          <w:bCs/>
          <w:kern w:val="32"/>
          <w:sz w:val="28"/>
          <w:szCs w:val="26"/>
        </w:rPr>
        <w:t xml:space="preserve"> </w:t>
      </w:r>
      <w:r w:rsidRPr="00340838">
        <w:rPr>
          <w:sz w:val="28"/>
          <w:szCs w:val="28"/>
        </w:rPr>
        <w:t>решением Думы Солецкого муниципального округа от 2</w:t>
      </w:r>
      <w:r>
        <w:rPr>
          <w:sz w:val="28"/>
          <w:szCs w:val="28"/>
        </w:rPr>
        <w:t>3</w:t>
      </w:r>
      <w:r w:rsidRPr="00340838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5</w:t>
      </w:r>
      <w:r w:rsidRPr="003408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340838">
        <w:rPr>
          <w:sz w:val="28"/>
          <w:szCs w:val="28"/>
        </w:rPr>
        <w:t xml:space="preserve"> «</w:t>
      </w:r>
      <w:r w:rsidRPr="00340838">
        <w:rPr>
          <w:bCs/>
          <w:sz w:val="28"/>
          <w:szCs w:val="28"/>
        </w:rPr>
        <w:t>О бюджете Солецкого муниципального округа на 202</w:t>
      </w:r>
      <w:r>
        <w:rPr>
          <w:bCs/>
          <w:sz w:val="28"/>
          <w:szCs w:val="28"/>
        </w:rPr>
        <w:t>5</w:t>
      </w:r>
      <w:r w:rsidRPr="0034083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proofErr w:type="gramEnd"/>
      <w:r w:rsidRPr="0034083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40838">
        <w:rPr>
          <w:bCs/>
          <w:sz w:val="28"/>
          <w:szCs w:val="28"/>
        </w:rPr>
        <w:t xml:space="preserve"> годов»</w:t>
      </w:r>
    </w:p>
    <w:p w:rsidR="00ED5589" w:rsidRPr="00E87F11" w:rsidRDefault="00ED5589" w:rsidP="00ED5589">
      <w:pPr>
        <w:keepNext/>
        <w:shd w:val="clear" w:color="auto" w:fill="FFFFFF"/>
        <w:outlineLvl w:val="0"/>
        <w:rPr>
          <w:b/>
          <w:kern w:val="32"/>
          <w:sz w:val="28"/>
          <w:szCs w:val="26"/>
        </w:rPr>
      </w:pPr>
      <w:r w:rsidRPr="00E87F11">
        <w:rPr>
          <w:bCs/>
          <w:kern w:val="32"/>
          <w:sz w:val="28"/>
          <w:szCs w:val="26"/>
        </w:rPr>
        <w:t xml:space="preserve">Администрация муниципального округа </w:t>
      </w:r>
      <w:r w:rsidRPr="00E87F11">
        <w:rPr>
          <w:b/>
          <w:bCs/>
          <w:kern w:val="32"/>
          <w:sz w:val="28"/>
          <w:szCs w:val="26"/>
        </w:rPr>
        <w:t>ПОСТАНОВЛЯЕТ:</w:t>
      </w:r>
    </w:p>
    <w:p w:rsidR="00ED5589" w:rsidRPr="00E87F11" w:rsidRDefault="00ED5589" w:rsidP="00ED5589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1.  Утвердить прилагаемое муниципальное задание муниципальному бюджетному учреждению культуры «</w:t>
      </w:r>
      <w:r>
        <w:rPr>
          <w:rFonts w:eastAsia="Calibri"/>
          <w:sz w:val="28"/>
          <w:szCs w:val="26"/>
        </w:rPr>
        <w:t>Центр культуры и досуга» на 2025</w:t>
      </w:r>
      <w:r w:rsidRPr="00E87F11">
        <w:rPr>
          <w:rFonts w:eastAsia="Calibri"/>
          <w:sz w:val="28"/>
          <w:szCs w:val="26"/>
        </w:rPr>
        <w:t xml:space="preserve"> год и на плановый</w:t>
      </w:r>
      <w:r>
        <w:rPr>
          <w:rFonts w:eastAsia="Calibri"/>
          <w:sz w:val="28"/>
          <w:szCs w:val="26"/>
        </w:rPr>
        <w:t xml:space="preserve"> период 2026 и 2027</w:t>
      </w:r>
      <w:r w:rsidRPr="00E87F11">
        <w:rPr>
          <w:rFonts w:eastAsia="Calibri"/>
          <w:sz w:val="28"/>
          <w:szCs w:val="26"/>
        </w:rPr>
        <w:t xml:space="preserve"> годов.</w:t>
      </w:r>
    </w:p>
    <w:p w:rsidR="00ED5589" w:rsidRPr="00E87F11" w:rsidRDefault="00ED5589" w:rsidP="00ED5589">
      <w:pPr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2. Установить объём финансового обеспечения на выполнение муниципаль</w:t>
      </w:r>
      <w:r>
        <w:rPr>
          <w:rFonts w:eastAsia="Calibri"/>
          <w:sz w:val="28"/>
          <w:szCs w:val="26"/>
        </w:rPr>
        <w:t>ного задания на 2025 год –  30323,42170 тыс. рублей, на 2026 год –</w:t>
      </w:r>
      <w:r w:rsidRPr="00E87F11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>27166,72170</w:t>
      </w:r>
      <w:r w:rsidRPr="00E87F11">
        <w:rPr>
          <w:rFonts w:eastAsia="Calibri"/>
          <w:sz w:val="28"/>
          <w:szCs w:val="26"/>
        </w:rPr>
        <w:t xml:space="preserve"> </w:t>
      </w:r>
      <w:r>
        <w:rPr>
          <w:rFonts w:eastAsia="Calibri"/>
          <w:sz w:val="28"/>
          <w:szCs w:val="26"/>
        </w:rPr>
        <w:t xml:space="preserve">  тыс. рублей, на 2027 год – 27166,72170</w:t>
      </w:r>
      <w:r w:rsidRPr="00E87F11">
        <w:rPr>
          <w:rFonts w:eastAsia="Calibri"/>
          <w:sz w:val="28"/>
          <w:szCs w:val="26"/>
        </w:rPr>
        <w:t xml:space="preserve"> тыс. рублей.</w:t>
      </w:r>
    </w:p>
    <w:p w:rsidR="00ED5589" w:rsidRPr="00E87F11" w:rsidRDefault="00ED5589" w:rsidP="00ED5589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3. Признать утратившими силу постановления Администрации муниципального округа:</w:t>
      </w:r>
    </w:p>
    <w:p w:rsidR="00ED5589" w:rsidRPr="00A3148B" w:rsidRDefault="00ED5589" w:rsidP="00ED5589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rFonts w:eastAsia="Calibri"/>
          <w:sz w:val="28"/>
          <w:szCs w:val="28"/>
        </w:rPr>
        <w:t xml:space="preserve">от </w:t>
      </w:r>
      <w:r w:rsidRPr="00A3148B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A3148B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«Центр культуры и досуга» на 202</w:t>
      </w:r>
      <w:r>
        <w:rPr>
          <w:rFonts w:eastAsia="Calibri"/>
          <w:sz w:val="28"/>
          <w:szCs w:val="28"/>
        </w:rPr>
        <w:t>4</w:t>
      </w:r>
      <w:r w:rsidRPr="00A3148B">
        <w:rPr>
          <w:rFonts w:eastAsia="Calibri"/>
          <w:sz w:val="28"/>
          <w:szCs w:val="28"/>
        </w:rPr>
        <w:t xml:space="preserve"> год и на плановый период 202</w:t>
      </w:r>
      <w:r>
        <w:rPr>
          <w:rFonts w:eastAsia="Calibri"/>
          <w:sz w:val="28"/>
          <w:szCs w:val="28"/>
        </w:rPr>
        <w:t>5</w:t>
      </w:r>
      <w:r w:rsidRPr="00A3148B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A3148B">
        <w:rPr>
          <w:rFonts w:eastAsia="Calibri"/>
          <w:sz w:val="28"/>
          <w:szCs w:val="28"/>
        </w:rPr>
        <w:t xml:space="preserve"> годов», </w:t>
      </w:r>
    </w:p>
    <w:p w:rsidR="00ED5589" w:rsidRPr="00A3148B" w:rsidRDefault="00ED5589" w:rsidP="00ED5589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sz w:val="28"/>
          <w:szCs w:val="28"/>
        </w:rPr>
        <w:t xml:space="preserve">от </w:t>
      </w:r>
      <w:r>
        <w:rPr>
          <w:sz w:val="28"/>
          <w:szCs w:val="28"/>
        </w:rPr>
        <w:t>02</w:t>
      </w:r>
      <w:r w:rsidRPr="00A3148B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3148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3148B">
        <w:rPr>
          <w:sz w:val="28"/>
          <w:szCs w:val="28"/>
        </w:rPr>
        <w:t xml:space="preserve"> № </w:t>
      </w:r>
      <w:r>
        <w:rPr>
          <w:sz w:val="28"/>
          <w:szCs w:val="28"/>
        </w:rPr>
        <w:t>192 «О внесении изменения в</w:t>
      </w:r>
      <w:r w:rsidRPr="00BA1B92">
        <w:rPr>
          <w:sz w:val="28"/>
          <w:szCs w:val="26"/>
        </w:rPr>
        <w:t xml:space="preserve"> </w:t>
      </w:r>
      <w:r w:rsidRPr="00E87F11">
        <w:rPr>
          <w:sz w:val="28"/>
          <w:szCs w:val="26"/>
        </w:rPr>
        <w:t xml:space="preserve">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28.12.2023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A3148B">
        <w:rPr>
          <w:rFonts w:eastAsia="Calibri"/>
          <w:sz w:val="28"/>
          <w:szCs w:val="28"/>
        </w:rPr>
        <w:t>»,</w:t>
      </w:r>
    </w:p>
    <w:p w:rsidR="00ED5589" w:rsidRDefault="00ED5589" w:rsidP="00ED5589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A3148B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3148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3148B">
        <w:rPr>
          <w:sz w:val="28"/>
          <w:szCs w:val="28"/>
        </w:rPr>
        <w:t xml:space="preserve"> № 7</w:t>
      </w:r>
      <w:r>
        <w:rPr>
          <w:sz w:val="28"/>
          <w:szCs w:val="28"/>
        </w:rPr>
        <w:t xml:space="preserve">36 </w:t>
      </w:r>
      <w:r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>
        <w:rPr>
          <w:sz w:val="28"/>
          <w:szCs w:val="28"/>
        </w:rPr>
        <w:t>28.12.2023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E87F11">
        <w:rPr>
          <w:sz w:val="28"/>
          <w:szCs w:val="26"/>
        </w:rPr>
        <w:t>»</w:t>
      </w:r>
      <w:r>
        <w:rPr>
          <w:sz w:val="28"/>
          <w:szCs w:val="26"/>
        </w:rPr>
        <w:t>,</w:t>
      </w:r>
    </w:p>
    <w:p w:rsidR="00ED5589" w:rsidRDefault="00ED5589" w:rsidP="00ED5589">
      <w:pPr>
        <w:tabs>
          <w:tab w:val="left" w:pos="4536"/>
        </w:tabs>
        <w:suppressAutoHyphens/>
        <w:rPr>
          <w:sz w:val="24"/>
          <w:szCs w:val="24"/>
        </w:rPr>
      </w:pPr>
      <w:r w:rsidRPr="00BA1B92">
        <w:rPr>
          <w:sz w:val="28"/>
          <w:szCs w:val="28"/>
        </w:rPr>
        <w:t>от 05.08.2024 № 1282</w:t>
      </w:r>
      <w:r>
        <w:rPr>
          <w:sz w:val="24"/>
          <w:szCs w:val="24"/>
        </w:rPr>
        <w:t xml:space="preserve"> </w:t>
      </w:r>
      <w:r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 w:rsidRPr="00A3148B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E87F11">
        <w:rPr>
          <w:sz w:val="28"/>
          <w:szCs w:val="26"/>
        </w:rPr>
        <w:t>»</w:t>
      </w:r>
      <w:r>
        <w:rPr>
          <w:sz w:val="28"/>
          <w:szCs w:val="26"/>
        </w:rPr>
        <w:t>,</w:t>
      </w:r>
    </w:p>
    <w:p w:rsidR="00ED5589" w:rsidRDefault="00ED5589" w:rsidP="00ED5589">
      <w:pPr>
        <w:tabs>
          <w:tab w:val="left" w:pos="4536"/>
        </w:tabs>
        <w:suppressAutoHyphens/>
        <w:rPr>
          <w:sz w:val="24"/>
          <w:szCs w:val="24"/>
        </w:rPr>
      </w:pPr>
      <w:r w:rsidRPr="00BA1B92">
        <w:rPr>
          <w:sz w:val="28"/>
          <w:szCs w:val="28"/>
        </w:rPr>
        <w:lastRenderedPageBreak/>
        <w:t>от 30.09.2024 № 1604</w:t>
      </w:r>
      <w:r>
        <w:rPr>
          <w:sz w:val="24"/>
          <w:szCs w:val="24"/>
        </w:rPr>
        <w:t xml:space="preserve"> </w:t>
      </w:r>
      <w:r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 w:rsidRPr="00A3148B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E87F11">
        <w:rPr>
          <w:sz w:val="28"/>
          <w:szCs w:val="26"/>
        </w:rPr>
        <w:t>»</w:t>
      </w:r>
      <w:r>
        <w:rPr>
          <w:sz w:val="28"/>
          <w:szCs w:val="26"/>
        </w:rPr>
        <w:t>,</w:t>
      </w:r>
    </w:p>
    <w:p w:rsidR="00ED5589" w:rsidRDefault="00ED5589" w:rsidP="00ED5589">
      <w:pPr>
        <w:tabs>
          <w:tab w:val="left" w:pos="4536"/>
        </w:tabs>
        <w:suppressAutoHyphens/>
        <w:rPr>
          <w:sz w:val="28"/>
          <w:szCs w:val="26"/>
        </w:rPr>
      </w:pPr>
      <w:r w:rsidRPr="00BA1B92">
        <w:rPr>
          <w:sz w:val="28"/>
          <w:szCs w:val="28"/>
        </w:rPr>
        <w:t>от 02.12.2024 № 2053</w:t>
      </w:r>
      <w:r>
        <w:rPr>
          <w:sz w:val="24"/>
          <w:szCs w:val="24"/>
        </w:rPr>
        <w:t xml:space="preserve"> </w:t>
      </w:r>
      <w:r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 w:rsidRPr="00A3148B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E87F11">
        <w:rPr>
          <w:sz w:val="28"/>
          <w:szCs w:val="26"/>
        </w:rPr>
        <w:t>»</w:t>
      </w:r>
      <w:r>
        <w:rPr>
          <w:sz w:val="28"/>
          <w:szCs w:val="26"/>
        </w:rPr>
        <w:t>,</w:t>
      </w:r>
    </w:p>
    <w:p w:rsidR="00ED5589" w:rsidRDefault="00ED5589" w:rsidP="00ED5589">
      <w:pPr>
        <w:tabs>
          <w:tab w:val="left" w:pos="4536"/>
        </w:tabs>
        <w:suppressAutoHyphens/>
        <w:rPr>
          <w:sz w:val="24"/>
          <w:szCs w:val="24"/>
        </w:rPr>
      </w:pPr>
      <w:r>
        <w:rPr>
          <w:sz w:val="28"/>
          <w:szCs w:val="26"/>
        </w:rPr>
        <w:t xml:space="preserve">от 24.12.2024 № 2369 </w:t>
      </w:r>
      <w:r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>
        <w:rPr>
          <w:sz w:val="28"/>
          <w:szCs w:val="26"/>
        </w:rPr>
        <w:t xml:space="preserve"> </w:t>
      </w:r>
      <w:r w:rsidRPr="00A3148B">
        <w:rPr>
          <w:rFonts w:eastAsia="Calibri"/>
          <w:sz w:val="28"/>
          <w:szCs w:val="28"/>
        </w:rPr>
        <w:t xml:space="preserve">от </w:t>
      </w:r>
      <w:r w:rsidRPr="00A3148B">
        <w:rPr>
          <w:sz w:val="28"/>
          <w:szCs w:val="28"/>
        </w:rPr>
        <w:t>28.12.202</w:t>
      </w:r>
      <w:r>
        <w:rPr>
          <w:sz w:val="28"/>
          <w:szCs w:val="28"/>
        </w:rPr>
        <w:t>3</w:t>
      </w:r>
      <w:r w:rsidRPr="00A3148B">
        <w:rPr>
          <w:sz w:val="28"/>
          <w:szCs w:val="28"/>
        </w:rPr>
        <w:t xml:space="preserve"> № 24</w:t>
      </w:r>
      <w:r>
        <w:rPr>
          <w:sz w:val="28"/>
          <w:szCs w:val="28"/>
        </w:rPr>
        <w:t>36</w:t>
      </w:r>
      <w:r w:rsidRPr="00E87F11">
        <w:rPr>
          <w:sz w:val="28"/>
          <w:szCs w:val="26"/>
        </w:rPr>
        <w:t>»</w:t>
      </w:r>
      <w:r>
        <w:rPr>
          <w:sz w:val="28"/>
          <w:szCs w:val="26"/>
        </w:rPr>
        <w:t>.</w:t>
      </w:r>
    </w:p>
    <w:p w:rsidR="00ED5589" w:rsidRPr="00E87F11" w:rsidRDefault="00ED5589" w:rsidP="00ED5589">
      <w:pPr>
        <w:tabs>
          <w:tab w:val="left" w:pos="6915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 xml:space="preserve">4. </w:t>
      </w:r>
      <w:proofErr w:type="gramStart"/>
      <w:r w:rsidRPr="00E87F11">
        <w:rPr>
          <w:sz w:val="28"/>
          <w:szCs w:val="26"/>
        </w:rPr>
        <w:t>Разместить</w:t>
      </w:r>
      <w:proofErr w:type="gramEnd"/>
      <w:r w:rsidRPr="00E87F11">
        <w:rPr>
          <w:sz w:val="28"/>
          <w:szCs w:val="26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B1FFB" w:rsidRPr="002C7108" w:rsidRDefault="007B1FFB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351BE9" w:rsidRDefault="00351BE9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862C7F" w:rsidRPr="002C7108" w:rsidRDefault="00862C7F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C335B4" w:rsidRDefault="00A413CB" w:rsidP="00BF2A30">
      <w:pPr>
        <w:ind w:firstLine="0"/>
        <w:jc w:val="left"/>
        <w:rPr>
          <w:b/>
          <w:sz w:val="28"/>
          <w:szCs w:val="28"/>
        </w:rPr>
      </w:pPr>
      <w:r w:rsidRPr="002C7108">
        <w:rPr>
          <w:b/>
          <w:sz w:val="28"/>
          <w:szCs w:val="28"/>
        </w:rPr>
        <w:t xml:space="preserve">Заместитель Главы администрации  </w:t>
      </w:r>
      <w:bookmarkStart w:id="0" w:name="_GoBack"/>
      <w:bookmarkEnd w:id="0"/>
      <w:r w:rsidR="002065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Ю.В. Михайлова</w:t>
      </w: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  <w:sectPr w:rsidR="007B1FF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4033" w:type="dxa"/>
        <w:tblInd w:w="1276" w:type="dxa"/>
        <w:tblLayout w:type="fixed"/>
        <w:tblLook w:val="04A0" w:firstRow="1" w:lastRow="0" w:firstColumn="1" w:lastColumn="0" w:noHBand="0" w:noVBand="1"/>
      </w:tblPr>
      <w:tblGrid>
        <w:gridCol w:w="426"/>
        <w:gridCol w:w="13607"/>
      </w:tblGrid>
      <w:tr w:rsidR="002065CF" w:rsidRPr="002065CF" w:rsidTr="004004B1">
        <w:tc>
          <w:tcPr>
            <w:tcW w:w="426" w:type="dxa"/>
            <w:shd w:val="clear" w:color="auto" w:fill="auto"/>
          </w:tcPr>
          <w:p w:rsidR="002065CF" w:rsidRPr="002065CF" w:rsidRDefault="002065CF" w:rsidP="002065CF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3607" w:type="dxa"/>
            <w:shd w:val="clear" w:color="auto" w:fill="auto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0" w:lineRule="atLeast"/>
              <w:ind w:firstLine="0"/>
              <w:jc w:val="center"/>
              <w:rPr>
                <w:rFonts w:cs="Arial Narrow"/>
                <w:sz w:val="24"/>
                <w:szCs w:val="28"/>
              </w:rPr>
            </w:pPr>
            <w:r w:rsidRPr="002065CF">
              <w:rPr>
                <w:rFonts w:cs="Arial Narrow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УТВЕРЖДАЮ</w:t>
            </w:r>
          </w:p>
          <w:p w:rsidR="002065CF" w:rsidRPr="002065CF" w:rsidRDefault="002065CF" w:rsidP="002065CF">
            <w:pPr>
              <w:spacing w:line="0" w:lineRule="atLeast"/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2065CF">
              <w:rPr>
                <w:rFonts w:cs="Arial Narrow"/>
                <w:sz w:val="24"/>
                <w:szCs w:val="28"/>
              </w:rPr>
              <w:t xml:space="preserve">Заместитель Главы администрации </w:t>
            </w:r>
          </w:p>
          <w:p w:rsidR="002065CF" w:rsidRPr="002065CF" w:rsidRDefault="002065CF" w:rsidP="002065CF">
            <w:pPr>
              <w:spacing w:line="0" w:lineRule="atLeast"/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2065CF">
              <w:rPr>
                <w:rFonts w:cs="Arial Narrow"/>
                <w:sz w:val="24"/>
                <w:szCs w:val="28"/>
              </w:rPr>
              <w:t xml:space="preserve">муниципального округа                                </w:t>
            </w:r>
          </w:p>
          <w:p w:rsidR="002065CF" w:rsidRPr="002065CF" w:rsidRDefault="002065CF" w:rsidP="002065CF">
            <w:pPr>
              <w:spacing w:line="0" w:lineRule="atLeast"/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2065CF">
              <w:rPr>
                <w:rFonts w:cs="Arial Narrow"/>
                <w:sz w:val="24"/>
                <w:szCs w:val="28"/>
              </w:rPr>
              <w:t>_______________Ю.В. Михайлова</w:t>
            </w: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</w:p>
        </w:tc>
      </w:tr>
    </w:tbl>
    <w:p w:rsidR="002065CF" w:rsidRPr="002065CF" w:rsidRDefault="002065CF" w:rsidP="002065CF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Муниципальное задание</w:t>
      </w:r>
      <w:r w:rsidRPr="002065CF">
        <w:rPr>
          <w:sz w:val="26"/>
          <w:szCs w:val="26"/>
        </w:rPr>
        <w:t xml:space="preserve"> №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2065CF">
        <w:rPr>
          <w:b/>
          <w:sz w:val="26"/>
          <w:szCs w:val="26"/>
        </w:rPr>
        <w:t>на 2025 год и на плановый период 2026 и 2027 годов</w:t>
      </w:r>
    </w:p>
    <w:tbl>
      <w:tblPr>
        <w:tblW w:w="14175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  <w:gridCol w:w="1843"/>
        <w:gridCol w:w="1559"/>
      </w:tblGrid>
      <w:tr w:rsidR="002065CF" w:rsidRPr="002065CF" w:rsidTr="004004B1">
        <w:trPr>
          <w:trHeight w:val="267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Коды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Наименование муниципального учреждения: Муниципальное бюджетное учреждение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культуры «Центр культуры и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Форма </w:t>
            </w:r>
            <w:proofErr w:type="gramStart"/>
            <w:r w:rsidRPr="002065CF">
              <w:rPr>
                <w:sz w:val="26"/>
                <w:szCs w:val="26"/>
              </w:rPr>
              <w:t>по</w:t>
            </w:r>
            <w:proofErr w:type="gramEnd"/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10" w:history="1">
              <w:r w:rsidRPr="002065CF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0506001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559" w:type="dxa"/>
            <w:tcBorders>
              <w:top w:val="nil"/>
              <w:bottom w:val="single" w:sz="6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01.01.2025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Дата окончания действия 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31.12.2025</w:t>
            </w:r>
          </w:p>
        </w:tc>
      </w:tr>
      <w:tr w:rsidR="002065CF" w:rsidRPr="002065CF" w:rsidTr="004004B1">
        <w:trPr>
          <w:trHeight w:val="618"/>
        </w:trPr>
        <w:tc>
          <w:tcPr>
            <w:tcW w:w="10773" w:type="dxa"/>
            <w:vMerge w:val="restart"/>
            <w:tcBorders>
              <w:top w:val="nil"/>
              <w:left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2065CF">
              <w:rPr>
                <w:sz w:val="26"/>
                <w:szCs w:val="26"/>
                <w:u w:val="single"/>
              </w:rPr>
              <w:t>Вид деятельности муниципального учреждения: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2065CF">
              <w:rPr>
                <w:sz w:val="26"/>
                <w:szCs w:val="26"/>
                <w:u w:val="single"/>
              </w:rPr>
              <w:t xml:space="preserve">деятельность учреждений клубного типа: клубов, дворцов и домов культуры, домов 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2065CF">
              <w:rPr>
                <w:sz w:val="26"/>
                <w:szCs w:val="26"/>
                <w:u w:val="single"/>
              </w:rPr>
              <w:t>народного творчества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Код по </w:t>
            </w:r>
            <w:r w:rsidRPr="002065CF">
              <w:rPr>
                <w:sz w:val="26"/>
                <w:szCs w:val="26"/>
              </w:rPr>
              <w:br/>
              <w:t>сводному реестру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pacing w:val="-28"/>
                <w:sz w:val="26"/>
                <w:szCs w:val="26"/>
              </w:rPr>
              <w:t xml:space="preserve">По </w:t>
            </w:r>
            <w:hyperlink r:id="rId11" w:history="1">
              <w:r w:rsidRPr="002065CF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065CF" w:rsidRPr="002065CF" w:rsidTr="004004B1">
        <w:trPr>
          <w:trHeight w:val="120"/>
        </w:trPr>
        <w:tc>
          <w:tcPr>
            <w:tcW w:w="10773" w:type="dxa"/>
            <w:vMerge/>
            <w:tcBorders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90.04.3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2065CF">
              <w:rPr>
                <w:sz w:val="26"/>
                <w:szCs w:val="26"/>
                <w:u w:val="single"/>
              </w:rPr>
              <w:t>деятельность музеев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2065CF">
              <w:rPr>
                <w:spacing w:val="-28"/>
                <w:sz w:val="26"/>
                <w:szCs w:val="26"/>
              </w:rPr>
              <w:t xml:space="preserve">По </w:t>
            </w:r>
            <w:hyperlink r:id="rId12" w:history="1">
              <w:r w:rsidRPr="002065CF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55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91.02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2065CF">
              <w:rPr>
                <w:sz w:val="28"/>
                <w:szCs w:val="28"/>
                <w:u w:val="single"/>
              </w:rPr>
              <w:t>деятельность в области демонстрации кинофильмов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2065C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2065C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2065CF">
              <w:rPr>
                <w:sz w:val="28"/>
                <w:szCs w:val="28"/>
              </w:rPr>
              <w:t>59.14</w:t>
            </w:r>
          </w:p>
        </w:tc>
      </w:tr>
      <w:tr w:rsidR="002065CF" w:rsidRPr="002065CF" w:rsidTr="004004B1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2065CF">
              <w:rPr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деятельность зрелищно-развлекательная прочая, не включенная в другие группировки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2065CF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2065C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55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2065CF">
              <w:rPr>
                <w:sz w:val="28"/>
                <w:szCs w:val="28"/>
              </w:rPr>
              <w:t>93.29.9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</w:pPr>
      <w:r w:rsidRPr="002065CF">
        <w:t xml:space="preserve">                            (указываются виды деятельности муниципального учреждения, по которым ему утверждается муниципальное задание)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 xml:space="preserve">Часть 1. Сведения об оказываемых муниципальных услугах </w:t>
      </w:r>
      <w:r w:rsidRPr="002065CF">
        <w:rPr>
          <w:sz w:val="26"/>
          <w:szCs w:val="26"/>
          <w:vertAlign w:val="superscript"/>
        </w:rPr>
        <w:t>3</w:t>
      </w:r>
      <w:hyperlink r:id="rId15" w:history="1"/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Раздел 1.</w:t>
      </w:r>
    </w:p>
    <w:tbl>
      <w:tblPr>
        <w:tblW w:w="14175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1985"/>
        <w:gridCol w:w="1559"/>
      </w:tblGrid>
      <w:tr w:rsidR="002065CF" w:rsidRPr="002065CF" w:rsidTr="004004B1">
        <w:trPr>
          <w:trHeight w:val="567"/>
        </w:trPr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 xml:space="preserve">Наименование муниципальной услуги: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 xml:space="preserve">           о</w:t>
            </w:r>
            <w:r w:rsidRPr="002065CF">
              <w:rPr>
                <w:bCs/>
                <w:color w:val="000000"/>
                <w:sz w:val="26"/>
                <w:szCs w:val="26"/>
              </w:rPr>
              <w:t>рганизация и проведение   мероприятий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</w:t>
            </w:r>
            <w:proofErr w:type="gramStart"/>
            <w:r w:rsidRPr="002065CF">
              <w:rPr>
                <w:sz w:val="22"/>
                <w:szCs w:val="22"/>
              </w:rPr>
              <w:t>по</w:t>
            </w:r>
            <w:proofErr w:type="gramEnd"/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-534" w:firstLine="0"/>
              <w:jc w:val="right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общероссийскому  </w:t>
            </w:r>
            <w:r w:rsidRPr="002065CF">
              <w:rPr>
                <w:sz w:val="22"/>
                <w:szCs w:val="22"/>
              </w:rPr>
              <w:br/>
              <w:t>базовому перечню</w:t>
            </w:r>
            <w:r w:rsidRPr="002065CF">
              <w:rPr>
                <w:sz w:val="22"/>
                <w:szCs w:val="22"/>
              </w:rPr>
              <w:br/>
              <w:t>или федеральному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2"/>
                <w:szCs w:val="22"/>
              </w:rPr>
              <w:t>перечню</w:t>
            </w:r>
            <w:r w:rsidRPr="002065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  <w:shd w:val="clear" w:color="auto" w:fill="FFFFFF"/>
              </w:rPr>
              <w:t>47.006.0</w:t>
            </w:r>
          </w:p>
        </w:tc>
      </w:tr>
      <w:tr w:rsidR="002065CF" w:rsidRPr="002065CF" w:rsidTr="004004B1"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F" w:rsidRPr="002065CF" w:rsidRDefault="002065CF" w:rsidP="002065C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Категории потребителей муниципальной услуги:</w:t>
            </w:r>
            <w:r w:rsidRPr="002065CF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rFonts w:eastAsia="Calibri"/>
                <w:bCs/>
                <w:sz w:val="26"/>
                <w:szCs w:val="26"/>
              </w:rPr>
              <w:t xml:space="preserve">           физические лица</w:t>
            </w:r>
          </w:p>
        </w:tc>
        <w:tc>
          <w:tcPr>
            <w:tcW w:w="1985" w:type="dxa"/>
            <w:vMerge/>
            <w:tcBorders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2065CF" w:rsidRPr="002065CF" w:rsidTr="004004B1">
        <w:tc>
          <w:tcPr>
            <w:tcW w:w="10631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2065CF" w:rsidRPr="002065CF" w:rsidRDefault="002065CF" w:rsidP="002065CF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        3. Показатели, характеризующие объем и (или) качество муниципальной услуги</w:t>
      </w:r>
    </w:p>
    <w:p w:rsidR="002065CF" w:rsidRPr="002065CF" w:rsidRDefault="002065CF" w:rsidP="002065CF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t xml:space="preserve">        3.1. Показатели, характеризующие качество муниципальной услуги </w:t>
      </w:r>
      <w:r w:rsidRPr="002065CF">
        <w:rPr>
          <w:bCs/>
          <w:color w:val="000000"/>
          <w:sz w:val="26"/>
          <w:szCs w:val="26"/>
          <w:shd w:val="clear" w:color="auto" w:fill="FFFFFF"/>
          <w:vertAlign w:val="superscript"/>
        </w:rPr>
        <w:t>4</w:t>
      </w:r>
    </w:p>
    <w:tbl>
      <w:tblPr>
        <w:tblW w:w="15317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6"/>
        <w:gridCol w:w="2862"/>
        <w:gridCol w:w="858"/>
        <w:gridCol w:w="861"/>
        <w:gridCol w:w="858"/>
        <w:gridCol w:w="851"/>
        <w:gridCol w:w="1726"/>
        <w:gridCol w:w="1145"/>
        <w:gridCol w:w="716"/>
        <w:gridCol w:w="1002"/>
        <w:gridCol w:w="1001"/>
        <w:gridCol w:w="859"/>
        <w:gridCol w:w="716"/>
        <w:gridCol w:w="716"/>
      </w:tblGrid>
      <w:tr w:rsidR="002065CF" w:rsidRPr="002065CF" w:rsidTr="004004B1">
        <w:trPr>
          <w:trHeight w:val="902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4581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709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587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862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Значение показателя </w:t>
            </w: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качества муниципальной услуги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2065CF" w:rsidRPr="002065CF" w:rsidTr="004004B1">
        <w:trPr>
          <w:trHeight w:val="203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6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6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861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0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00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716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1642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45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716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16" w:history="1">
              <w:r w:rsidRPr="002065CF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0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240"/>
        </w:trPr>
        <w:tc>
          <w:tcPr>
            <w:tcW w:w="1146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286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858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8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114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71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100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71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</w:tr>
      <w:tr w:rsidR="002065CF" w:rsidRPr="002065CF" w:rsidTr="004004B1">
        <w:trPr>
          <w:trHeight w:val="739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900400О.99.0.ББ72АА00001</w:t>
            </w:r>
          </w:p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left"/>
              <w:rPr>
                <w:rFonts w:eastAsia="Andale Sans UI"/>
                <w:bCs/>
                <w:kern w:val="1"/>
                <w:sz w:val="22"/>
                <w:szCs w:val="22"/>
                <w:shd w:val="clear" w:color="auto" w:fill="E7F5FA"/>
                <w:lang w:eastAsia="zh-CN"/>
              </w:rPr>
            </w:pPr>
          </w:p>
        </w:tc>
        <w:tc>
          <w:tcPr>
            <w:tcW w:w="2862" w:type="dxa"/>
            <w:vMerge w:val="restart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065CF">
              <w:rPr>
                <w:bCs/>
                <w:sz w:val="22"/>
                <w:szCs w:val="22"/>
                <w:shd w:val="clear" w:color="auto" w:fill="FFFFFF"/>
              </w:rPr>
              <w:t>Культурно-массовых</w:t>
            </w:r>
            <w:proofErr w:type="gramEnd"/>
            <w:r w:rsidRPr="002065CF">
              <w:rPr>
                <w:bCs/>
                <w:sz w:val="22"/>
                <w:szCs w:val="22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58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На территории Российской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Федерации</w:t>
            </w:r>
          </w:p>
        </w:tc>
        <w:tc>
          <w:tcPr>
            <w:tcW w:w="851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zh-CN"/>
              </w:rPr>
            </w:pPr>
            <w:r w:rsidRPr="002065CF">
              <w:rPr>
                <w:rFonts w:eastAsia="Andale Sans UI"/>
                <w:color w:val="000000"/>
                <w:kern w:val="1"/>
                <w:sz w:val="22"/>
                <w:szCs w:val="22"/>
                <w:lang w:eastAsia="zh-CN"/>
              </w:rPr>
              <w:t xml:space="preserve"> Динамика количества участников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color w:val="000000"/>
                <w:sz w:val="22"/>
                <w:szCs w:val="22"/>
                <w:shd w:val="clear" w:color="auto" w:fill="FFFFFF"/>
              </w:rPr>
              <w:t>Процент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744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-</w:t>
            </w:r>
          </w:p>
        </w:tc>
      </w:tr>
      <w:tr w:rsidR="002065CF" w:rsidRPr="002065CF" w:rsidTr="004004B1">
        <w:trPr>
          <w:trHeight w:val="924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ndale Sans UI"/>
                <w:color w:val="000000"/>
                <w:kern w:val="1"/>
                <w:sz w:val="22"/>
                <w:szCs w:val="22"/>
                <w:lang w:eastAsia="zh-CN"/>
              </w:rPr>
            </w:pPr>
            <w:r w:rsidRPr="002065CF">
              <w:rPr>
                <w:rFonts w:eastAsia="Andale Sans UI"/>
                <w:color w:val="000000"/>
                <w:kern w:val="1"/>
                <w:sz w:val="22"/>
                <w:szCs w:val="22"/>
                <w:lang w:eastAsia="zh-CN"/>
              </w:rPr>
              <w:t>Динамика количества мероприятий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065CF">
              <w:rPr>
                <w:color w:val="000000"/>
                <w:sz w:val="22"/>
                <w:szCs w:val="22"/>
                <w:shd w:val="clear" w:color="auto" w:fill="FFFFFF"/>
              </w:rPr>
              <w:t>Процент</w:t>
            </w:r>
          </w:p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0,04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0,04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-</w:t>
            </w:r>
          </w:p>
        </w:tc>
      </w:tr>
    </w:tbl>
    <w:p w:rsidR="002065CF" w:rsidRPr="002065CF" w:rsidRDefault="002065CF" w:rsidP="002065CF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2065CF" w:rsidRPr="002065CF" w:rsidRDefault="002065CF" w:rsidP="002065CF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2065CF">
        <w:rPr>
          <w:bCs/>
          <w:sz w:val="26"/>
          <w:szCs w:val="26"/>
        </w:rPr>
        <w:t xml:space="preserve">         3.2.</w:t>
      </w:r>
      <w:r w:rsidRPr="002065CF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709"/>
        <w:gridCol w:w="709"/>
        <w:gridCol w:w="850"/>
        <w:gridCol w:w="709"/>
        <w:gridCol w:w="1701"/>
        <w:gridCol w:w="1134"/>
        <w:gridCol w:w="567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2065CF" w:rsidRPr="002065CF" w:rsidTr="004004B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Уникальный номер </w:t>
            </w:r>
            <w:r w:rsidRPr="002065CF">
              <w:rPr>
                <w:sz w:val="22"/>
                <w:szCs w:val="22"/>
              </w:rPr>
              <w:lastRenderedPageBreak/>
              <w:t>реестровой записи 5</w:t>
            </w:r>
          </w:p>
        </w:tc>
        <w:tc>
          <w:tcPr>
            <w:tcW w:w="3119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lastRenderedPageBreak/>
              <w:t xml:space="preserve">Показатель, характеризующий содержание муниципальной  услуги </w:t>
            </w:r>
          </w:p>
        </w:tc>
        <w:tc>
          <w:tcPr>
            <w:tcW w:w="1559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</w:t>
            </w:r>
            <w:r w:rsidRPr="002065CF">
              <w:rPr>
                <w:sz w:val="22"/>
                <w:szCs w:val="22"/>
              </w:rPr>
              <w:lastRenderedPageBreak/>
              <w:t xml:space="preserve">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Размер платы</w:t>
            </w: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(цена, тариф) 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Допустимые (возможные) отклонения </w:t>
            </w:r>
            <w:r w:rsidRPr="002065CF">
              <w:rPr>
                <w:sz w:val="22"/>
                <w:szCs w:val="22"/>
              </w:rPr>
              <w:lastRenderedPageBreak/>
              <w:t>от установленных показателей объема муниципальной услуги 7</w:t>
            </w:r>
          </w:p>
        </w:tc>
      </w:tr>
      <w:tr w:rsidR="002065CF" w:rsidRPr="002065CF" w:rsidTr="004004B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1892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567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17" w:history="1">
              <w:r w:rsidRPr="002065CF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17</w:t>
            </w:r>
          </w:p>
        </w:tc>
      </w:tr>
      <w:tr w:rsidR="002065CF" w:rsidRPr="002065CF" w:rsidTr="004004B1">
        <w:trPr>
          <w:trHeight w:val="8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900400О.99.0.ББ72АА00000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</w:p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left"/>
              <w:rPr>
                <w:rFonts w:eastAsia="Andale Sans UI"/>
                <w:bCs/>
                <w:kern w:val="1"/>
                <w:sz w:val="22"/>
                <w:szCs w:val="22"/>
                <w:shd w:val="clear" w:color="auto" w:fill="E7F5FA"/>
                <w:lang w:eastAsia="zh-CN"/>
              </w:rPr>
            </w:pPr>
          </w:p>
        </w:tc>
        <w:tc>
          <w:tcPr>
            <w:tcW w:w="1701" w:type="dxa"/>
            <w:vMerge w:val="restart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2065CF">
              <w:rPr>
                <w:bCs/>
                <w:sz w:val="22"/>
                <w:szCs w:val="22"/>
                <w:shd w:val="clear" w:color="auto" w:fill="FFFFFF"/>
              </w:rPr>
              <w:t>Культурно-массовых</w:t>
            </w:r>
            <w:proofErr w:type="gramEnd"/>
            <w:r w:rsidRPr="002065CF">
              <w:rPr>
                <w:bCs/>
                <w:sz w:val="22"/>
                <w:szCs w:val="22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2065CF" w:rsidRPr="002065CF" w:rsidRDefault="002065CF" w:rsidP="002065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792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71528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71886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71900</w:t>
            </w:r>
          </w:p>
        </w:tc>
        <w:tc>
          <w:tcPr>
            <w:tcW w:w="851" w:type="dxa"/>
            <w:vMerge w:val="restart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  <w:tr w:rsidR="002065CF" w:rsidRPr="002065CF" w:rsidTr="004004B1">
        <w:trPr>
          <w:trHeight w:val="78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Количество проведенных мероприятий 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</w:rPr>
              <w:t>Единица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540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2322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2323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2324</w:t>
            </w: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2065CF" w:rsidRPr="002065CF" w:rsidRDefault="002065CF" w:rsidP="002065CF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hanging="785"/>
        <w:contextualSpacing/>
        <w:rPr>
          <w:bCs/>
          <w:sz w:val="26"/>
          <w:szCs w:val="26"/>
        </w:rPr>
      </w:pPr>
      <w:r w:rsidRPr="002065CF">
        <w:rPr>
          <w:bCs/>
          <w:sz w:val="26"/>
          <w:szCs w:val="26"/>
        </w:rPr>
        <w:t>Нормативно правовые акты, устанавливающие размер платы (цену, тариф) либо порядок ее (его) установления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2065CF" w:rsidRPr="002065CF" w:rsidTr="004004B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Нормативный правовой акт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наименование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5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</w:tr>
    </w:tbl>
    <w:p w:rsidR="002065CF" w:rsidRPr="002065CF" w:rsidRDefault="002065CF" w:rsidP="002065CF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2065CF" w:rsidRPr="002065CF" w:rsidRDefault="002065CF" w:rsidP="002065CF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2065CF">
        <w:rPr>
          <w:sz w:val="26"/>
          <w:szCs w:val="26"/>
          <w:shd w:val="clear" w:color="auto" w:fill="FFFFFF"/>
        </w:rPr>
        <w:t xml:space="preserve">         5. Порядок оказания муниципальной услуги</w:t>
      </w:r>
    </w:p>
    <w:p w:rsidR="002065CF" w:rsidRPr="002065CF" w:rsidRDefault="002065CF" w:rsidP="002065CF">
      <w:pPr>
        <w:tabs>
          <w:tab w:val="left" w:pos="4536"/>
        </w:tabs>
        <w:spacing w:line="240" w:lineRule="auto"/>
        <w:ind w:left="851" w:hanging="142"/>
        <w:rPr>
          <w:sz w:val="26"/>
          <w:szCs w:val="26"/>
        </w:rPr>
      </w:pPr>
      <w:r w:rsidRPr="002065CF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proofErr w:type="gramStart"/>
      <w:r w:rsidRPr="002065CF">
        <w:rPr>
          <w:sz w:val="26"/>
          <w:szCs w:val="26"/>
        </w:rPr>
        <w:t>Закон Российской Федерации от 09 октября 1992 года № 3612-I «Основы законодательства Российской Федерации о культуре», Положение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1454, от 05.05.2023 № 785), Устав муниципального бюджетного учреждения культуры «Центр культуры</w:t>
      </w:r>
      <w:proofErr w:type="gramEnd"/>
      <w:r w:rsidRPr="002065CF">
        <w:rPr>
          <w:sz w:val="26"/>
          <w:szCs w:val="26"/>
        </w:rPr>
        <w:t xml:space="preserve"> и досуга», </w:t>
      </w:r>
      <w:proofErr w:type="gramStart"/>
      <w:r w:rsidRPr="002065CF">
        <w:rPr>
          <w:sz w:val="26"/>
          <w:szCs w:val="26"/>
        </w:rPr>
        <w:t>утвержденный</w:t>
      </w:r>
      <w:proofErr w:type="gramEnd"/>
      <w:r w:rsidRPr="002065CF">
        <w:rPr>
          <w:sz w:val="26"/>
          <w:szCs w:val="26"/>
        </w:rPr>
        <w:t xml:space="preserve"> постановлением Администрации муниципального округа от 20.01.2021   №  61 (в редакции постановлений от 14.04.2021 № 535, от 19.07.2021 № 1008, от 30.09.2021 № 1425, от 28.10.2021 № 1600, от 17.01.2023 № 24).</w:t>
      </w:r>
    </w:p>
    <w:p w:rsidR="002065CF" w:rsidRPr="002065CF" w:rsidRDefault="002065CF" w:rsidP="002065CF">
      <w:pPr>
        <w:tabs>
          <w:tab w:val="left" w:pos="4536"/>
        </w:tabs>
        <w:spacing w:line="240" w:lineRule="auto"/>
        <w:ind w:left="851" w:hanging="142"/>
        <w:rPr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1416" w:firstLine="0"/>
        <w:rPr>
          <w:sz w:val="26"/>
          <w:szCs w:val="26"/>
        </w:rPr>
      </w:pPr>
      <w:r w:rsidRPr="002065CF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31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57"/>
        <w:gridCol w:w="2581"/>
      </w:tblGrid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-504" w:firstLine="504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2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Электронные средства информации: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color w:val="009030"/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 сайт Администрации муниципального округа </w:t>
            </w:r>
            <w:hyperlink r:id="rId18" w:history="1">
              <w:r w:rsidRPr="002065CF">
                <w:rPr>
                  <w:color w:val="0000FF"/>
                  <w:sz w:val="26"/>
                  <w:szCs w:val="26"/>
                  <w:u w:val="single"/>
                </w:rPr>
                <w:t>https://adminsoltcy.gosuslugi.ru/</w:t>
              </w:r>
            </w:hyperlink>
            <w:r w:rsidRPr="002065CF">
              <w:rPr>
                <w:sz w:val="26"/>
                <w:szCs w:val="26"/>
              </w:rPr>
              <w:t>,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sz w:val="26"/>
                <w:szCs w:val="26"/>
              </w:rPr>
            </w:pPr>
            <w:hyperlink r:id="rId19" w:history="1"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Pr="002065CF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ckd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soltsy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nov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muzkult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5557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  <w:r w:rsidRPr="002065CF">
              <w:rPr>
                <w:sz w:val="26"/>
                <w:szCs w:val="26"/>
              </w:rPr>
              <w:t xml:space="preserve"> о проводимых мероприятиях, 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2065CF">
              <w:rPr>
                <w:sz w:val="26"/>
                <w:szCs w:val="26"/>
              </w:rPr>
              <w:t>режиме</w:t>
            </w:r>
            <w:proofErr w:type="gramEnd"/>
            <w:r w:rsidRPr="002065CF">
              <w:rPr>
                <w:sz w:val="26"/>
                <w:szCs w:val="26"/>
              </w:rPr>
              <w:t xml:space="preserve"> работы, 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стоимости услуг;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За 7 дней до мероприятия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2.  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Интервью, анонсы, репортажи, статьи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2065CF">
              <w:rPr>
                <w:sz w:val="26"/>
                <w:szCs w:val="26"/>
              </w:rPr>
              <w:t>флаеры</w:t>
            </w:r>
            <w:proofErr w:type="spellEnd"/>
            <w:r w:rsidRPr="002065CF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Ежеквартально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lastRenderedPageBreak/>
              <w:t>юридический адрес учреждения; Правила внутреннего распорядка; информация о предоставляемых услугах;</w:t>
            </w:r>
          </w:p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Интернет-сайтов и электронной почты учреждения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lastRenderedPageBreak/>
              <w:t>Постоянно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lastRenderedPageBreak/>
              <w:t>5. Наружная информация у входа в здание</w:t>
            </w:r>
          </w:p>
        </w:tc>
        <w:tc>
          <w:tcPr>
            <w:tcW w:w="5557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5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Постоянно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Раздел 2.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4175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2976"/>
        <w:gridCol w:w="1985"/>
      </w:tblGrid>
      <w:tr w:rsidR="002065CF" w:rsidRPr="002065CF" w:rsidTr="004004B1">
        <w:trPr>
          <w:trHeight w:val="56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Наименование муниципальной услуги:</w:t>
            </w:r>
            <w:r w:rsidRPr="002065CF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rFonts w:eastAsia="Calibri"/>
                <w:bCs/>
                <w:sz w:val="26"/>
                <w:szCs w:val="26"/>
              </w:rPr>
              <w:t xml:space="preserve">           Публичный показ музейных предметов, музейных коллекций 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Код </w:t>
            </w:r>
            <w:proofErr w:type="gramStart"/>
            <w:r w:rsidRPr="002065CF">
              <w:rPr>
                <w:sz w:val="26"/>
                <w:szCs w:val="26"/>
              </w:rPr>
              <w:t>по</w:t>
            </w:r>
            <w:proofErr w:type="gramEnd"/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общероссийскому  </w:t>
            </w:r>
            <w:r w:rsidRPr="002065CF">
              <w:rPr>
                <w:sz w:val="26"/>
                <w:szCs w:val="26"/>
              </w:rPr>
              <w:br/>
              <w:t>базовому перечню</w:t>
            </w:r>
            <w:r w:rsidRPr="002065CF">
              <w:rPr>
                <w:sz w:val="26"/>
                <w:szCs w:val="26"/>
              </w:rPr>
              <w:br/>
              <w:t>или федеральному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перечню</w:t>
            </w:r>
          </w:p>
        </w:tc>
        <w:tc>
          <w:tcPr>
            <w:tcW w:w="1985" w:type="dxa"/>
            <w:vMerge w:val="restart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  <w:shd w:val="clear" w:color="auto" w:fill="FFFFFF"/>
              </w:rPr>
              <w:t>47.017.0</w:t>
            </w:r>
          </w:p>
        </w:tc>
      </w:tr>
      <w:tr w:rsidR="002065CF" w:rsidRPr="002065CF" w:rsidTr="004004B1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F" w:rsidRPr="002065CF" w:rsidRDefault="002065CF" w:rsidP="002065C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Категории потребителей муниципальной услуги:</w:t>
            </w:r>
            <w:r w:rsidRPr="002065CF">
              <w:rPr>
                <w:rFonts w:eastAsia="Calibri"/>
                <w:bCs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976" w:type="dxa"/>
            <w:vMerge/>
            <w:tcBorders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2065CF" w:rsidRPr="002065CF" w:rsidRDefault="002065CF" w:rsidP="002065CF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</w:p>
    <w:p w:rsidR="002065CF" w:rsidRPr="002065CF" w:rsidRDefault="002065CF" w:rsidP="002065CF">
      <w:pPr>
        <w:keepNext/>
        <w:spacing w:line="240" w:lineRule="auto"/>
        <w:ind w:firstLine="708"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2065CF" w:rsidRPr="002065CF" w:rsidRDefault="002065CF" w:rsidP="002065CF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t xml:space="preserve">           3.1. Показатели, характеризующие качество муниципальной услуги </w:t>
      </w:r>
    </w:p>
    <w:tbl>
      <w:tblPr>
        <w:tblW w:w="15908" w:type="dxa"/>
        <w:tblInd w:w="-4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850"/>
        <w:gridCol w:w="1701"/>
        <w:gridCol w:w="1559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2065CF" w:rsidRPr="002065CF" w:rsidTr="004004B1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3260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2065CF" w:rsidRPr="002065CF" w:rsidTr="004004B1">
        <w:trPr>
          <w:trHeight w:val="1985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55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2257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65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0" w:history="1">
              <w:r w:rsidRPr="002065CF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</w:tr>
      <w:tr w:rsidR="002065CF" w:rsidRPr="002065CF" w:rsidTr="004004B1">
        <w:trPr>
          <w:trHeight w:val="1119"/>
        </w:trPr>
        <w:tc>
          <w:tcPr>
            <w:tcW w:w="1418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910200О.99.0.ББ82АА00000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1276" w:type="dxa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5CF" w:rsidRPr="002065CF" w:rsidRDefault="002065CF" w:rsidP="002065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В стационарных условиях</w:t>
            </w:r>
          </w:p>
        </w:tc>
        <w:tc>
          <w:tcPr>
            <w:tcW w:w="155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ndale Sans UI"/>
                <w:kern w:val="1"/>
                <w:sz w:val="22"/>
                <w:szCs w:val="22"/>
                <w:shd w:val="clear" w:color="auto" w:fill="FFFFFF"/>
                <w:lang w:eastAsia="zh-CN"/>
              </w:rPr>
            </w:pPr>
            <w:r w:rsidRPr="002065CF">
              <w:rPr>
                <w:rFonts w:eastAsia="Andale Sans UI"/>
                <w:bCs/>
                <w:kern w:val="1"/>
                <w:sz w:val="22"/>
                <w:szCs w:val="22"/>
                <w:shd w:val="clear" w:color="auto" w:fill="FFFFFF"/>
                <w:lang w:eastAsia="zh-CN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642</w:t>
            </w: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1216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-</w:t>
            </w:r>
          </w:p>
        </w:tc>
      </w:tr>
    </w:tbl>
    <w:p w:rsidR="002065CF" w:rsidRPr="002065CF" w:rsidRDefault="002065CF" w:rsidP="002065CF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2065CF" w:rsidRPr="002065CF" w:rsidRDefault="002065CF" w:rsidP="002065CF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2065CF">
        <w:rPr>
          <w:bCs/>
          <w:sz w:val="26"/>
          <w:szCs w:val="26"/>
        </w:rPr>
        <w:t>3.2.</w:t>
      </w:r>
      <w:r w:rsidRPr="002065CF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Ind w:w="-4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709"/>
        <w:gridCol w:w="709"/>
        <w:gridCol w:w="1276"/>
        <w:gridCol w:w="1134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2065CF" w:rsidRPr="002065CF" w:rsidTr="004004B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2410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2835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2065CF">
              <w:rPr>
                <w:szCs w:val="22"/>
              </w:rPr>
              <w:t>Размер платы (цена, тариф)</w:t>
            </w:r>
            <w:r w:rsidRPr="002065CF">
              <w:rPr>
                <w:bCs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8</w:t>
            </w: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</w:pPr>
            <w:r w:rsidRPr="002065CF"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2065CF" w:rsidRPr="002065CF" w:rsidTr="004004B1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2025 год </w:t>
            </w: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1866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1" w:history="1">
              <w:r w:rsidRPr="002065CF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17</w:t>
            </w:r>
          </w:p>
        </w:tc>
      </w:tr>
      <w:tr w:rsidR="002065CF" w:rsidRPr="002065CF" w:rsidTr="004004B1">
        <w:trPr>
          <w:trHeight w:val="1306"/>
        </w:trPr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910200О.99.0.ББ82АА00000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65CF" w:rsidRPr="002065CF" w:rsidRDefault="002065CF" w:rsidP="002065C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В стационарных условиях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Число посетителей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keepNext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20930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709" w:firstLine="0"/>
        <w:jc w:val="center"/>
        <w:rPr>
          <w:sz w:val="26"/>
          <w:szCs w:val="26"/>
        </w:rPr>
      </w:pPr>
      <w:r w:rsidRPr="002065CF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2065CF" w:rsidRPr="002065CF" w:rsidTr="004004B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Нормативный правовой акт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наименование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5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</w:tr>
    </w:tbl>
    <w:p w:rsidR="002065CF" w:rsidRPr="002065CF" w:rsidRDefault="002065CF" w:rsidP="002065CF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2065CF" w:rsidRPr="002065CF" w:rsidRDefault="002065CF" w:rsidP="002065CF">
      <w:pPr>
        <w:widowControl w:val="0"/>
        <w:spacing w:line="240" w:lineRule="auto"/>
        <w:ind w:firstLine="708"/>
        <w:rPr>
          <w:sz w:val="26"/>
          <w:szCs w:val="26"/>
          <w:shd w:val="clear" w:color="auto" w:fill="FFFFFF"/>
        </w:rPr>
      </w:pPr>
      <w:r w:rsidRPr="002065CF">
        <w:rPr>
          <w:sz w:val="26"/>
          <w:szCs w:val="26"/>
          <w:shd w:val="clear" w:color="auto" w:fill="FFFFFF"/>
        </w:rPr>
        <w:t>5. Порядок оказания муниципальной услуги</w:t>
      </w:r>
    </w:p>
    <w:p w:rsidR="002065CF" w:rsidRPr="002065CF" w:rsidRDefault="002065CF" w:rsidP="002065CF">
      <w:pPr>
        <w:tabs>
          <w:tab w:val="left" w:pos="4536"/>
        </w:tabs>
        <w:spacing w:line="240" w:lineRule="auto"/>
        <w:ind w:left="993" w:firstLine="0"/>
        <w:rPr>
          <w:sz w:val="26"/>
          <w:szCs w:val="26"/>
        </w:rPr>
      </w:pPr>
      <w:r w:rsidRPr="002065CF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proofErr w:type="gramStart"/>
      <w:r w:rsidRPr="002065CF">
        <w:rPr>
          <w:sz w:val="26"/>
          <w:szCs w:val="26"/>
        </w:rPr>
        <w:t>Федеральный закон от 26 мая 1996 года № 54-ФЗ «</w:t>
      </w:r>
      <w:r w:rsidRPr="002065CF">
        <w:rPr>
          <w:bCs/>
          <w:color w:val="000000"/>
          <w:sz w:val="26"/>
          <w:szCs w:val="26"/>
          <w:shd w:val="clear" w:color="auto" w:fill="FFFFFF"/>
        </w:rPr>
        <w:t>О Музейном фонде Российской Федерации и о музеях в Российской Федерации»</w:t>
      </w:r>
      <w:r w:rsidRPr="002065CF">
        <w:rPr>
          <w:sz w:val="26"/>
          <w:szCs w:val="26"/>
        </w:rPr>
        <w:t>, Положение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1454, от 05.052023 № 785), Устав муниципального бюджетного</w:t>
      </w:r>
      <w:proofErr w:type="gramEnd"/>
      <w:r w:rsidRPr="002065CF">
        <w:rPr>
          <w:sz w:val="26"/>
          <w:szCs w:val="26"/>
        </w:rPr>
        <w:t xml:space="preserve"> учреждения культуры «Центр культуры и досуга», утвержденный постановлением Администрации муниципального округа от 20.01.2021   №  61 (в редакции постановлений от 14.04.2021 № 535, от 19.07.2021 № 1008, от 30.09.2021 №1425, от 28.10.2021 № 1600, </w:t>
      </w:r>
      <w:proofErr w:type="gramStart"/>
      <w:r w:rsidRPr="002065CF">
        <w:rPr>
          <w:sz w:val="26"/>
          <w:szCs w:val="26"/>
        </w:rPr>
        <w:t>от</w:t>
      </w:r>
      <w:proofErr w:type="gramEnd"/>
      <w:r w:rsidRPr="002065CF">
        <w:rPr>
          <w:sz w:val="26"/>
          <w:szCs w:val="26"/>
        </w:rPr>
        <w:t xml:space="preserve"> 17.01.2023 № 24).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993" w:firstLine="0"/>
        <w:rPr>
          <w:sz w:val="26"/>
          <w:szCs w:val="26"/>
        </w:rPr>
      </w:pPr>
      <w:r w:rsidRPr="002065CF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3921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124"/>
        <w:gridCol w:w="2835"/>
      </w:tblGrid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lastRenderedPageBreak/>
              <w:t>Способ информирования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459"/>
              <w:contextualSpacing/>
              <w:jc w:val="left"/>
              <w:rPr>
                <w:bCs/>
                <w:color w:val="009030"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 xml:space="preserve">Электронные средства информации: сайт Администрации муниципального округа </w:t>
            </w:r>
            <w:hyperlink r:id="rId22" w:history="1">
              <w:r w:rsidRPr="002065CF">
                <w:rPr>
                  <w:bCs/>
                  <w:color w:val="0000FF"/>
                  <w:sz w:val="26"/>
                  <w:szCs w:val="26"/>
                  <w:u w:val="single"/>
                </w:rPr>
                <w:t>https://adminsoltcy.gosuslugi.ru/</w:t>
              </w:r>
            </w:hyperlink>
            <w:r w:rsidRPr="002065CF">
              <w:rPr>
                <w:bCs/>
                <w:sz w:val="26"/>
                <w:szCs w:val="26"/>
              </w:rPr>
              <w:t>,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     </w:t>
            </w:r>
            <w:hyperlink r:id="rId23" w:history="1"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Pr="002065CF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ckd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soltsy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nov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muzkult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6124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  <w:r w:rsidRPr="002065CF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За 7 дней до мероприятия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Интервью, анонсы, репортажи, статьи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2065CF">
              <w:rPr>
                <w:sz w:val="26"/>
                <w:szCs w:val="26"/>
              </w:rPr>
              <w:t>флаеры</w:t>
            </w:r>
            <w:proofErr w:type="spellEnd"/>
            <w:r w:rsidRPr="002065CF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Ежеквартально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-79" w:firstLine="79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2065CF" w:rsidRPr="002065CF" w:rsidRDefault="002065CF" w:rsidP="002065CF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Интернет-сайтов и электронной почты учреждения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Постоянно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124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83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Постоянно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ind w:left="-142"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Раздел 3.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2065CF" w:rsidRPr="002065CF" w:rsidTr="004004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-142" w:firstLine="0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 xml:space="preserve">Наименование муниципальной услуги: </w:t>
            </w:r>
            <w:r w:rsidRPr="002065CF">
              <w:rPr>
                <w:rFonts w:eastAsia="Calibri"/>
                <w:bCs/>
                <w:sz w:val="26"/>
                <w:szCs w:val="26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120" w:line="240" w:lineRule="exact"/>
              <w:ind w:left="-142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Код </w:t>
            </w:r>
            <w:proofErr w:type="gramStart"/>
            <w:r w:rsidRPr="002065CF">
              <w:rPr>
                <w:sz w:val="26"/>
                <w:szCs w:val="26"/>
              </w:rPr>
              <w:t>по</w:t>
            </w:r>
            <w:proofErr w:type="gramEnd"/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exact"/>
              <w:ind w:left="-142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общероссийскому  </w:t>
            </w:r>
            <w:r w:rsidRPr="002065CF">
              <w:rPr>
                <w:sz w:val="26"/>
                <w:szCs w:val="26"/>
              </w:rPr>
              <w:br/>
              <w:t>базовому перечню</w:t>
            </w:r>
            <w:r w:rsidRPr="002065CF">
              <w:rPr>
                <w:sz w:val="26"/>
                <w:szCs w:val="26"/>
              </w:rPr>
              <w:br/>
              <w:t>или федеральному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120" w:line="240" w:lineRule="exact"/>
              <w:ind w:left="-142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ind w:left="-142" w:firstLine="0"/>
              <w:rPr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  <w:shd w:val="clear" w:color="auto" w:fill="FFFFFF"/>
              </w:rPr>
              <w:t>47.020.0</w:t>
            </w:r>
          </w:p>
        </w:tc>
      </w:tr>
      <w:tr w:rsidR="002065CF" w:rsidRPr="002065CF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F" w:rsidRPr="002065CF" w:rsidRDefault="002065CF" w:rsidP="002065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line="240" w:lineRule="auto"/>
              <w:ind w:left="1026" w:hanging="184"/>
              <w:contextualSpacing/>
              <w:jc w:val="left"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Категории потребителей муниципальной услуги:</w:t>
            </w:r>
            <w:r w:rsidRPr="002065CF">
              <w:rPr>
                <w:rFonts w:eastAsia="Calibri"/>
                <w:bCs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065CF" w:rsidRPr="002065CF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44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2065CF" w:rsidRPr="002065CF" w:rsidRDefault="002065CF" w:rsidP="002065CF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2065CF" w:rsidRPr="002065CF" w:rsidRDefault="002065CF" w:rsidP="002065CF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2065CF">
        <w:rPr>
          <w:bCs/>
          <w:color w:val="000000"/>
          <w:sz w:val="26"/>
          <w:szCs w:val="26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483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567"/>
        <w:gridCol w:w="1701"/>
        <w:gridCol w:w="1134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2065CF" w:rsidRPr="002065CF" w:rsidTr="004004B1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80" w:firstLine="35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835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2065CF" w:rsidRPr="002065CF" w:rsidTr="004004B1">
        <w:trPr>
          <w:trHeight w:val="1565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567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221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1590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наименование5</w:t>
            </w:r>
          </w:p>
        </w:tc>
        <w:tc>
          <w:tcPr>
            <w:tcW w:w="851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4" w:history="1">
              <w:r w:rsidRPr="002065CF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116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</w:tr>
      <w:tr w:rsidR="002065CF" w:rsidRPr="002065CF" w:rsidTr="004004B1">
        <w:trPr>
          <w:trHeight w:val="891"/>
        </w:trPr>
        <w:tc>
          <w:tcPr>
            <w:tcW w:w="1418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591400О.99.0.ББ85АА01000</w:t>
            </w:r>
          </w:p>
        </w:tc>
        <w:tc>
          <w:tcPr>
            <w:tcW w:w="1559" w:type="dxa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 закрытой площадке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065C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2065C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В стационарных условиях  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uppressLineNumbers/>
              <w:suppressAutoHyphens/>
              <w:spacing w:line="240" w:lineRule="auto"/>
              <w:ind w:firstLine="0"/>
              <w:jc w:val="center"/>
              <w:rPr>
                <w:rFonts w:eastAsia="Andale Sans UI"/>
                <w:kern w:val="1"/>
                <w:sz w:val="22"/>
                <w:szCs w:val="22"/>
                <w:lang w:eastAsia="zh-CN"/>
              </w:rPr>
            </w:pPr>
            <w:r w:rsidRPr="002065CF">
              <w:rPr>
                <w:rFonts w:eastAsia="Andale Sans UI"/>
                <w:kern w:val="1"/>
                <w:sz w:val="22"/>
                <w:szCs w:val="22"/>
                <w:lang w:eastAsia="zh-CN"/>
              </w:rPr>
              <w:t xml:space="preserve"> Средняя заполняемость кинотеатра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pacing w:before="240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widowControl w:val="0"/>
              <w:snapToGrid w:val="0"/>
              <w:ind w:firstLine="0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before="240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before="240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5CF" w:rsidRPr="002065CF" w:rsidRDefault="002065CF" w:rsidP="002065CF">
            <w:pPr>
              <w:keepNext/>
              <w:snapToGrid w:val="0"/>
              <w:spacing w:before="240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</w:tr>
    </w:tbl>
    <w:p w:rsidR="002065CF" w:rsidRPr="002065CF" w:rsidRDefault="002065CF" w:rsidP="002065CF">
      <w:pPr>
        <w:widowControl w:val="0"/>
        <w:spacing w:line="228" w:lineRule="auto"/>
        <w:ind w:right="3039"/>
        <w:rPr>
          <w:bCs/>
          <w:sz w:val="28"/>
          <w:szCs w:val="28"/>
        </w:rPr>
      </w:pPr>
    </w:p>
    <w:p w:rsidR="002065CF" w:rsidRPr="002065CF" w:rsidRDefault="002065CF" w:rsidP="002065CF">
      <w:pPr>
        <w:widowControl w:val="0"/>
        <w:spacing w:line="228" w:lineRule="auto"/>
        <w:ind w:right="3039"/>
        <w:rPr>
          <w:bCs/>
          <w:sz w:val="26"/>
          <w:szCs w:val="26"/>
          <w:shd w:val="clear" w:color="auto" w:fill="FFFFFF"/>
        </w:rPr>
      </w:pPr>
      <w:r w:rsidRPr="002065CF">
        <w:rPr>
          <w:bCs/>
          <w:sz w:val="26"/>
          <w:szCs w:val="26"/>
        </w:rPr>
        <w:t xml:space="preserve">       3.2.</w:t>
      </w:r>
      <w:r w:rsidRPr="002065CF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709"/>
        <w:gridCol w:w="850"/>
        <w:gridCol w:w="1276"/>
        <w:gridCol w:w="851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2065CF" w:rsidRPr="002065CF" w:rsidTr="004004B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Уникальный номер реестровой </w:t>
            </w:r>
            <w:r w:rsidRPr="002065CF">
              <w:rPr>
                <w:sz w:val="22"/>
                <w:szCs w:val="22"/>
              </w:rPr>
              <w:lastRenderedPageBreak/>
              <w:t>записи 5</w:t>
            </w:r>
          </w:p>
        </w:tc>
        <w:tc>
          <w:tcPr>
            <w:tcW w:w="2693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lastRenderedPageBreak/>
              <w:t xml:space="preserve">Показатель, характеризующий содержание муниципальной  услуги </w:t>
            </w:r>
          </w:p>
        </w:tc>
        <w:tc>
          <w:tcPr>
            <w:tcW w:w="2127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оказания муниципальной </w:t>
            </w:r>
            <w:r w:rsidRPr="002065CF">
              <w:rPr>
                <w:sz w:val="22"/>
                <w:szCs w:val="22"/>
              </w:rPr>
              <w:lastRenderedPageBreak/>
              <w:t xml:space="preserve">услуги  </w:t>
            </w:r>
          </w:p>
        </w:tc>
        <w:tc>
          <w:tcPr>
            <w:tcW w:w="2835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Размер платы 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Допустимые (возможные) отклонения от установленных показателей </w:t>
            </w:r>
            <w:r w:rsidRPr="002065CF">
              <w:rPr>
                <w:sz w:val="22"/>
                <w:szCs w:val="22"/>
              </w:rPr>
              <w:lastRenderedPageBreak/>
              <w:t>объема муниципальной услуги 7</w:t>
            </w:r>
          </w:p>
        </w:tc>
      </w:tr>
      <w:tr w:rsidR="002065CF" w:rsidRPr="002065CF" w:rsidTr="004004B1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cantSplit/>
          <w:trHeight w:val="185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5" w:history="1">
              <w:r w:rsidRPr="002065CF">
                <w:rPr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17</w:t>
            </w:r>
          </w:p>
        </w:tc>
      </w:tr>
      <w:tr w:rsidR="002065CF" w:rsidRPr="002065CF" w:rsidTr="004004B1">
        <w:trPr>
          <w:trHeight w:val="1357"/>
        </w:trPr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91400О.99.0.ББ85АА01000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 закрытой площадке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2065CF">
              <w:rPr>
                <w:b/>
                <w:bCs/>
                <w:sz w:val="22"/>
                <w:szCs w:val="22"/>
              </w:rPr>
              <w:t xml:space="preserve">          -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301"/>
              <w:jc w:val="left"/>
              <w:rPr>
                <w:b/>
                <w:bCs/>
                <w:sz w:val="22"/>
                <w:szCs w:val="22"/>
              </w:rPr>
            </w:pPr>
          </w:p>
          <w:p w:rsidR="002065CF" w:rsidRPr="002065CF" w:rsidRDefault="002065CF" w:rsidP="002065CF">
            <w:pPr>
              <w:keepNext/>
              <w:snapToGrid w:val="0"/>
              <w:spacing w:line="240" w:lineRule="auto"/>
              <w:ind w:firstLine="301"/>
              <w:jc w:val="left"/>
              <w:rPr>
                <w:b/>
                <w:bCs/>
                <w:sz w:val="22"/>
                <w:szCs w:val="22"/>
              </w:rPr>
            </w:pPr>
            <w:r w:rsidRPr="002065C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стационарных условиях</w:t>
            </w:r>
          </w:p>
          <w:p w:rsidR="002065CF" w:rsidRPr="002065CF" w:rsidRDefault="002065CF" w:rsidP="002065CF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8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8"/>
              <w:jc w:val="center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keepNext/>
              <w:spacing w:before="240" w:line="240" w:lineRule="auto"/>
              <w:ind w:firstLine="0"/>
              <w:rPr>
                <w:bCs/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</w:rPr>
              <w:t>Число зрителей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keepNext/>
              <w:spacing w:before="240"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keepNext/>
              <w:snapToGrid w:val="0"/>
              <w:spacing w:before="240"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2312</w:t>
            </w:r>
          </w:p>
        </w:tc>
        <w:tc>
          <w:tcPr>
            <w:tcW w:w="992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2324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2326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065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-</w:t>
            </w:r>
          </w:p>
        </w:tc>
      </w:tr>
    </w:tbl>
    <w:p w:rsidR="002065CF" w:rsidRPr="002065CF" w:rsidRDefault="002065CF" w:rsidP="002065CF">
      <w:pPr>
        <w:tabs>
          <w:tab w:val="left" w:pos="4536"/>
        </w:tabs>
        <w:suppressAutoHyphens/>
        <w:jc w:val="center"/>
        <w:rPr>
          <w:sz w:val="28"/>
        </w:rPr>
      </w:pPr>
    </w:p>
    <w:p w:rsidR="002065CF" w:rsidRPr="002065CF" w:rsidRDefault="002065CF" w:rsidP="002065CF">
      <w:pPr>
        <w:numPr>
          <w:ilvl w:val="0"/>
          <w:numId w:val="11"/>
        </w:numPr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2065CF">
        <w:rPr>
          <w:bCs/>
          <w:sz w:val="26"/>
          <w:szCs w:val="26"/>
        </w:rPr>
        <w:t>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2065CF" w:rsidRPr="002065CF" w:rsidTr="004004B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Нормативный правовой акт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3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ind w:firstLine="406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наименование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rPr>
                <w:rFonts w:cs="Arial Narrow"/>
                <w:sz w:val="22"/>
                <w:szCs w:val="22"/>
              </w:rPr>
            </w:pPr>
            <w:r w:rsidRPr="002065CF">
              <w:rPr>
                <w:rFonts w:cs="Arial Narrow"/>
                <w:sz w:val="22"/>
                <w:szCs w:val="22"/>
              </w:rPr>
              <w:t>5</w:t>
            </w:r>
          </w:p>
        </w:tc>
      </w:tr>
      <w:tr w:rsidR="002065CF" w:rsidRPr="002065CF" w:rsidTr="004004B1">
        <w:tc>
          <w:tcPr>
            <w:tcW w:w="130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cs="Arial Narrow"/>
                <w:sz w:val="26"/>
                <w:szCs w:val="26"/>
              </w:rPr>
            </w:pPr>
            <w:r w:rsidRPr="002065CF">
              <w:rPr>
                <w:rFonts w:cs="Arial Narrow"/>
                <w:sz w:val="26"/>
                <w:szCs w:val="26"/>
              </w:rPr>
              <w:t>-</w:t>
            </w:r>
          </w:p>
        </w:tc>
      </w:tr>
    </w:tbl>
    <w:p w:rsidR="002065CF" w:rsidRPr="002065CF" w:rsidRDefault="002065CF" w:rsidP="002065CF">
      <w:pPr>
        <w:widowControl w:val="0"/>
        <w:rPr>
          <w:sz w:val="26"/>
          <w:szCs w:val="26"/>
          <w:shd w:val="clear" w:color="auto" w:fill="FFFFFF"/>
        </w:rPr>
      </w:pPr>
    </w:p>
    <w:p w:rsidR="002065CF" w:rsidRPr="002065CF" w:rsidRDefault="002065CF" w:rsidP="002065CF">
      <w:pPr>
        <w:widowControl w:val="0"/>
        <w:rPr>
          <w:sz w:val="26"/>
          <w:szCs w:val="26"/>
          <w:shd w:val="clear" w:color="auto" w:fill="FFFFFF"/>
        </w:rPr>
      </w:pPr>
      <w:r w:rsidRPr="002065CF">
        <w:rPr>
          <w:sz w:val="26"/>
          <w:szCs w:val="26"/>
          <w:shd w:val="clear" w:color="auto" w:fill="FFFFFF"/>
        </w:rPr>
        <w:t xml:space="preserve">            5. Порядок оказания муниципальной услуги</w:t>
      </w:r>
    </w:p>
    <w:p w:rsidR="002065CF" w:rsidRPr="002065CF" w:rsidRDefault="002065CF" w:rsidP="002065CF">
      <w:pPr>
        <w:tabs>
          <w:tab w:val="left" w:pos="4536"/>
        </w:tabs>
        <w:spacing w:line="0" w:lineRule="atLeast"/>
        <w:rPr>
          <w:sz w:val="26"/>
          <w:szCs w:val="26"/>
        </w:rPr>
      </w:pPr>
      <w:r w:rsidRPr="002065CF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proofErr w:type="gramStart"/>
      <w:r w:rsidRPr="002065CF">
        <w:rPr>
          <w:bCs/>
          <w:color w:val="22272F"/>
          <w:sz w:val="26"/>
          <w:szCs w:val="26"/>
          <w:shd w:val="clear" w:color="auto" w:fill="FFFFFF"/>
        </w:rPr>
        <w:t xml:space="preserve">Постановление Правительства РФ от 16 августа 2021 г. № 1338 «Об утверждении Правил оказания услуг по показу фильмов в кинозалах и </w:t>
      </w:r>
      <w:r w:rsidRPr="002065CF">
        <w:rPr>
          <w:bCs/>
          <w:color w:val="22272F"/>
          <w:sz w:val="26"/>
          <w:szCs w:val="26"/>
          <w:shd w:val="clear" w:color="auto" w:fill="FFFFFF"/>
        </w:rPr>
        <w:lastRenderedPageBreak/>
        <w:t xml:space="preserve">связанных с таким показом услуг и признании утратившими силу постановления Правительства Российской Федерации от 17 ноября 1994 г. N 1264 и отдельных положений некоторых актов Правительства Российской Федерации», </w:t>
      </w:r>
      <w:r w:rsidRPr="002065CF">
        <w:rPr>
          <w:sz w:val="26"/>
          <w:szCs w:val="26"/>
        </w:rPr>
        <w:t>Положение о формировании муниципального задания на оказание муниципальных услуг (выполнение работ) муниципальными</w:t>
      </w:r>
      <w:proofErr w:type="gramEnd"/>
      <w:r w:rsidRPr="002065CF">
        <w:rPr>
          <w:sz w:val="26"/>
          <w:szCs w:val="26"/>
        </w:rPr>
        <w:t xml:space="preserve"> </w:t>
      </w:r>
      <w:proofErr w:type="gramStart"/>
      <w:r w:rsidRPr="002065CF">
        <w:rPr>
          <w:sz w:val="26"/>
          <w:szCs w:val="26"/>
        </w:rPr>
        <w:t>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1454, от 05.05.20213 № 785),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 (в редакции постановлений от 14.04.2021 № 535, от 19.07.2021 № 1008, от 30.09.2021 №1425, от 28.10.2021 № 1600, от 17.01.2023</w:t>
      </w:r>
      <w:proofErr w:type="gramEnd"/>
      <w:r w:rsidRPr="002065CF">
        <w:rPr>
          <w:sz w:val="26"/>
          <w:szCs w:val="26"/>
        </w:rPr>
        <w:t xml:space="preserve"> № 24).</w:t>
      </w:r>
    </w:p>
    <w:p w:rsidR="002065CF" w:rsidRPr="002065CF" w:rsidRDefault="002065CF" w:rsidP="002065CF">
      <w:pPr>
        <w:tabs>
          <w:tab w:val="left" w:pos="4536"/>
        </w:tabs>
        <w:spacing w:line="0" w:lineRule="atLeast"/>
        <w:rPr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300" w:lineRule="atLeast"/>
        <w:rPr>
          <w:sz w:val="26"/>
          <w:szCs w:val="26"/>
        </w:rPr>
      </w:pPr>
      <w:r w:rsidRPr="002065CF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095"/>
        <w:gridCol w:w="2409"/>
      </w:tblGrid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jc w:val="left"/>
              <w:rPr>
                <w:color w:val="009030"/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hyperlink r:id="rId26" w:history="1">
              <w:r w:rsidRPr="002065CF">
                <w:rPr>
                  <w:color w:val="0000FF"/>
                  <w:sz w:val="26"/>
                  <w:szCs w:val="26"/>
                  <w:u w:val="single"/>
                </w:rPr>
                <w:t>https://adminsoltcy.gosuslugi.ru/</w:t>
              </w:r>
            </w:hyperlink>
            <w:r w:rsidRPr="002065CF">
              <w:rPr>
                <w:sz w:val="26"/>
                <w:szCs w:val="26"/>
              </w:rPr>
              <w:t>,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eastAsia="Calibri"/>
                <w:sz w:val="26"/>
                <w:szCs w:val="26"/>
                <w:lang w:eastAsia="en-US"/>
              </w:rPr>
            </w:pPr>
            <w:hyperlink r:id="rId27" w:history="1"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Pr="002065CF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ckd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soltsy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nov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muzkult</w:t>
              </w:r>
              <w:proofErr w:type="spellEnd"/>
              <w:r w:rsidRPr="002065CF">
                <w:rPr>
                  <w:color w:val="0000FF"/>
                  <w:sz w:val="26"/>
                  <w:szCs w:val="26"/>
                  <w:u w:val="single"/>
                </w:rPr>
                <w:t>.</w:t>
              </w:r>
              <w:r w:rsidRPr="002065CF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6095" w:type="dxa"/>
          </w:tcPr>
          <w:p w:rsidR="002065CF" w:rsidRPr="002065CF" w:rsidRDefault="002065CF" w:rsidP="002065CF">
            <w:pPr>
              <w:spacing w:line="240" w:lineRule="auto"/>
              <w:ind w:left="629" w:firstLine="8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2065CF">
              <w:rPr>
                <w:sz w:val="26"/>
                <w:szCs w:val="26"/>
              </w:rPr>
              <w:t>о проводимых мероприятиях, режиме работы, стоимости услуг; предоставление доступа к информационным ресурсам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За 7 дней до мероприятия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ind w:right="-31"/>
              <w:contextualSpacing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Интервью, анонсы, репортажи, статьи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629"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2065CF">
              <w:rPr>
                <w:sz w:val="26"/>
                <w:szCs w:val="26"/>
              </w:rPr>
              <w:t>флаеры</w:t>
            </w:r>
            <w:proofErr w:type="spellEnd"/>
            <w:r w:rsidRPr="002065CF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Ежеквартально</w:t>
            </w: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spacing w:line="240" w:lineRule="auto"/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065CF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 юридический адрес учреждения; правила внутреннего распорядка; информация о предоставляемых услугах; прейскурант; анонсы мероприятий; номера телефонов, адреса Интернет-сайтов и электронной почты учреждения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Постоянно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</w:tr>
      <w:tr w:rsidR="002065CF" w:rsidRPr="002065CF" w:rsidTr="004004B1">
        <w:tc>
          <w:tcPr>
            <w:tcW w:w="4962" w:type="dxa"/>
          </w:tcPr>
          <w:p w:rsidR="002065CF" w:rsidRPr="002065CF" w:rsidRDefault="002065CF" w:rsidP="002065CF">
            <w:pPr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095" w:type="dxa"/>
          </w:tcPr>
          <w:p w:rsidR="002065CF" w:rsidRPr="002065CF" w:rsidRDefault="002065CF" w:rsidP="002065CF">
            <w:pPr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2065CF" w:rsidRPr="002065CF" w:rsidRDefault="002065CF" w:rsidP="002065CF">
            <w:pPr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4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Постоянно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-1134" w:firstLine="0"/>
        <w:jc w:val="center"/>
        <w:rPr>
          <w:b/>
          <w:sz w:val="26"/>
          <w:szCs w:val="26"/>
          <w:vertAlign w:val="superscript"/>
        </w:rPr>
      </w:pPr>
      <w:r w:rsidRPr="002065CF">
        <w:rPr>
          <w:b/>
          <w:sz w:val="26"/>
          <w:szCs w:val="26"/>
        </w:rPr>
        <w:lastRenderedPageBreak/>
        <w:t>Часть 2. Сведения о выполняемых работах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-567" w:firstLine="425"/>
        <w:rPr>
          <w:b/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284"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Раздел 1.</w:t>
      </w:r>
    </w:p>
    <w:tbl>
      <w:tblPr>
        <w:tblW w:w="1531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096"/>
        <w:gridCol w:w="2126"/>
      </w:tblGrid>
      <w:tr w:rsidR="002065CF" w:rsidRPr="002065CF" w:rsidTr="004004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888"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1. Наименование работы: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96" w:type="dxa"/>
            <w:vMerge w:val="restart"/>
            <w:tcBorders>
              <w:top w:val="nil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Код </w:t>
            </w:r>
            <w:proofErr w:type="gramStart"/>
            <w:r w:rsidRPr="002065CF">
              <w:rPr>
                <w:sz w:val="26"/>
                <w:szCs w:val="26"/>
              </w:rPr>
              <w:t>по</w:t>
            </w:r>
            <w:proofErr w:type="gramEnd"/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  федеральному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right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перечню</w:t>
            </w:r>
          </w:p>
        </w:tc>
        <w:tc>
          <w:tcPr>
            <w:tcW w:w="2126" w:type="dxa"/>
            <w:vMerge w:val="restart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  <w:shd w:val="clear" w:color="auto" w:fill="FFFFFF"/>
              </w:rPr>
              <w:t xml:space="preserve"> 07.918.1</w:t>
            </w:r>
          </w:p>
        </w:tc>
      </w:tr>
      <w:tr w:rsidR="002065CF" w:rsidRPr="002065CF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141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       2. Категории потребителей работы: в интересах общества</w:t>
            </w:r>
          </w:p>
        </w:tc>
        <w:tc>
          <w:tcPr>
            <w:tcW w:w="2096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left="284" w:firstLine="0"/>
              <w:jc w:val="center"/>
              <w:rPr>
                <w:sz w:val="26"/>
                <w:szCs w:val="26"/>
              </w:rPr>
            </w:pP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284" w:hanging="567"/>
        <w:rPr>
          <w:sz w:val="26"/>
          <w:szCs w:val="26"/>
        </w:rPr>
      </w:pPr>
      <w:r w:rsidRPr="002065CF">
        <w:rPr>
          <w:sz w:val="26"/>
          <w:szCs w:val="26"/>
        </w:rPr>
        <w:t xml:space="preserve">    3. Показатели, характеризующие качество и (или) объем работы: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284" w:firstLine="0"/>
        <w:rPr>
          <w:sz w:val="26"/>
          <w:szCs w:val="26"/>
        </w:rPr>
      </w:pPr>
      <w:r w:rsidRPr="002065CF">
        <w:rPr>
          <w:sz w:val="26"/>
          <w:szCs w:val="26"/>
        </w:rPr>
        <w:t>3.1. Показатели, характеризующие качество работы: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left="-1134" w:firstLine="0"/>
        <w:rPr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193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71"/>
        <w:gridCol w:w="709"/>
        <w:gridCol w:w="709"/>
        <w:gridCol w:w="708"/>
        <w:gridCol w:w="709"/>
        <w:gridCol w:w="3402"/>
        <w:gridCol w:w="1099"/>
        <w:gridCol w:w="850"/>
        <w:gridCol w:w="1134"/>
        <w:gridCol w:w="1077"/>
        <w:gridCol w:w="1085"/>
        <w:gridCol w:w="850"/>
        <w:gridCol w:w="956"/>
      </w:tblGrid>
      <w:tr w:rsidR="002065CF" w:rsidRPr="002065CF" w:rsidTr="004004B1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189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работы  </w:t>
            </w:r>
          </w:p>
        </w:tc>
        <w:tc>
          <w:tcPr>
            <w:tcW w:w="1417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выполнения работы  </w:t>
            </w:r>
          </w:p>
        </w:tc>
        <w:tc>
          <w:tcPr>
            <w:tcW w:w="5351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296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2065CF" w:rsidRPr="002065CF" w:rsidTr="004004B1">
        <w:trPr>
          <w:trHeight w:val="59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340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949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1085" w:type="dxa"/>
            <w:vMerge w:val="restart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850" w:type="dxa"/>
            <w:vMerge w:val="restart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trHeight w:val="174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8" w:history="1">
              <w:r w:rsidRPr="002065CF">
                <w:rPr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c>
          <w:tcPr>
            <w:tcW w:w="1134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77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708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340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 7</w:t>
            </w:r>
          </w:p>
        </w:tc>
        <w:tc>
          <w:tcPr>
            <w:tcW w:w="109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8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9</w:t>
            </w:r>
          </w:p>
        </w:tc>
        <w:tc>
          <w:tcPr>
            <w:tcW w:w="113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  10</w:t>
            </w:r>
          </w:p>
        </w:tc>
        <w:tc>
          <w:tcPr>
            <w:tcW w:w="107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11</w:t>
            </w:r>
          </w:p>
        </w:tc>
        <w:tc>
          <w:tcPr>
            <w:tcW w:w="108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  12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    14</w:t>
            </w:r>
          </w:p>
        </w:tc>
      </w:tr>
      <w:tr w:rsidR="002065CF" w:rsidRPr="002065CF" w:rsidTr="004004B1">
        <w:trPr>
          <w:trHeight w:val="883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900410.Р.56.1.АД510001000</w:t>
            </w:r>
          </w:p>
        </w:tc>
        <w:tc>
          <w:tcPr>
            <w:tcW w:w="771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 xml:space="preserve"> -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744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  <w:tr w:rsidR="002065CF" w:rsidRPr="002065CF" w:rsidTr="004004B1">
        <w:trPr>
          <w:trHeight w:val="46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115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3.2. Показатели, характеризующие объем работы: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513" w:type="dxa"/>
        <w:tblInd w:w="-5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709"/>
        <w:gridCol w:w="708"/>
        <w:gridCol w:w="709"/>
        <w:gridCol w:w="851"/>
        <w:gridCol w:w="1275"/>
        <w:gridCol w:w="709"/>
        <w:gridCol w:w="567"/>
        <w:gridCol w:w="2552"/>
        <w:gridCol w:w="850"/>
        <w:gridCol w:w="851"/>
        <w:gridCol w:w="850"/>
        <w:gridCol w:w="709"/>
        <w:gridCol w:w="709"/>
        <w:gridCol w:w="708"/>
        <w:gridCol w:w="567"/>
        <w:gridCol w:w="709"/>
      </w:tblGrid>
      <w:tr w:rsidR="002065CF" w:rsidRPr="002065CF" w:rsidTr="004004B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126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содержание работы  </w:t>
            </w:r>
          </w:p>
        </w:tc>
        <w:tc>
          <w:tcPr>
            <w:tcW w:w="1560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Показатель, характеризующий условия (формы) выполнения работы  </w:t>
            </w:r>
          </w:p>
        </w:tc>
        <w:tc>
          <w:tcPr>
            <w:tcW w:w="5103" w:type="dxa"/>
            <w:gridSpan w:val="4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3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Размер платы (цена, тариф) 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2065CF">
              <w:rPr>
                <w:sz w:val="22"/>
                <w:szCs w:val="22"/>
              </w:rPr>
              <w:t>установ</w:t>
            </w:r>
            <w:proofErr w:type="spellEnd"/>
            <w:r w:rsidRPr="002065CF">
              <w:rPr>
                <w:sz w:val="22"/>
                <w:szCs w:val="22"/>
              </w:rPr>
              <w:t>-ленных</w:t>
            </w:r>
            <w:proofErr w:type="gramEnd"/>
            <w:r w:rsidRPr="002065CF">
              <w:rPr>
                <w:sz w:val="22"/>
                <w:szCs w:val="22"/>
              </w:rPr>
              <w:t xml:space="preserve"> показателей качества работы 7</w:t>
            </w:r>
          </w:p>
        </w:tc>
      </w:tr>
      <w:tr w:rsidR="002065CF" w:rsidRPr="002065CF" w:rsidTr="004004B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5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gridSpan w:val="2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52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708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567" w:type="dxa"/>
            <w:vMerge w:val="restart"/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2065CF" w:rsidRPr="002065CF" w:rsidTr="004004B1">
        <w:trPr>
          <w:trHeight w:val="1441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код по </w:t>
            </w:r>
            <w:hyperlink r:id="rId29" w:history="1">
              <w:r w:rsidRPr="002065CF">
                <w:rPr>
                  <w:sz w:val="22"/>
                  <w:szCs w:val="22"/>
                </w:rPr>
                <w:t>ОКЕИ</w:t>
              </w:r>
            </w:hyperlink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c>
          <w:tcPr>
            <w:tcW w:w="77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18</w:t>
            </w:r>
          </w:p>
        </w:tc>
      </w:tr>
      <w:tr w:rsidR="002065CF" w:rsidRPr="002065CF" w:rsidTr="004004B1">
        <w:trPr>
          <w:trHeight w:val="112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 xml:space="preserve"> 900410.Р.56.1.АД510001000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Количество клубных формирований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642</w:t>
            </w:r>
          </w:p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Организация деятельности клубных формирований по различным жанрам и направлениям, проведение репетиций, </w:t>
            </w:r>
            <w:r w:rsidRPr="002065CF">
              <w:rPr>
                <w:sz w:val="22"/>
                <w:szCs w:val="22"/>
              </w:rPr>
              <w:lastRenderedPageBreak/>
              <w:t>концертов, спектаклей, выставок, заседаний клубов, участие в культурно-массовых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lastRenderedPageBreak/>
              <w:t xml:space="preserve"> 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115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 xml:space="preserve"> -</w:t>
            </w:r>
          </w:p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2065CF" w:rsidRPr="002065CF" w:rsidTr="004004B1">
        <w:trPr>
          <w:trHeight w:val="1843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Число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792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1905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1910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-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1644"/>
        <w:gridCol w:w="1361"/>
        <w:gridCol w:w="2288"/>
      </w:tblGrid>
      <w:tr w:rsidR="002065CF" w:rsidRPr="002065CF" w:rsidTr="004004B1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2065CF" w:rsidRPr="002065CF" w:rsidTr="004004B1"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наименование</w:t>
            </w:r>
          </w:p>
        </w:tc>
      </w:tr>
      <w:tr w:rsidR="002065CF" w:rsidRPr="002065CF" w:rsidTr="004004B1"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065CF">
              <w:rPr>
                <w:sz w:val="22"/>
                <w:szCs w:val="22"/>
              </w:rPr>
              <w:t>5</w:t>
            </w:r>
          </w:p>
        </w:tc>
      </w:tr>
      <w:tr w:rsidR="002065CF" w:rsidRPr="002065CF" w:rsidTr="004004B1"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2065CF" w:rsidRPr="002065CF" w:rsidRDefault="002065CF" w:rsidP="002065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-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2065CF">
        <w:rPr>
          <w:b/>
          <w:sz w:val="26"/>
          <w:szCs w:val="26"/>
        </w:rPr>
        <w:t>Часть 3. Прочие сведения о муниципальном задании</w:t>
      </w:r>
      <w:r w:rsidRPr="002065CF">
        <w:rPr>
          <w:sz w:val="26"/>
          <w:szCs w:val="26"/>
        </w:rPr>
        <w:t xml:space="preserve"> 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2065CF">
        <w:rPr>
          <w:sz w:val="26"/>
          <w:szCs w:val="26"/>
        </w:rPr>
        <w:t>1. Основания (условия и порядок) для досрочного прекращения выполнения муниципального задания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 w:rsidRPr="002065CF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2. Иная информация, необходимая для выполнения (</w:t>
      </w:r>
      <w:proofErr w:type="gramStart"/>
      <w:r w:rsidRPr="002065CF">
        <w:rPr>
          <w:sz w:val="26"/>
          <w:szCs w:val="26"/>
        </w:rPr>
        <w:t>контроля за</w:t>
      </w:r>
      <w:proofErr w:type="gramEnd"/>
      <w:r w:rsidRPr="002065CF">
        <w:rPr>
          <w:sz w:val="26"/>
          <w:szCs w:val="26"/>
        </w:rPr>
        <w:t xml:space="preserve"> выполнением) муниципального задания</w:t>
      </w:r>
    </w:p>
    <w:p w:rsidR="002065CF" w:rsidRPr="002065CF" w:rsidRDefault="002065CF" w:rsidP="002065CF">
      <w:pPr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 Муниципальное задание может быть изменено </w:t>
      </w:r>
      <w:proofErr w:type="gramStart"/>
      <w:r w:rsidRPr="002065CF">
        <w:rPr>
          <w:sz w:val="26"/>
          <w:szCs w:val="26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2065CF">
        <w:rPr>
          <w:sz w:val="26"/>
          <w:szCs w:val="26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утвержденного постановлением Администрации муниципального округа от 17.02.2021 № 255 (в редакции постановления от 22.08.2022 № 1454).</w:t>
      </w:r>
    </w:p>
    <w:p w:rsidR="002065CF" w:rsidRPr="002065CF" w:rsidRDefault="002065CF" w:rsidP="002065CF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firstLine="0"/>
        <w:contextualSpacing/>
        <w:rPr>
          <w:bCs/>
          <w:sz w:val="26"/>
          <w:szCs w:val="26"/>
        </w:rPr>
      </w:pPr>
      <w:r w:rsidRPr="002065CF">
        <w:rPr>
          <w:bCs/>
          <w:sz w:val="26"/>
          <w:szCs w:val="26"/>
        </w:rPr>
        <w:t xml:space="preserve">Порядок </w:t>
      </w:r>
      <w:proofErr w:type="gramStart"/>
      <w:r w:rsidRPr="002065CF">
        <w:rPr>
          <w:bCs/>
          <w:sz w:val="26"/>
          <w:szCs w:val="26"/>
        </w:rPr>
        <w:t>контроля за</w:t>
      </w:r>
      <w:proofErr w:type="gramEnd"/>
      <w:r w:rsidRPr="002065CF">
        <w:rPr>
          <w:bCs/>
          <w:sz w:val="26"/>
          <w:szCs w:val="26"/>
        </w:rPr>
        <w:t xml:space="preserve"> выполнением муниципального задания</w:t>
      </w:r>
    </w:p>
    <w:tbl>
      <w:tblPr>
        <w:tblW w:w="13750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4091"/>
        <w:gridCol w:w="5926"/>
      </w:tblGrid>
      <w:tr w:rsidR="002065CF" w:rsidRPr="002065CF" w:rsidTr="002065CF">
        <w:trPr>
          <w:jc w:val="center"/>
        </w:trPr>
        <w:tc>
          <w:tcPr>
            <w:tcW w:w="0" w:type="auto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lastRenderedPageBreak/>
              <w:t>Форма контроля</w:t>
            </w:r>
          </w:p>
        </w:tc>
        <w:tc>
          <w:tcPr>
            <w:tcW w:w="0" w:type="auto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5926" w:type="dxa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 xml:space="preserve">Муниципальные органы, осуществляющие </w:t>
            </w:r>
            <w:proofErr w:type="gramStart"/>
            <w:r w:rsidRPr="002065CF">
              <w:rPr>
                <w:sz w:val="26"/>
                <w:szCs w:val="26"/>
              </w:rPr>
              <w:t>контроль за</w:t>
            </w:r>
            <w:proofErr w:type="gramEnd"/>
            <w:r w:rsidRPr="002065CF">
              <w:rPr>
                <w:sz w:val="26"/>
                <w:szCs w:val="26"/>
              </w:rPr>
              <w:t xml:space="preserve"> выполнением муниципального задания </w:t>
            </w:r>
          </w:p>
        </w:tc>
      </w:tr>
      <w:tr w:rsidR="002065CF" w:rsidRPr="002065CF" w:rsidTr="002065CF">
        <w:trPr>
          <w:jc w:val="center"/>
        </w:trPr>
        <w:tc>
          <w:tcPr>
            <w:tcW w:w="0" w:type="auto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2</w:t>
            </w:r>
          </w:p>
        </w:tc>
        <w:tc>
          <w:tcPr>
            <w:tcW w:w="5926" w:type="dxa"/>
            <w:vAlign w:val="center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</w:t>
            </w:r>
          </w:p>
        </w:tc>
      </w:tr>
      <w:tr w:rsidR="002065CF" w:rsidRPr="002065CF" w:rsidTr="002065CF">
        <w:trPr>
          <w:jc w:val="center"/>
        </w:trPr>
        <w:tc>
          <w:tcPr>
            <w:tcW w:w="0" w:type="auto"/>
          </w:tcPr>
          <w:p w:rsidR="002065CF" w:rsidRPr="002065CF" w:rsidRDefault="002065CF" w:rsidP="002065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Внутренний контроль</w:t>
            </w:r>
          </w:p>
        </w:tc>
        <w:tc>
          <w:tcPr>
            <w:tcW w:w="0" w:type="auto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5926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Отдел культуры Администрации муниципального округа</w:t>
            </w:r>
          </w:p>
        </w:tc>
      </w:tr>
      <w:tr w:rsidR="002065CF" w:rsidRPr="002065CF" w:rsidTr="002065CF">
        <w:trPr>
          <w:jc w:val="center"/>
        </w:trPr>
        <w:tc>
          <w:tcPr>
            <w:tcW w:w="0" w:type="auto"/>
          </w:tcPr>
          <w:p w:rsidR="002065CF" w:rsidRPr="002065CF" w:rsidRDefault="002065CF" w:rsidP="002065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Текущий контроль</w:t>
            </w:r>
          </w:p>
        </w:tc>
        <w:tc>
          <w:tcPr>
            <w:tcW w:w="0" w:type="auto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1 раз в год</w:t>
            </w:r>
          </w:p>
        </w:tc>
        <w:tc>
          <w:tcPr>
            <w:tcW w:w="5926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Комитет финансов Администрации муниципального округа</w:t>
            </w:r>
          </w:p>
        </w:tc>
      </w:tr>
      <w:tr w:rsidR="002065CF" w:rsidRPr="002065CF" w:rsidTr="002065CF">
        <w:trPr>
          <w:jc w:val="center"/>
        </w:trPr>
        <w:tc>
          <w:tcPr>
            <w:tcW w:w="0" w:type="auto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3.  Внеплановый контроль</w:t>
            </w:r>
          </w:p>
        </w:tc>
        <w:tc>
          <w:tcPr>
            <w:tcW w:w="0" w:type="auto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5926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Комитет финансов Администрации муниципального округа</w:t>
            </w:r>
          </w:p>
        </w:tc>
      </w:tr>
      <w:tr w:rsidR="002065CF" w:rsidRPr="002065CF" w:rsidTr="002065CF">
        <w:trPr>
          <w:jc w:val="center"/>
        </w:trPr>
        <w:tc>
          <w:tcPr>
            <w:tcW w:w="0" w:type="auto"/>
          </w:tcPr>
          <w:p w:rsidR="002065CF" w:rsidRPr="002065CF" w:rsidRDefault="002065CF" w:rsidP="002065C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bCs/>
                <w:sz w:val="26"/>
                <w:szCs w:val="26"/>
              </w:rPr>
            </w:pPr>
            <w:r w:rsidRPr="002065CF">
              <w:rPr>
                <w:bCs/>
                <w:sz w:val="26"/>
                <w:szCs w:val="26"/>
              </w:rPr>
              <w:t>Плановая выездная проверка</w:t>
            </w:r>
          </w:p>
        </w:tc>
        <w:tc>
          <w:tcPr>
            <w:tcW w:w="0" w:type="auto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5926" w:type="dxa"/>
          </w:tcPr>
          <w:p w:rsidR="002065CF" w:rsidRPr="002065CF" w:rsidRDefault="002065CF" w:rsidP="002065C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065CF">
              <w:rPr>
                <w:sz w:val="26"/>
                <w:szCs w:val="26"/>
              </w:rPr>
              <w:t>Комитет финансов Администрации муниципального округа</w:t>
            </w:r>
          </w:p>
        </w:tc>
      </w:tr>
    </w:tbl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4. Требования к отчетности о выполнении муниципального задания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- отчёты формы 7-НК, 8-НК, текстовой отчет, фото и видео иллюстрации, буклеты, афиши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4.1. Периодичность представления отчетов о выполнении муниципального задания.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  Отчёт по данному муниципальному заданию предоставляется в Администрацию Солецкого муниципального округа – ежеквартально, по итогам года.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4.2. Сроки представления отчетов о выполнении муниципального задания.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proofErr w:type="gramStart"/>
      <w:r w:rsidRPr="002065CF">
        <w:rPr>
          <w:sz w:val="26"/>
          <w:szCs w:val="26"/>
        </w:rPr>
        <w:t>Не позднее 10 числа следующего за отчетным кварталом, годовой отчет не позднее 1 февраля финансового года, следующего за отчетным.</w:t>
      </w:r>
      <w:proofErr w:type="gramEnd"/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>4.3. Иные требования к отчетности о выполнении муниципального задания.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 Администрация Солецкого муниципального округа вправе внести дополнительные показатели в форму отчёта по мере возникновения необходимости.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 Отчет о выполнении муниципального задания должен быть составлен по форме, утвержденной постановлением Администрации муниципального округа от 17.02.2021 № 255 (в редакции постановления от 22.08.2022 № 1454) «Об утверждении Положения о формировании муниципального задания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  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2065CF" w:rsidRPr="002065CF" w:rsidRDefault="002065CF" w:rsidP="002065CF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contextualSpacing/>
        <w:jc w:val="left"/>
        <w:rPr>
          <w:bCs/>
          <w:sz w:val="26"/>
          <w:szCs w:val="26"/>
        </w:rPr>
      </w:pPr>
      <w:r w:rsidRPr="002065CF">
        <w:rPr>
          <w:bCs/>
          <w:sz w:val="26"/>
          <w:szCs w:val="26"/>
        </w:rPr>
        <w:t xml:space="preserve">Иные показатели, связанные с выполнением </w:t>
      </w:r>
      <w:proofErr w:type="gramStart"/>
      <w:r w:rsidRPr="002065CF">
        <w:rPr>
          <w:bCs/>
          <w:sz w:val="26"/>
          <w:szCs w:val="26"/>
        </w:rPr>
        <w:t>муниципального</w:t>
      </w:r>
      <w:proofErr w:type="gramEnd"/>
      <w:r w:rsidRPr="002065CF">
        <w:rPr>
          <w:bCs/>
          <w:sz w:val="26"/>
          <w:szCs w:val="26"/>
        </w:rPr>
        <w:t xml:space="preserve"> задания10</w:t>
      </w:r>
    </w:p>
    <w:p w:rsidR="002065CF" w:rsidRPr="002065CF" w:rsidRDefault="002065CF" w:rsidP="002065CF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2065CF">
        <w:rPr>
          <w:sz w:val="26"/>
          <w:szCs w:val="26"/>
        </w:rPr>
        <w:t xml:space="preserve"> отсутствуют.</w:t>
      </w:r>
    </w:p>
    <w:p w:rsidR="002065CF" w:rsidRPr="002065CF" w:rsidRDefault="002065CF" w:rsidP="002065CF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2065CF">
        <w:t>--------------------------------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1 Номер муниципального задания присваивается в системе "Электронный бюджет".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lastRenderedPageBreak/>
        <w:t>2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случае досрочного прекращения выполнения муниципального задания.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3</w:t>
      </w:r>
      <w:proofErr w:type="gramStart"/>
      <w:r w:rsidRPr="002065CF">
        <w:rPr>
          <w:rFonts w:cs="Arial Narrow"/>
          <w:sz w:val="22"/>
          <w:szCs w:val="24"/>
        </w:rPr>
        <w:t xml:space="preserve"> Ф</w:t>
      </w:r>
      <w:proofErr w:type="gramEnd"/>
      <w:r w:rsidRPr="002065CF">
        <w:rPr>
          <w:rFonts w:cs="Arial Narrow"/>
          <w:sz w:val="22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4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бюджетных или автономных учреждений, главным распорядителем средств бюджета, в ведении которого находятся казенные учреждения, и единицы их измерения.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5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6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7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8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9</w:t>
      </w:r>
      <w:proofErr w:type="gramStart"/>
      <w:r w:rsidRPr="002065CF">
        <w:rPr>
          <w:rFonts w:cs="Arial Narrow"/>
          <w:sz w:val="22"/>
          <w:szCs w:val="24"/>
        </w:rPr>
        <w:t xml:space="preserve"> З</w:t>
      </w:r>
      <w:proofErr w:type="gramEnd"/>
      <w:r w:rsidRPr="002065CF">
        <w:rPr>
          <w:rFonts w:cs="Arial Narrow"/>
          <w:sz w:val="22"/>
          <w:szCs w:val="24"/>
        </w:rPr>
        <w:t>аполняется в целом по муниципальному заданию.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2065CF">
        <w:rPr>
          <w:rFonts w:cs="Arial Narrow"/>
          <w:sz w:val="22"/>
          <w:szCs w:val="24"/>
        </w:rPr>
        <w:t>10</w:t>
      </w:r>
      <w:proofErr w:type="gramStart"/>
      <w:r w:rsidRPr="002065CF">
        <w:rPr>
          <w:rFonts w:cs="Arial Narrow"/>
          <w:sz w:val="22"/>
          <w:szCs w:val="24"/>
        </w:rPr>
        <w:t xml:space="preserve"> В</w:t>
      </w:r>
      <w:proofErr w:type="gramEnd"/>
      <w:r w:rsidRPr="002065CF">
        <w:rPr>
          <w:rFonts w:cs="Arial Narrow"/>
          <w:sz w:val="22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2065CF">
        <w:rPr>
          <w:rFonts w:cs="Arial Narrow"/>
          <w:sz w:val="22"/>
          <w:szCs w:val="24"/>
        </w:rPr>
        <w:t>пределах</w:t>
      </w:r>
      <w:proofErr w:type="gramEnd"/>
      <w:r w:rsidRPr="002065CF">
        <w:rPr>
          <w:rFonts w:cs="Arial Narrow"/>
          <w:sz w:val="22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2065CF">
        <w:rPr>
          <w:rFonts w:cs="Arial Narrow"/>
          <w:sz w:val="22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2065CF">
        <w:rPr>
          <w:rFonts w:cs="Arial Narrow"/>
          <w:sz w:val="22"/>
          <w:szCs w:val="24"/>
        </w:rPr>
        <w:t xml:space="preserve"> течение календарного года).</w:t>
      </w:r>
    </w:p>
    <w:p w:rsidR="002065CF" w:rsidRPr="002065CF" w:rsidRDefault="002065CF" w:rsidP="002065CF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</w:p>
    <w:p w:rsidR="002065CF" w:rsidRPr="002065CF" w:rsidRDefault="002065CF" w:rsidP="002065CF"/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</w:p>
    <w:sectPr w:rsidR="007B1FFB" w:rsidRPr="007B1FFB" w:rsidSect="00202811">
      <w:pgSz w:w="16838" w:h="11906" w:orient="landscape"/>
      <w:pgMar w:top="1134" w:right="96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B2C" w:rsidRDefault="009E2B2C" w:rsidP="00100CA2">
      <w:pPr>
        <w:spacing w:line="240" w:lineRule="auto"/>
      </w:pPr>
      <w:r>
        <w:separator/>
      </w:r>
    </w:p>
  </w:endnote>
  <w:endnote w:type="continuationSeparator" w:id="0">
    <w:p w:rsidR="009E2B2C" w:rsidRDefault="009E2B2C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B2C" w:rsidRDefault="009E2B2C" w:rsidP="00100CA2">
      <w:pPr>
        <w:spacing w:line="240" w:lineRule="auto"/>
      </w:pPr>
      <w:r>
        <w:separator/>
      </w:r>
    </w:p>
  </w:footnote>
  <w:footnote w:type="continuationSeparator" w:id="0">
    <w:p w:rsidR="009E2B2C" w:rsidRDefault="009E2B2C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C4C"/>
    <w:multiLevelType w:val="hybridMultilevel"/>
    <w:tmpl w:val="56C8CF52"/>
    <w:lvl w:ilvl="0" w:tplc="EDDEF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A36B9"/>
    <w:multiLevelType w:val="hybridMultilevel"/>
    <w:tmpl w:val="F794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6D4E5F"/>
    <w:multiLevelType w:val="hybridMultilevel"/>
    <w:tmpl w:val="A1B06744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EF003A"/>
    <w:multiLevelType w:val="hybridMultilevel"/>
    <w:tmpl w:val="C632E1D6"/>
    <w:lvl w:ilvl="0" w:tplc="C35AF6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ED31A8E"/>
    <w:multiLevelType w:val="hybridMultilevel"/>
    <w:tmpl w:val="4E0CA6D0"/>
    <w:lvl w:ilvl="0" w:tplc="52306FC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D938DC"/>
    <w:multiLevelType w:val="hybridMultilevel"/>
    <w:tmpl w:val="705A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D25A1"/>
    <w:multiLevelType w:val="hybridMultilevel"/>
    <w:tmpl w:val="602293FE"/>
    <w:lvl w:ilvl="0" w:tplc="D85CFB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611DE"/>
    <w:multiLevelType w:val="hybridMultilevel"/>
    <w:tmpl w:val="173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10AFC"/>
    <w:multiLevelType w:val="hybridMultilevel"/>
    <w:tmpl w:val="DB04CCFA"/>
    <w:lvl w:ilvl="0" w:tplc="F9F2579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64335249"/>
    <w:multiLevelType w:val="hybridMultilevel"/>
    <w:tmpl w:val="CF22CE38"/>
    <w:lvl w:ilvl="0" w:tplc="C7161C1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AD0D4C"/>
    <w:multiLevelType w:val="hybridMultilevel"/>
    <w:tmpl w:val="251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C6EC6"/>
    <w:multiLevelType w:val="hybridMultilevel"/>
    <w:tmpl w:val="3FEA6684"/>
    <w:lvl w:ilvl="0" w:tplc="B238A1D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7F4725CB"/>
    <w:multiLevelType w:val="hybridMultilevel"/>
    <w:tmpl w:val="B69CEE22"/>
    <w:lvl w:ilvl="0" w:tplc="CC3A61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4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1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281F"/>
    <w:rsid w:val="00033205"/>
    <w:rsid w:val="0003320B"/>
    <w:rsid w:val="00033AC9"/>
    <w:rsid w:val="00033B51"/>
    <w:rsid w:val="00033DBC"/>
    <w:rsid w:val="000341A0"/>
    <w:rsid w:val="00034E61"/>
    <w:rsid w:val="000367E9"/>
    <w:rsid w:val="000369FF"/>
    <w:rsid w:val="00036CC7"/>
    <w:rsid w:val="000402D6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5E63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5CF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E77D3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BE9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80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B0A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0C6B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50A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4C23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D56"/>
    <w:rsid w:val="005B10FE"/>
    <w:rsid w:val="005B1B26"/>
    <w:rsid w:val="005B1C22"/>
    <w:rsid w:val="005B22C1"/>
    <w:rsid w:val="005B2828"/>
    <w:rsid w:val="005B293D"/>
    <w:rsid w:val="005B3187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E31"/>
    <w:rsid w:val="005E6FAF"/>
    <w:rsid w:val="005E7056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C40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074D"/>
    <w:rsid w:val="00681488"/>
    <w:rsid w:val="0068173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5E62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18B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267"/>
    <w:rsid w:val="007546B9"/>
    <w:rsid w:val="00754703"/>
    <w:rsid w:val="0075496D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1FFB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10B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79B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C7F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5A6E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4C8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B2C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1EE7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3F52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FC"/>
    <w:rsid w:val="00AE0EB7"/>
    <w:rsid w:val="00AE1AF8"/>
    <w:rsid w:val="00AE20A8"/>
    <w:rsid w:val="00AE218B"/>
    <w:rsid w:val="00AE2A56"/>
    <w:rsid w:val="00AE2D43"/>
    <w:rsid w:val="00AE34AF"/>
    <w:rsid w:val="00AE34DA"/>
    <w:rsid w:val="00AE468A"/>
    <w:rsid w:val="00AE527E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2BDC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7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5B4"/>
    <w:rsid w:val="00C33842"/>
    <w:rsid w:val="00C33AF2"/>
    <w:rsid w:val="00C340B0"/>
    <w:rsid w:val="00C342FB"/>
    <w:rsid w:val="00C355E2"/>
    <w:rsid w:val="00C35E71"/>
    <w:rsid w:val="00C36FE9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AA8"/>
    <w:rsid w:val="00C61F83"/>
    <w:rsid w:val="00C62AFC"/>
    <w:rsid w:val="00C64077"/>
    <w:rsid w:val="00C64121"/>
    <w:rsid w:val="00C65126"/>
    <w:rsid w:val="00C6557A"/>
    <w:rsid w:val="00C66485"/>
    <w:rsid w:val="00C6670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69F6"/>
    <w:rsid w:val="00C972FC"/>
    <w:rsid w:val="00C97767"/>
    <w:rsid w:val="00C979A1"/>
    <w:rsid w:val="00CA15E9"/>
    <w:rsid w:val="00CA16DA"/>
    <w:rsid w:val="00CA27B2"/>
    <w:rsid w:val="00CA3A22"/>
    <w:rsid w:val="00CA3A8D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16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5E95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8F1"/>
    <w:rsid w:val="00E01275"/>
    <w:rsid w:val="00E017E6"/>
    <w:rsid w:val="00E02A5A"/>
    <w:rsid w:val="00E02BC4"/>
    <w:rsid w:val="00E02C4C"/>
    <w:rsid w:val="00E03936"/>
    <w:rsid w:val="00E03A52"/>
    <w:rsid w:val="00E03E9F"/>
    <w:rsid w:val="00E045FB"/>
    <w:rsid w:val="00E05366"/>
    <w:rsid w:val="00E05ABC"/>
    <w:rsid w:val="00E05F64"/>
    <w:rsid w:val="00E06293"/>
    <w:rsid w:val="00E07968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548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589"/>
    <w:rsid w:val="00ED561E"/>
    <w:rsid w:val="00ED5D1A"/>
    <w:rsid w:val="00EE05F5"/>
    <w:rsid w:val="00EE0ABA"/>
    <w:rsid w:val="00EE0F8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99E"/>
    <w:rsid w:val="00F22D3A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6AD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https://adminsoltcy.gosuslugi.ru/" TargetMode="External"/><Relationship Id="rId26" Type="http://schemas.openxmlformats.org/officeDocument/2006/relationships/hyperlink" Target="https://adminsoltcy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48371741ED02C5C818ECF662EAAE454895D5841209CB81BC38727F35eBJ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5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29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A548371741ED02C5C818ECF662EAAE454895D5841209CB81BC38727F35eBJ3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AABE4FC7C30E2B89DB319FBC6638C15CCB296E619E1DAC6EBO" TargetMode="External"/><Relationship Id="rId23" Type="http://schemas.openxmlformats.org/officeDocument/2006/relationships/hyperlink" Target="http://ckd-soltsy.nov.muzkult.ru" TargetMode="External"/><Relationship Id="rId28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http://ckd-soltsy.nov.muzkult.ru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5A2E5F57430E2B89DB319FBC6638C15CCB296E619E2D8C6ECO" TargetMode="External"/><Relationship Id="rId22" Type="http://schemas.openxmlformats.org/officeDocument/2006/relationships/hyperlink" Target="https://adminsoltcy.gosuslugi.ru/" TargetMode="External"/><Relationship Id="rId27" Type="http://schemas.openxmlformats.org/officeDocument/2006/relationships/hyperlink" Target="http://ckd-soltsy.nov.muzkul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16FF-3578-412E-8680-7C17E25F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4517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30210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2024-12-26T08:16:00Z</cp:lastPrinted>
  <dcterms:created xsi:type="dcterms:W3CDTF">2024-12-26T08:08:00Z</dcterms:created>
  <dcterms:modified xsi:type="dcterms:W3CDTF">2024-12-26T08:16:00Z</dcterms:modified>
</cp:coreProperties>
</file>