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  <w:lang w:val="en-US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72"/>
          <w:szCs w:val="28"/>
        </w:rPr>
      </w:pPr>
      <w:r w:rsidRPr="00C91A33">
        <w:rPr>
          <w:rFonts w:ascii="Times New Roman" w:hAnsi="Times New Roman"/>
          <w:b/>
          <w:sz w:val="72"/>
          <w:szCs w:val="28"/>
        </w:rPr>
        <w:t xml:space="preserve">Отчёт по результатам </w:t>
      </w:r>
      <w:r w:rsidR="009E15F7">
        <w:rPr>
          <w:rFonts w:ascii="Times New Roman" w:hAnsi="Times New Roman"/>
          <w:b/>
          <w:sz w:val="72"/>
          <w:szCs w:val="28"/>
        </w:rPr>
        <w:t>выполнения работ</w:t>
      </w:r>
    </w:p>
    <w:p w:rsidR="00C5481B" w:rsidRPr="00C5481B" w:rsidRDefault="00C5481B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48"/>
        </w:rPr>
      </w:pPr>
      <w:r w:rsidRPr="00C5481B">
        <w:rPr>
          <w:rFonts w:ascii="Times New Roman" w:hAnsi="Times New Roman"/>
          <w:sz w:val="48"/>
          <w:szCs w:val="48"/>
        </w:rPr>
        <w:t xml:space="preserve">по сбору, обобщению и анализу информации о качестве условий оказания услуг </w:t>
      </w:r>
      <w:r w:rsidR="00877F3E">
        <w:rPr>
          <w:rFonts w:ascii="Times New Roman" w:hAnsi="Times New Roman"/>
          <w:sz w:val="48"/>
          <w:szCs w:val="48"/>
        </w:rPr>
        <w:t>образовательными учреждениями</w:t>
      </w:r>
      <w:r w:rsidRPr="00C5481B">
        <w:rPr>
          <w:rFonts w:ascii="Times New Roman" w:hAnsi="Times New Roman"/>
          <w:sz w:val="48"/>
          <w:szCs w:val="48"/>
        </w:rPr>
        <w:t xml:space="preserve"> </w:t>
      </w:r>
    </w:p>
    <w:p w:rsidR="00892340" w:rsidRPr="00C91A33" w:rsidRDefault="00877F3E" w:rsidP="00892340">
      <w:pPr>
        <w:spacing w:after="0" w:line="240" w:lineRule="auto"/>
        <w:ind w:left="708" w:firstLine="1"/>
        <w:contextualSpacing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Новгородск</w:t>
      </w:r>
      <w:r w:rsidR="008F7317">
        <w:rPr>
          <w:rFonts w:ascii="Times New Roman" w:hAnsi="Times New Roman"/>
          <w:sz w:val="48"/>
          <w:szCs w:val="28"/>
        </w:rPr>
        <w:t>ой области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534019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C91A33">
        <w:rPr>
          <w:rFonts w:ascii="Times New Roman" w:hAnsi="Times New Roman"/>
          <w:sz w:val="32"/>
          <w:szCs w:val="28"/>
        </w:rPr>
        <w:t xml:space="preserve">подготовлено </w:t>
      </w:r>
    </w:p>
    <w:p w:rsidR="00534019" w:rsidRDefault="00534019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Обществом с ограниченной ответственностью</w:t>
      </w:r>
    </w:p>
    <w:p w:rsidR="00534019" w:rsidRDefault="00534019" w:rsidP="0089234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«МАРКЕТИНГОВОЕ АГЕНТСТВО «МЕДИА-ПОЛЮС»</w:t>
      </w:r>
    </w:p>
    <w:p w:rsidR="00892340" w:rsidRPr="00C91A33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 xml:space="preserve">ОГРН </w:t>
      </w:r>
      <w:r w:rsidR="00534019">
        <w:rPr>
          <w:rFonts w:ascii="Times New Roman" w:hAnsi="Times New Roman"/>
          <w:sz w:val="28"/>
          <w:szCs w:val="24"/>
        </w:rPr>
        <w:t>1215300000673</w:t>
      </w:r>
    </w:p>
    <w:p w:rsidR="00892340" w:rsidRPr="00534019" w:rsidRDefault="00892340" w:rsidP="00892340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/>
          <w:sz w:val="28"/>
          <w:szCs w:val="24"/>
        </w:rPr>
      </w:pPr>
      <w:r w:rsidRPr="00C91A33">
        <w:rPr>
          <w:rFonts w:ascii="Times New Roman" w:hAnsi="Times New Roman"/>
          <w:sz w:val="28"/>
          <w:szCs w:val="24"/>
        </w:rPr>
        <w:t>ИНН 5321</w:t>
      </w:r>
      <w:r w:rsidR="00534019">
        <w:rPr>
          <w:rFonts w:ascii="Times New Roman" w:hAnsi="Times New Roman"/>
          <w:sz w:val="28"/>
          <w:szCs w:val="24"/>
        </w:rPr>
        <w:t>205520</w:t>
      </w:r>
      <w:r w:rsidR="00534019">
        <w:rPr>
          <w:rFonts w:ascii="Times New Roman" w:hAnsi="Times New Roman"/>
          <w:sz w:val="28"/>
          <w:szCs w:val="24"/>
        </w:rPr>
        <w:br/>
      </w:r>
      <w:r w:rsidR="00534019" w:rsidRPr="00534019">
        <w:rPr>
          <w:rFonts w:ascii="Times New Roman" w:hAnsi="Times New Roman"/>
          <w:sz w:val="28"/>
          <w:szCs w:val="28"/>
        </w:rPr>
        <w:t>КПП 532101001</w:t>
      </w:r>
    </w:p>
    <w:p w:rsidR="00892340" w:rsidRPr="00C91A33" w:rsidRDefault="0089234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</w:p>
    <w:p w:rsidR="00892340" w:rsidRPr="00C91A33" w:rsidRDefault="009072C0" w:rsidP="00892340">
      <w:pPr>
        <w:spacing w:after="0" w:line="240" w:lineRule="auto"/>
        <w:ind w:firstLine="709"/>
        <w:jc w:val="center"/>
        <w:rPr>
          <w:rFonts w:ascii="Times New Roman" w:hAnsi="Times New Roman"/>
          <w:sz w:val="48"/>
          <w:szCs w:val="28"/>
        </w:rPr>
      </w:pPr>
      <w:r>
        <w:rPr>
          <w:rFonts w:ascii="Times New Roman" w:hAnsi="Times New Roman"/>
          <w:sz w:val="48"/>
          <w:szCs w:val="28"/>
        </w:rPr>
        <w:t>20</w:t>
      </w:r>
      <w:r w:rsidR="00892340" w:rsidRPr="00C91A33">
        <w:rPr>
          <w:rFonts w:ascii="Times New Roman" w:hAnsi="Times New Roman"/>
          <w:sz w:val="48"/>
          <w:szCs w:val="28"/>
        </w:rPr>
        <w:t>.</w:t>
      </w:r>
      <w:r>
        <w:rPr>
          <w:rFonts w:ascii="Times New Roman" w:hAnsi="Times New Roman"/>
          <w:sz w:val="48"/>
          <w:szCs w:val="28"/>
        </w:rPr>
        <w:t>10</w:t>
      </w:r>
      <w:r w:rsidR="00892340" w:rsidRPr="00C91A33">
        <w:rPr>
          <w:rFonts w:ascii="Times New Roman" w:hAnsi="Times New Roman"/>
          <w:sz w:val="48"/>
          <w:szCs w:val="28"/>
        </w:rPr>
        <w:t>.20</w:t>
      </w:r>
      <w:r>
        <w:rPr>
          <w:rFonts w:ascii="Times New Roman" w:hAnsi="Times New Roman"/>
          <w:sz w:val="48"/>
          <w:szCs w:val="28"/>
        </w:rPr>
        <w:t>2</w:t>
      </w:r>
      <w:r w:rsidR="00534019">
        <w:rPr>
          <w:rFonts w:ascii="Times New Roman" w:hAnsi="Times New Roman"/>
          <w:sz w:val="48"/>
          <w:szCs w:val="28"/>
        </w:rPr>
        <w:t>1</w:t>
      </w:r>
      <w:r w:rsidR="00892340" w:rsidRPr="00C91A33">
        <w:rPr>
          <w:rFonts w:ascii="Times New Roman" w:hAnsi="Times New Roman"/>
          <w:sz w:val="48"/>
          <w:szCs w:val="28"/>
        </w:rPr>
        <w:t>г.</w:t>
      </w:r>
    </w:p>
    <w:p w:rsidR="00892340" w:rsidRDefault="0089234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1B69B0" w:rsidRPr="0052194D" w:rsidRDefault="001B69B0" w:rsidP="00892340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48"/>
          <w:szCs w:val="28"/>
        </w:rPr>
      </w:pPr>
    </w:p>
    <w:p w:rsidR="00534019" w:rsidRDefault="00534019" w:rsidP="00534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</w:p>
    <w:p w:rsidR="00892340" w:rsidRDefault="00892340" w:rsidP="00534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1675">
        <w:rPr>
          <w:rFonts w:ascii="Times New Roman" w:hAnsi="Times New Roman"/>
          <w:sz w:val="28"/>
          <w:szCs w:val="28"/>
        </w:rPr>
        <w:t>Мезенцев Фёдор Викторович _______________</w:t>
      </w:r>
    </w:p>
    <w:p w:rsidR="00534019" w:rsidRPr="00BD1675" w:rsidRDefault="00534019" w:rsidP="005340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0" w:rsidRPr="008A1E47" w:rsidRDefault="00995225" w:rsidP="00892340">
      <w:pPr>
        <w:spacing w:after="0" w:line="240" w:lineRule="auto"/>
        <w:jc w:val="both"/>
        <w:rPr>
          <w:rFonts w:ascii="Times New Roman" w:hAnsi="Times New Roman"/>
        </w:rPr>
      </w:pPr>
      <w:hyperlink r:id="rId9" w:history="1"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892340" w:rsidRPr="008A1E47">
          <w:rPr>
            <w:rStyle w:val="a4"/>
            <w:rFonts w:ascii="Times New Roman" w:hAnsi="Times New Roman"/>
            <w:color w:val="auto"/>
          </w:rPr>
          <w:t>_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892340" w:rsidRPr="008A1E47">
          <w:rPr>
            <w:rStyle w:val="a4"/>
            <w:rFonts w:ascii="Times New Roman" w:hAnsi="Times New Roman"/>
            <w:color w:val="auto"/>
          </w:rPr>
          <w:t>@</w:t>
        </w:r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892340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892340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892340" w:rsidRPr="00782B96" w:rsidRDefault="00892340" w:rsidP="00892340">
      <w:pPr>
        <w:spacing w:after="0" w:line="24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40"/>
          <w:szCs w:val="28"/>
        </w:rPr>
      </w:pPr>
      <w:r w:rsidRPr="00C91A33">
        <w:rPr>
          <w:rFonts w:ascii="Times New Roman" w:hAnsi="Times New Roman"/>
          <w:b/>
          <w:sz w:val="40"/>
          <w:szCs w:val="28"/>
        </w:rPr>
        <w:t>Содержание: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gramStart"/>
      <w:r w:rsidRPr="00D26D98">
        <w:rPr>
          <w:rFonts w:ascii="Times New Roman" w:hAnsi="Times New Roman"/>
          <w:b/>
          <w:sz w:val="28"/>
          <w:szCs w:val="28"/>
        </w:rPr>
        <w:t>методики проведения независимой оценки качества условий оказания услуг</w:t>
      </w:r>
      <w:proofErr w:type="gramEnd"/>
      <w:r w:rsidR="00E34A3B">
        <w:rPr>
          <w:rFonts w:ascii="Times New Roman" w:hAnsi="Times New Roman"/>
          <w:b/>
          <w:sz w:val="28"/>
          <w:szCs w:val="28"/>
        </w:rPr>
        <w:t xml:space="preserve"> </w:t>
      </w:r>
      <w:r w:rsidR="00877F3E">
        <w:rPr>
          <w:rFonts w:ascii="Times New Roman" w:hAnsi="Times New Roman"/>
          <w:b/>
          <w:sz w:val="28"/>
          <w:szCs w:val="28"/>
        </w:rPr>
        <w:t>образовательными учреждениями</w:t>
      </w:r>
      <w:r w:rsidRPr="00D26D98">
        <w:rPr>
          <w:rFonts w:ascii="Times New Roman" w:hAnsi="Times New Roman"/>
          <w:b/>
          <w:sz w:val="28"/>
          <w:szCs w:val="28"/>
        </w:rPr>
        <w:t>…………….2</w:t>
      </w:r>
    </w:p>
    <w:p w:rsidR="00892340" w:rsidRPr="00D26D98" w:rsidRDefault="00892340" w:rsidP="0089234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92340" w:rsidRPr="00D26D98" w:rsidRDefault="00892340" w:rsidP="0089234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D26D98">
        <w:rPr>
          <w:rFonts w:ascii="Times New Roman" w:hAnsi="Times New Roman"/>
          <w:b/>
          <w:sz w:val="28"/>
          <w:szCs w:val="28"/>
        </w:rPr>
        <w:t>Результаты 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7F3E">
        <w:rPr>
          <w:rFonts w:ascii="Times New Roman" w:hAnsi="Times New Roman"/>
          <w:b/>
          <w:sz w:val="28"/>
          <w:szCs w:val="28"/>
        </w:rPr>
        <w:t>образовательными учреждениями</w:t>
      </w:r>
      <w:r w:rsidRPr="0052194D">
        <w:rPr>
          <w:rFonts w:ascii="Times New Roman" w:hAnsi="Times New Roman"/>
          <w:b/>
          <w:sz w:val="28"/>
          <w:szCs w:val="28"/>
        </w:rPr>
        <w:t xml:space="preserve"> </w:t>
      </w:r>
      <w:r w:rsidR="00877F3E">
        <w:rPr>
          <w:rFonts w:ascii="Times New Roman" w:hAnsi="Times New Roman"/>
          <w:b/>
          <w:sz w:val="28"/>
          <w:szCs w:val="28"/>
        </w:rPr>
        <w:t>Новгородской</w:t>
      </w:r>
      <w:r w:rsidR="00C5481B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D26D98">
        <w:rPr>
          <w:rFonts w:ascii="Times New Roman" w:hAnsi="Times New Roman"/>
          <w:b/>
          <w:sz w:val="28"/>
          <w:szCs w:val="28"/>
        </w:rPr>
        <w:t>……</w:t>
      </w:r>
      <w:r w:rsidR="008F7317">
        <w:rPr>
          <w:rFonts w:ascii="Times New Roman" w:hAnsi="Times New Roman"/>
          <w:b/>
          <w:sz w:val="28"/>
          <w:szCs w:val="28"/>
        </w:rPr>
        <w:t>………</w:t>
      </w:r>
      <w:r w:rsidR="000B041B">
        <w:rPr>
          <w:rFonts w:ascii="Times New Roman" w:hAnsi="Times New Roman"/>
          <w:b/>
          <w:sz w:val="28"/>
          <w:szCs w:val="28"/>
        </w:rPr>
        <w:t>…</w:t>
      </w:r>
      <w:r w:rsidRPr="00D26D98">
        <w:rPr>
          <w:rFonts w:ascii="Times New Roman" w:hAnsi="Times New Roman"/>
          <w:b/>
          <w:sz w:val="28"/>
          <w:szCs w:val="28"/>
        </w:rPr>
        <w:t>1</w:t>
      </w:r>
      <w:r w:rsidR="001B69B0">
        <w:rPr>
          <w:rFonts w:ascii="Times New Roman" w:hAnsi="Times New Roman"/>
          <w:b/>
          <w:sz w:val="28"/>
          <w:szCs w:val="28"/>
        </w:rPr>
        <w:t>4</w:t>
      </w:r>
    </w:p>
    <w:p w:rsidR="00892340" w:rsidRPr="00C91A33" w:rsidRDefault="00892340" w:rsidP="00892340">
      <w:pPr>
        <w:pStyle w:val="a3"/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F7317" w:rsidRPr="00C91A33" w:rsidRDefault="008F7317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E34A3B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E34A3B">
        <w:rPr>
          <w:rFonts w:ascii="Times New Roman" w:hAnsi="Times New Roman"/>
          <w:b/>
          <w:sz w:val="32"/>
          <w:szCs w:val="32"/>
        </w:rPr>
        <w:t xml:space="preserve">1. </w:t>
      </w:r>
      <w:r w:rsidR="00E34A3B" w:rsidRPr="00E34A3B">
        <w:rPr>
          <w:rFonts w:ascii="Times New Roman" w:hAnsi="Times New Roman"/>
          <w:b/>
          <w:sz w:val="32"/>
          <w:szCs w:val="32"/>
        </w:rPr>
        <w:t xml:space="preserve">Описание методики проведения независимой оценки качества условий оказания услуг </w:t>
      </w:r>
      <w:r w:rsidR="00755E25">
        <w:rPr>
          <w:rFonts w:ascii="Times New Roman" w:hAnsi="Times New Roman"/>
          <w:b/>
          <w:sz w:val="32"/>
          <w:szCs w:val="32"/>
        </w:rPr>
        <w:t>образовательными учреждениями</w:t>
      </w:r>
      <w:r w:rsidR="00E34A3B" w:rsidRPr="00E34A3B">
        <w:rPr>
          <w:rFonts w:ascii="Times New Roman" w:hAnsi="Times New Roman"/>
          <w:b/>
          <w:sz w:val="32"/>
          <w:szCs w:val="32"/>
        </w:rPr>
        <w:t>.</w:t>
      </w: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92340" w:rsidRPr="008F7317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2CA3">
        <w:rPr>
          <w:rFonts w:ascii="Times New Roman" w:hAnsi="Times New Roman"/>
          <w:sz w:val="28"/>
          <w:szCs w:val="28"/>
        </w:rPr>
        <w:t xml:space="preserve">В рамках проведённой работы </w:t>
      </w:r>
      <w:r w:rsidR="00534019">
        <w:rPr>
          <w:rFonts w:ascii="Times New Roman" w:hAnsi="Times New Roman"/>
          <w:sz w:val="28"/>
          <w:szCs w:val="28"/>
        </w:rPr>
        <w:t>«М</w:t>
      </w:r>
      <w:r w:rsidRPr="00812CA3">
        <w:rPr>
          <w:rFonts w:ascii="Times New Roman" w:hAnsi="Times New Roman"/>
          <w:sz w:val="28"/>
          <w:szCs w:val="28"/>
        </w:rPr>
        <w:t xml:space="preserve">аркетинговым агентством «Медиа-полюс» были изучены официальные сайты и информация на стендах в помещениях </w:t>
      </w:r>
      <w:r w:rsidR="00534019">
        <w:rPr>
          <w:rFonts w:ascii="Times New Roman" w:hAnsi="Times New Roman"/>
          <w:sz w:val="28"/>
          <w:szCs w:val="28"/>
        </w:rPr>
        <w:t>ста восемнадцати</w:t>
      </w:r>
      <w:r w:rsidR="009E15F7">
        <w:rPr>
          <w:rFonts w:ascii="Times New Roman" w:hAnsi="Times New Roman"/>
          <w:sz w:val="28"/>
          <w:szCs w:val="28"/>
        </w:rPr>
        <w:t xml:space="preserve"> оцениваемых </w:t>
      </w:r>
      <w:r w:rsidRPr="00812CA3">
        <w:rPr>
          <w:rFonts w:ascii="Times New Roman" w:hAnsi="Times New Roman"/>
          <w:sz w:val="28"/>
          <w:szCs w:val="28"/>
        </w:rPr>
        <w:t>организаций, а также проведён онлайн</w:t>
      </w:r>
      <w:r>
        <w:rPr>
          <w:rFonts w:ascii="Times New Roman" w:hAnsi="Times New Roman"/>
          <w:sz w:val="28"/>
          <w:szCs w:val="28"/>
        </w:rPr>
        <w:t>-</w:t>
      </w:r>
      <w:r w:rsidRPr="00812CA3">
        <w:rPr>
          <w:rFonts w:ascii="Times New Roman" w:hAnsi="Times New Roman"/>
          <w:sz w:val="28"/>
          <w:szCs w:val="28"/>
        </w:rPr>
        <w:t xml:space="preserve">опрос потребителей услуг в соответствии с Техническим </w:t>
      </w:r>
      <w:r w:rsidRPr="008F7317">
        <w:rPr>
          <w:rFonts w:ascii="Times New Roman" w:hAnsi="Times New Roman"/>
          <w:sz w:val="28"/>
          <w:szCs w:val="28"/>
        </w:rPr>
        <w:t xml:space="preserve">заданием к </w:t>
      </w:r>
      <w:r w:rsidR="008F7317" w:rsidRPr="008F7317">
        <w:rPr>
          <w:rFonts w:ascii="Times New Roman" w:hAnsi="Times New Roman"/>
          <w:sz w:val="28"/>
          <w:szCs w:val="28"/>
        </w:rPr>
        <w:t>государственному контракту № 20</w:t>
      </w:r>
      <w:r w:rsidR="009072C0">
        <w:rPr>
          <w:rFonts w:ascii="Times New Roman" w:hAnsi="Times New Roman"/>
          <w:sz w:val="28"/>
          <w:szCs w:val="28"/>
        </w:rPr>
        <w:t>2</w:t>
      </w:r>
      <w:r w:rsidR="00534019">
        <w:rPr>
          <w:rFonts w:ascii="Times New Roman" w:hAnsi="Times New Roman"/>
          <w:sz w:val="28"/>
          <w:szCs w:val="28"/>
        </w:rPr>
        <w:t>1</w:t>
      </w:r>
      <w:r w:rsidR="008F7317" w:rsidRPr="008F7317">
        <w:rPr>
          <w:rFonts w:ascii="Times New Roman" w:hAnsi="Times New Roman"/>
          <w:sz w:val="28"/>
          <w:szCs w:val="28"/>
        </w:rPr>
        <w:t>/</w:t>
      </w:r>
      <w:r w:rsidR="009072C0">
        <w:rPr>
          <w:rFonts w:ascii="Times New Roman" w:hAnsi="Times New Roman"/>
          <w:sz w:val="28"/>
          <w:szCs w:val="28"/>
        </w:rPr>
        <w:t>0</w:t>
      </w:r>
      <w:r w:rsidR="00534019">
        <w:rPr>
          <w:rFonts w:ascii="Times New Roman" w:hAnsi="Times New Roman"/>
          <w:sz w:val="28"/>
          <w:szCs w:val="28"/>
        </w:rPr>
        <w:t>6</w:t>
      </w:r>
      <w:r w:rsidR="008F7317" w:rsidRPr="008F7317">
        <w:rPr>
          <w:rFonts w:ascii="Times New Roman" w:hAnsi="Times New Roman"/>
          <w:sz w:val="28"/>
          <w:szCs w:val="28"/>
        </w:rPr>
        <w:t>-</w:t>
      </w:r>
      <w:r w:rsidR="00534019">
        <w:rPr>
          <w:rFonts w:ascii="Times New Roman" w:hAnsi="Times New Roman"/>
          <w:sz w:val="28"/>
          <w:szCs w:val="28"/>
        </w:rPr>
        <w:t>7</w:t>
      </w:r>
      <w:r w:rsidRPr="008F7317">
        <w:rPr>
          <w:rFonts w:ascii="Times New Roman" w:hAnsi="Times New Roman"/>
          <w:sz w:val="28"/>
          <w:szCs w:val="28"/>
        </w:rPr>
        <w:t xml:space="preserve">. </w:t>
      </w:r>
    </w:p>
    <w:p w:rsidR="00892340" w:rsidRPr="00C91A33" w:rsidRDefault="008F408C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</w:t>
      </w:r>
      <w:r w:rsidR="00892340" w:rsidRPr="00C91A33">
        <w:rPr>
          <w:rFonts w:ascii="Times New Roman" w:hAnsi="Times New Roman"/>
          <w:sz w:val="28"/>
          <w:szCs w:val="28"/>
        </w:rPr>
        <w:t xml:space="preserve"> показателей, характеризующих общие критерии оценки качества условий оказания услуг организациями в сфере </w:t>
      </w:r>
      <w:r w:rsidR="00755E25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92340" w:rsidRPr="00C91A33">
        <w:rPr>
          <w:rFonts w:ascii="Times New Roman" w:hAnsi="Times New Roman"/>
          <w:sz w:val="28"/>
          <w:szCs w:val="28"/>
        </w:rPr>
        <w:t>произво</w:t>
      </w:r>
      <w:r w:rsidR="00892340">
        <w:rPr>
          <w:rFonts w:ascii="Times New Roman" w:hAnsi="Times New Roman"/>
          <w:sz w:val="28"/>
          <w:szCs w:val="28"/>
        </w:rPr>
        <w:t>д</w:t>
      </w:r>
      <w:r w:rsidR="00892340" w:rsidRPr="00C91A33">
        <w:rPr>
          <w:rFonts w:ascii="Times New Roman" w:hAnsi="Times New Roman"/>
          <w:sz w:val="28"/>
          <w:szCs w:val="28"/>
        </w:rPr>
        <w:t>ился в следующем порядке.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Значения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1. Расч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т показателей, характеризующих критерий оценки качества  «Открытость и доступность информации об организации социальной сферы»: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</w:t>
      </w:r>
      <w:r w:rsidRPr="00C91A33">
        <w:rPr>
          <w:rFonts w:ascii="Times New Roman" w:hAnsi="Times New Roman"/>
          <w:sz w:val="28"/>
          <w:szCs w:val="28"/>
        </w:rPr>
        <w:lastRenderedPageBreak/>
        <w:t>организации социальной сферы в сети «Интернет»</w:t>
      </w:r>
      <w:r w:rsidRPr="00C91A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(1.1)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2×И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нной на информационных стендах в помещении организации;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нной на официальном сайте организации социальной сферы в сети "Интернет» (далее – официальный сайт организации);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И</w:t>
      </w:r>
      <w:r w:rsidRPr="00C91A33">
        <w:rPr>
          <w:rFonts w:ascii="Times New Roman" w:hAnsi="Times New Roman"/>
          <w:sz w:val="28"/>
          <w:szCs w:val="28"/>
          <w:vertAlign w:val="subscript"/>
        </w:rPr>
        <w:t>норм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(1.2)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30 баллов за каждый способ);</w:t>
      </w:r>
      <w:r w:rsidRPr="00C91A33">
        <w:rPr>
          <w:rFonts w:ascii="Times New Roman" w:hAnsi="Times New Roman"/>
          <w:sz w:val="28"/>
          <w:szCs w:val="28"/>
        </w:rPr>
        <w:t xml:space="preserve">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lastRenderedPageBreak/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</w:t>
      </w:r>
      <w:r w:rsidR="00CE2F77">
        <w:rPr>
          <w:rFonts w:ascii="Times New Roman" w:hAnsi="Times New Roman"/>
          <w:sz w:val="28"/>
          <w:szCs w:val="28"/>
        </w:rPr>
        <w:t>чии и функционировании более трё</w:t>
      </w:r>
      <w:r w:rsidRPr="00C91A33">
        <w:rPr>
          <w:rFonts w:ascii="Times New Roman" w:hAnsi="Times New Roman"/>
          <w:sz w:val="28"/>
          <w:szCs w:val="28"/>
        </w:rPr>
        <w:t>х дистанционных способов взаимодействия с получателями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</w:t>
      </w:r>
      <w:r w:rsidR="00CE2F77">
        <w:rPr>
          <w:rFonts w:ascii="Times New Roman" w:hAnsi="Times New Roman"/>
          <w:sz w:val="28"/>
          <w:szCs w:val="28"/>
          <w:lang w:eastAsia="ru-RU"/>
        </w:rPr>
        <w:t>ё</w:t>
      </w:r>
      <w:r w:rsidRPr="00C91A33">
        <w:rPr>
          <w:rFonts w:ascii="Times New Roman" w:hAnsi="Times New Roman"/>
          <w:sz w:val="28"/>
          <w:szCs w:val="28"/>
          <w:lang w:eastAsia="ru-RU"/>
        </w:rPr>
        <w:t>нных открытостью, полнотой и доступностью информации о деятельности организации социальной сферы, размещ</w:t>
      </w:r>
      <w:r w:rsidR="00CE2F77">
        <w:rPr>
          <w:rFonts w:ascii="Times New Roman" w:hAnsi="Times New Roman"/>
          <w:sz w:val="28"/>
          <w:szCs w:val="28"/>
          <w:lang w:eastAsia="ru-RU"/>
        </w:rPr>
        <w:t>ё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нной на информационных стендах в помещении организации социальной сферы, на официальном сайте организации социальной сферы»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откр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>= (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стенд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>+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(1.3)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2×Ч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стенд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открытостью, полнотой и доступностью информации, размещ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 xml:space="preserve">нной на информационных стендах в </w:t>
      </w:r>
      <w:r w:rsidRPr="00C91A33">
        <w:rPr>
          <w:rFonts w:ascii="Times New Roman" w:hAnsi="Times New Roman"/>
          <w:sz w:val="28"/>
          <w:szCs w:val="28"/>
          <w:lang w:eastAsia="ru-RU"/>
        </w:rPr>
        <w:t>помещении организации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сайт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открытостью, полнотой и доступностью информации, размещ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нной на официальном сайте организации;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2. Расч</w:t>
      </w:r>
      <w:r w:rsidR="00CE2F77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 xml:space="preserve">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</w:t>
      </w:r>
      <w:r w:rsidRPr="00C91A33">
        <w:rPr>
          <w:rFonts w:ascii="Times New Roman" w:hAnsi="Times New Roman"/>
          <w:sz w:val="28"/>
          <w:szCs w:val="28"/>
        </w:rPr>
        <w:lastRenderedPageBreak/>
        <w:t>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др.); иные условия)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r w:rsidRPr="00C91A33">
        <w:rPr>
          <w:rFonts w:ascii="Times New Roman" w:hAnsi="Times New Roman"/>
          <w:sz w:val="28"/>
          <w:szCs w:val="28"/>
        </w:rPr>
        <w:t>×С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(2.1)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где: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>– количество баллов за каждое комфортное условие предоставления услуг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комфортное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комф.усл</w:t>
      </w:r>
      <w:proofErr w:type="spellEnd"/>
      <w:r w:rsidRPr="00C91A33">
        <w:rPr>
          <w:rFonts w:ascii="Times New Roman" w:hAnsi="Times New Roman"/>
          <w:sz w:val="28"/>
          <w:szCs w:val="28"/>
        </w:rPr>
        <w:t>) 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C91A33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C91A33">
        <w:rPr>
          <w:rFonts w:ascii="Times New Roman" w:hAnsi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0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C91A33">
        <w:rPr>
          <w:rFonts w:ascii="Times New Roman" w:hAnsi="Times New Roman"/>
          <w:sz w:val="28"/>
          <w:szCs w:val="28"/>
        </w:rPr>
        <w:t xml:space="preserve">рассчитывается по формуле: 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892340" w:rsidRPr="00C91A33" w:rsidTr="00BB1C4A">
        <w:trPr>
          <w:jc w:val="right"/>
        </w:trPr>
        <w:tc>
          <w:tcPr>
            <w:tcW w:w="2756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+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×100)/2,</w:t>
            </w:r>
          </w:p>
        </w:tc>
        <w:tc>
          <w:tcPr>
            <w:tcW w:w="2036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(2.2)</w:t>
            </w:r>
          </w:p>
        </w:tc>
      </w:tr>
      <w:tr w:rsidR="00892340" w:rsidRPr="00C91A33" w:rsidTr="00BB1C4A">
        <w:trPr>
          <w:jc w:val="right"/>
        </w:trPr>
        <w:tc>
          <w:tcPr>
            <w:tcW w:w="2756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ожидания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2"/>
      </w:r>
      <w:r w:rsidRPr="00C91A33">
        <w:rPr>
          <w:rFonts w:ascii="Times New Roman" w:hAnsi="Times New Roman"/>
          <w:sz w:val="28"/>
          <w:szCs w:val="28"/>
        </w:rPr>
        <w:t xml:space="preserve">, – 0 баллов; </w:t>
      </w:r>
      <w:r w:rsidRPr="00C91A33">
        <w:rPr>
          <w:rFonts w:ascii="Times New Roman" w:hAnsi="Times New Roman"/>
          <w:sz w:val="28"/>
          <w:szCs w:val="28"/>
          <w:lang w:eastAsia="ru-RU"/>
        </w:rPr>
        <w:t>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</w:t>
      </w:r>
      <w:proofErr w:type="gramEnd"/>
      <w:r w:rsidRPr="00C91A33">
        <w:rPr>
          <w:rFonts w:ascii="Times New Roman" w:hAnsi="Times New Roman"/>
          <w:sz w:val="28"/>
          <w:szCs w:val="28"/>
          <w:lang w:eastAsia="ru-RU"/>
        </w:rPr>
        <w:t xml:space="preserve"> меньше установленного срока ожидания не менее</w:t>
      </w:r>
      <w:proofErr w:type="gramStart"/>
      <w:r w:rsidRPr="00C91A3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C91A33">
        <w:rPr>
          <w:rFonts w:ascii="Times New Roman" w:hAnsi="Times New Roman"/>
          <w:sz w:val="28"/>
          <w:szCs w:val="28"/>
          <w:lang w:eastAsia="ru-RU"/>
        </w:rPr>
        <w:t xml:space="preserve"> чем на ½ срока – 100 баллов);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своевр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C91A33">
        <w:rPr>
          <w:rFonts w:ascii="Times New Roman" w:hAnsi="Times New Roman"/>
          <w:sz w:val="28"/>
          <w:szCs w:val="20"/>
        </w:rPr>
        <w:t>в случае применения только одного условия оценки качества, в расч</w:t>
      </w:r>
      <w:r w:rsidR="007F419C">
        <w:rPr>
          <w:rFonts w:ascii="Times New Roman" w:hAnsi="Times New Roman"/>
          <w:sz w:val="28"/>
          <w:szCs w:val="20"/>
        </w:rPr>
        <w:t>ё</w:t>
      </w:r>
      <w:r w:rsidRPr="00C91A33">
        <w:rPr>
          <w:rFonts w:ascii="Times New Roman" w:hAnsi="Times New Roman"/>
          <w:sz w:val="28"/>
          <w:szCs w:val="20"/>
        </w:rPr>
        <w:t>те учитывается один из них:</w:t>
      </w:r>
    </w:p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892340" w:rsidRPr="00C91A33" w:rsidTr="00BB1C4A">
        <w:trPr>
          <w:trHeight w:val="322"/>
          <w:jc w:val="center"/>
        </w:trPr>
        <w:tc>
          <w:tcPr>
            <w:tcW w:w="2756" w:type="dxa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С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или</w:t>
      </w: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892340" w:rsidRPr="00C91A33" w:rsidTr="00BB1C4A">
        <w:trPr>
          <w:jc w:val="center"/>
        </w:trPr>
        <w:tc>
          <w:tcPr>
            <w:tcW w:w="172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ожид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своевр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×100;</w:t>
            </w:r>
          </w:p>
        </w:tc>
      </w:tr>
      <w:tr w:rsidR="00892340" w:rsidRPr="00C91A33" w:rsidTr="00BB1C4A">
        <w:trPr>
          <w:jc w:val="center"/>
        </w:trPr>
        <w:tc>
          <w:tcPr>
            <w:tcW w:w="172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left="708"/>
        <w:jc w:val="center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«Доля получателей услуг</w:t>
      </w:r>
      <w:r w:rsidR="007F419C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 xml:space="preserve"> удовлетвор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комфортностью предоставления услуг организацией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892340" w:rsidRPr="00C91A33" w:rsidTr="00BB1C4A">
        <w:trPr>
          <w:jc w:val="right"/>
        </w:trPr>
        <w:tc>
          <w:tcPr>
            <w:tcW w:w="172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комф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×100,</w:t>
            </w:r>
          </w:p>
        </w:tc>
        <w:tc>
          <w:tcPr>
            <w:tcW w:w="2323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(2.3)</w:t>
            </w:r>
          </w:p>
        </w:tc>
      </w:tr>
      <w:tr w:rsidR="00892340" w:rsidRPr="00C91A33" w:rsidTr="00BB1C4A">
        <w:trPr>
          <w:jc w:val="right"/>
        </w:trPr>
        <w:tc>
          <w:tcPr>
            <w:tcW w:w="1729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lastRenderedPageBreak/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</w:t>
      </w:r>
      <w:r w:rsidR="007F419C">
        <w:rPr>
          <w:rFonts w:ascii="Times New Roman" w:hAnsi="Times New Roman"/>
          <w:sz w:val="28"/>
          <w:szCs w:val="28"/>
          <w:lang w:eastAsia="ru-RU"/>
        </w:rPr>
        <w:t>ё</w:t>
      </w:r>
      <w:r w:rsidRPr="00C91A33">
        <w:rPr>
          <w:rFonts w:ascii="Times New Roman" w:hAnsi="Times New Roman"/>
          <w:sz w:val="28"/>
          <w:szCs w:val="28"/>
          <w:lang w:eastAsia="ru-RU"/>
        </w:rPr>
        <w:t>нных комфортностью предоставления услуг организацией социальной сферы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3. Расч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 xml:space="preserve">т показателей, характеризующих критерий оценки качества «Доступность услуг для инвалидов»: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том доступности для инвалидов: наличие оборудованных входных групп пандусами (подъ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мными платформами); выделенных стоянок для автотранспортных средств инвалидов; адаптированных лифтов, поручней, расширенных дверных про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мов; сменных кресел-колясок; специально оборудованных санитарно-гигиенических помещений»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(3.1)</w:t>
      </w:r>
    </w:p>
    <w:p w:rsidR="00892340" w:rsidRPr="00C91A33" w:rsidRDefault="00892340" w:rsidP="0089234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C91A33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C91A33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); наличие альтернативной версии официального сайта организации социальной сферы для инвалидов по зрению; помощь, оказываемая </w:t>
      </w:r>
      <w:r w:rsidRPr="00C91A33">
        <w:rPr>
          <w:rFonts w:ascii="Times New Roman" w:hAnsi="Times New Roman"/>
          <w:sz w:val="28"/>
          <w:szCs w:val="28"/>
        </w:rPr>
        <w:lastRenderedPageBreak/>
        <w:t xml:space="preserve">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C91A33">
        <w:rPr>
          <w:rFonts w:ascii="Times New Roman" w:hAnsi="Times New Roman"/>
          <w:color w:val="000000"/>
          <w:sz w:val="28"/>
          <w:szCs w:val="24"/>
          <w:lang w:eastAsia="ru-RU"/>
        </w:rPr>
        <w:t>наличие возможности предоставления услуги в дистанционном режиме или на дому»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× </w:t>
      </w: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(3.2)</w:t>
      </w:r>
    </w:p>
    <w:p w:rsidR="00892340" w:rsidRPr="00C91A33" w:rsidRDefault="00892340" w:rsidP="00892340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Т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C91A33">
        <w:rPr>
          <w:rFonts w:ascii="Times New Roman" w:hAnsi="Times New Roman"/>
          <w:color w:val="000000"/>
          <w:sz w:val="28"/>
          <w:szCs w:val="28"/>
          <w:lang w:eastAsia="ru-RU"/>
        </w:rPr>
        <w:t>по 20 баллов за каждое условие)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С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принимает значение 100 баллов;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8"/>
          <w:lang w:eastAsia="ru-RU"/>
        </w:rPr>
        <w:t>Доля получателей услуг, удовлетвор</w:t>
      </w:r>
      <w:r w:rsidR="007F419C">
        <w:rPr>
          <w:rFonts w:ascii="Times New Roman" w:hAnsi="Times New Roman"/>
          <w:sz w:val="28"/>
          <w:szCs w:val="28"/>
          <w:lang w:eastAsia="ru-RU"/>
        </w:rPr>
        <w:t>ё</w:t>
      </w:r>
      <w:r w:rsidRPr="00C91A33">
        <w:rPr>
          <w:rFonts w:ascii="Times New Roman" w:hAnsi="Times New Roman"/>
          <w:sz w:val="28"/>
          <w:szCs w:val="28"/>
          <w:lang w:eastAsia="ru-RU"/>
        </w:rPr>
        <w:t>нных доступностью услуг для инвалидов»</w:t>
      </w:r>
      <w:r w:rsidRPr="00C91A3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892340" w:rsidRPr="00C91A33" w:rsidTr="00BB1C4A">
        <w:trPr>
          <w:jc w:val="right"/>
        </w:trPr>
        <w:tc>
          <w:tcPr>
            <w:tcW w:w="141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дост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709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(3.3)</w:t>
            </w:r>
          </w:p>
        </w:tc>
      </w:tr>
      <w:tr w:rsidR="00892340" w:rsidRPr="00C91A33" w:rsidTr="00BB1C4A">
        <w:trPr>
          <w:jc w:val="right"/>
        </w:trPr>
        <w:tc>
          <w:tcPr>
            <w:tcW w:w="141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709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услуг-инвалидов, </w:t>
      </w:r>
      <w:r w:rsidRPr="00C91A33">
        <w:rPr>
          <w:rFonts w:ascii="Times New Roman" w:hAnsi="Times New Roman"/>
          <w:sz w:val="28"/>
          <w:szCs w:val="28"/>
          <w:lang w:eastAsia="ru-RU"/>
        </w:rPr>
        <w:t>удовлетвор</w:t>
      </w:r>
      <w:r w:rsidR="007F419C">
        <w:rPr>
          <w:rFonts w:ascii="Times New Roman" w:hAnsi="Times New Roman"/>
          <w:sz w:val="28"/>
          <w:szCs w:val="28"/>
          <w:lang w:eastAsia="ru-RU"/>
        </w:rPr>
        <w:t>ё</w:t>
      </w:r>
      <w:r w:rsidRPr="00C91A33">
        <w:rPr>
          <w:rFonts w:ascii="Times New Roman" w:hAnsi="Times New Roman"/>
          <w:sz w:val="28"/>
          <w:szCs w:val="28"/>
          <w:lang w:eastAsia="ru-RU"/>
        </w:rPr>
        <w:t xml:space="preserve">нных доступностью услуг </w:t>
      </w:r>
      <w:r w:rsidR="007F419C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C91A33"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инв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число опрошенных получателей услуг-инвалидов.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4. Расч</w:t>
      </w:r>
      <w:r w:rsidR="007F419C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а) значение показателя оценки качества «Доля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перв.конт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(4.1)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перв.конт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 xml:space="preserve">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первичный контакт и информирование получателя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оказ.услуг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(4.2)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число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 xml:space="preserve">нных доброжелательностью, вежливостью работников организации, обеспечивающих </w:t>
      </w:r>
      <w:r w:rsidRPr="00C91A33">
        <w:rPr>
          <w:rFonts w:ascii="Times New Roman" w:hAnsi="Times New Roman"/>
          <w:sz w:val="28"/>
          <w:szCs w:val="24"/>
        </w:rPr>
        <w:t>непосредственное оказание услуги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</w:t>
      </w:r>
      <w:r w:rsidR="00D34388">
        <w:rPr>
          <w:rFonts w:ascii="Times New Roman" w:hAnsi="Times New Roman"/>
          <w:sz w:val="28"/>
          <w:szCs w:val="24"/>
        </w:rPr>
        <w:t>ё</w:t>
      </w:r>
      <w:r w:rsidRPr="00C91A33">
        <w:rPr>
          <w:rFonts w:ascii="Times New Roman" w:hAnsi="Times New Roman"/>
          <w:sz w:val="28"/>
          <w:szCs w:val="24"/>
        </w:rPr>
        <w:t xml:space="preserve">нных доброжелательностью, вежливостью работников </w:t>
      </w:r>
      <w:r w:rsidRPr="00C91A33">
        <w:rPr>
          <w:rFonts w:ascii="Times New Roman" w:hAnsi="Times New Roman"/>
          <w:sz w:val="28"/>
          <w:szCs w:val="24"/>
        </w:rPr>
        <w:lastRenderedPageBreak/>
        <w:t>организации социальной сферы при использовании дистанционных форм взаимодействия»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вежл.дист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(4.3)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доброжелательностью, вежливостью работников организации</w:t>
      </w:r>
      <w:r w:rsidRPr="00C91A33">
        <w:rPr>
          <w:rFonts w:ascii="Times New Roman" w:hAnsi="Times New Roman"/>
          <w:sz w:val="24"/>
          <w:szCs w:val="24"/>
        </w:rPr>
        <w:t xml:space="preserve"> </w:t>
      </w:r>
      <w:r w:rsidRPr="00C91A33">
        <w:rPr>
          <w:rFonts w:ascii="Times New Roman" w:hAnsi="Times New Roman"/>
          <w:sz w:val="28"/>
          <w:szCs w:val="24"/>
        </w:rPr>
        <w:t>при использовании дистанционных форм взаимодействия</w:t>
      </w:r>
      <w:r w:rsidRPr="00C91A33">
        <w:rPr>
          <w:rFonts w:ascii="Times New Roman" w:hAnsi="Times New Roman"/>
          <w:sz w:val="28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5. Расч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т показателей, характеризующих критерий оценки качества «Удовлетвор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 xml:space="preserve">нность условиями оказания услуг»: 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(5.1)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- число получателей услуг, </w:t>
      </w:r>
      <w:r w:rsidRPr="00C91A33">
        <w:rPr>
          <w:rFonts w:ascii="Times New Roman" w:hAnsi="Times New Roman"/>
          <w:sz w:val="28"/>
          <w:szCs w:val="24"/>
        </w:rPr>
        <w:t>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C91A33">
        <w:rPr>
          <w:rFonts w:ascii="Times New Roman" w:hAnsi="Times New Roman"/>
          <w:sz w:val="32"/>
          <w:szCs w:val="28"/>
        </w:rPr>
        <w:t>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б) значение показателя оценки качества «Доля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организационными условиями предоставления услуг»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</w:t>
      </w:r>
      <w:proofErr w:type="spellStart"/>
      <w:r w:rsidRPr="00C91A33">
        <w:rPr>
          <w:rFonts w:ascii="Times New Roman" w:hAnsi="Times New Roman"/>
          <w:sz w:val="28"/>
          <w:szCs w:val="28"/>
        </w:rPr>
        <w:t>П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perscript"/>
              </w:rPr>
              <w:t>орг.усл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(5.2)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perscript"/>
        </w:rPr>
        <w:t>орг.усл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</w:t>
      </w:r>
      <w:r w:rsidR="00D34388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организационными условиями предоставления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в) значение показателя оценки качества «</w:t>
      </w:r>
      <w:r w:rsidRPr="00C91A33">
        <w:rPr>
          <w:rFonts w:ascii="Times New Roman" w:hAnsi="Times New Roman"/>
          <w:sz w:val="28"/>
          <w:szCs w:val="24"/>
        </w:rPr>
        <w:t>Доля получателей услуг, удовлетвор</w:t>
      </w:r>
      <w:r w:rsidR="00D34388">
        <w:rPr>
          <w:rFonts w:ascii="Times New Roman" w:hAnsi="Times New Roman"/>
          <w:sz w:val="28"/>
          <w:szCs w:val="24"/>
        </w:rPr>
        <w:t>ё</w:t>
      </w:r>
      <w:r w:rsidRPr="00C91A33">
        <w:rPr>
          <w:rFonts w:ascii="Times New Roman" w:hAnsi="Times New Roman"/>
          <w:sz w:val="28"/>
          <w:szCs w:val="24"/>
        </w:rPr>
        <w:t>нных в целом условиями оказания услуг в организации социальной сферы»</w:t>
      </w:r>
      <w:r w:rsidRPr="00C91A33">
        <w:rPr>
          <w:rFonts w:ascii="Times New Roman" w:hAnsi="Times New Roman"/>
          <w:sz w:val="32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(П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</w:t>
      </w:r>
      <w:r w:rsidRPr="00C91A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определяется по формуле: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892340" w:rsidRPr="00C91A33" w:rsidTr="00BB1C4A">
        <w:trPr>
          <w:jc w:val="right"/>
        </w:trPr>
        <w:tc>
          <w:tcPr>
            <w:tcW w:w="2212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right="-4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П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=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У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 xml:space="preserve"> )×100,</w:t>
            </w:r>
          </w:p>
        </w:tc>
        <w:tc>
          <w:tcPr>
            <w:tcW w:w="2528" w:type="dxa"/>
            <w:vMerge w:val="restart"/>
            <w:vAlign w:val="center"/>
          </w:tcPr>
          <w:p w:rsidR="00892340" w:rsidRPr="00C91A33" w:rsidRDefault="00892340" w:rsidP="00BB1C4A">
            <w:pPr>
              <w:spacing w:after="0" w:line="360" w:lineRule="auto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A33">
              <w:rPr>
                <w:rFonts w:ascii="Times New Roman" w:hAnsi="Times New Roman"/>
                <w:sz w:val="28"/>
                <w:szCs w:val="28"/>
              </w:rPr>
              <w:t>(5.3)</w:t>
            </w:r>
          </w:p>
        </w:tc>
      </w:tr>
      <w:tr w:rsidR="00892340" w:rsidRPr="00C91A33" w:rsidTr="00BB1C4A">
        <w:trPr>
          <w:jc w:val="right"/>
        </w:trPr>
        <w:tc>
          <w:tcPr>
            <w:tcW w:w="2212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92340" w:rsidRPr="00C91A33" w:rsidRDefault="00892340" w:rsidP="00BB1C4A">
            <w:pPr>
              <w:spacing w:after="0" w:line="360" w:lineRule="auto"/>
              <w:ind w:left="186" w:hanging="186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C91A33">
              <w:rPr>
                <w:rFonts w:ascii="Times New Roman" w:hAnsi="Times New Roman"/>
                <w:sz w:val="28"/>
                <w:szCs w:val="28"/>
              </w:rPr>
              <w:t>Ч</w:t>
            </w:r>
            <w:r w:rsidRPr="00C91A33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8" w:type="dxa"/>
            <w:vMerge/>
          </w:tcPr>
          <w:p w:rsidR="00892340" w:rsidRPr="00C91A33" w:rsidRDefault="00892340" w:rsidP="00BB1C4A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где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У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- число получателей услуг, удовлетвор</w:t>
      </w:r>
      <w:r w:rsidR="001426EE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нных в целом условиями оказания услуг в организации социальной сферы;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</w:rPr>
        <w:t>Ч</w:t>
      </w:r>
      <w:r w:rsidRPr="00C91A33">
        <w:rPr>
          <w:rFonts w:ascii="Times New Roman" w:hAnsi="Times New Roman"/>
          <w:sz w:val="28"/>
          <w:szCs w:val="28"/>
          <w:vertAlign w:val="subscript"/>
        </w:rPr>
        <w:t>общ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-  общее число опрошенных получателей услуг.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6. Показатели оценки качества условий оказания услуг</w:t>
      </w:r>
      <w:r w:rsidR="001426EE">
        <w:rPr>
          <w:rFonts w:ascii="Times New Roman" w:hAnsi="Times New Roman"/>
          <w:sz w:val="28"/>
          <w:szCs w:val="28"/>
        </w:rPr>
        <w:t xml:space="preserve"> организациями социальной сферы</w:t>
      </w:r>
      <w:r w:rsidRPr="00C91A33">
        <w:rPr>
          <w:rFonts w:ascii="Times New Roman" w:hAnsi="Times New Roman"/>
          <w:sz w:val="28"/>
          <w:szCs w:val="28"/>
        </w:rPr>
        <w:t xml:space="preserve"> рассчитываются: 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по организации социальной сферы, в отношении которой проведена независимая оценка качества;</w:t>
      </w:r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</w:rPr>
        <w:t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</w:t>
      </w:r>
      <w:r w:rsidR="001426EE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т бюджетных ассигнований бюджетов муниципальных образований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качества;</w:t>
      </w:r>
      <w:proofErr w:type="gramEnd"/>
    </w:p>
    <w:p w:rsidR="00892340" w:rsidRPr="00C91A33" w:rsidRDefault="00892340" w:rsidP="00892340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lastRenderedPageBreak/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</w:rPr>
        <w:t>, в отношении которых проведена независимая оценка качества: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а) показатель оценки качества по организации социальной сферы, в отношении которой проведена независимая оценка качества</w:t>
      </w:r>
      <w:r w:rsidR="001426EE">
        <w:rPr>
          <w:rFonts w:ascii="Times New Roman" w:hAnsi="Times New Roman"/>
          <w:sz w:val="28"/>
          <w:szCs w:val="28"/>
        </w:rPr>
        <w:t>,</w:t>
      </w:r>
      <w:r w:rsidRPr="00C91A33">
        <w:rPr>
          <w:rFonts w:ascii="Times New Roman" w:hAnsi="Times New Roman"/>
          <w:sz w:val="28"/>
          <w:szCs w:val="28"/>
        </w:rPr>
        <w:t xml:space="preserve">  </w:t>
      </w:r>
      <w:r w:rsidRPr="00C91A33">
        <w:rPr>
          <w:rFonts w:ascii="Times New Roman" w:hAnsi="Times New Roman"/>
          <w:color w:val="000000"/>
          <w:sz w:val="28"/>
          <w:szCs w:val="28"/>
        </w:rPr>
        <w:t>рассчитыва</w:t>
      </w:r>
      <w:r w:rsidRPr="00C91A33">
        <w:rPr>
          <w:rFonts w:ascii="Times New Roman" w:hAnsi="Times New Roman"/>
          <w:sz w:val="28"/>
          <w:szCs w:val="28"/>
        </w:rPr>
        <w:t>е</w:t>
      </w:r>
      <w:r w:rsidRPr="00C91A33">
        <w:rPr>
          <w:rFonts w:ascii="Times New Roman" w:hAnsi="Times New Roman"/>
          <w:color w:val="000000"/>
          <w:sz w:val="28"/>
          <w:szCs w:val="28"/>
        </w:rPr>
        <w:t>тся по формуле:</w:t>
      </w:r>
    </w:p>
    <w:p w:rsidR="00892340" w:rsidRPr="00C91A33" w:rsidRDefault="00892340" w:rsidP="0089234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>=∑</w:t>
      </w:r>
      <w:proofErr w:type="spellStart"/>
      <w:r w:rsidRPr="00C91A33">
        <w:rPr>
          <w:rFonts w:ascii="Times New Roman" w:hAnsi="Times New Roman"/>
          <w:sz w:val="28"/>
          <w:szCs w:val="28"/>
          <w:lang w:val="en-US"/>
        </w:rPr>
        <w:t>K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/5,  </w:t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</w:r>
      <w:r w:rsidRPr="00C91A33">
        <w:rPr>
          <w:rFonts w:ascii="Times New Roman" w:hAnsi="Times New Roman"/>
          <w:sz w:val="28"/>
          <w:szCs w:val="28"/>
        </w:rPr>
        <w:tab/>
        <w:t>(6)</w:t>
      </w:r>
    </w:p>
    <w:p w:rsidR="00892340" w:rsidRPr="00C91A33" w:rsidRDefault="00892340" w:rsidP="00892340">
      <w:pPr>
        <w:spacing w:after="0" w:line="360" w:lineRule="auto"/>
        <w:ind w:firstLine="709"/>
        <w:rPr>
          <w:rFonts w:ascii="Times New Roman" w:hAnsi="Times New Roman"/>
        </w:rPr>
      </w:pPr>
      <w:r w:rsidRPr="00C91A33">
        <w:rPr>
          <w:rFonts w:ascii="Times New Roman" w:hAnsi="Times New Roman"/>
          <w:sz w:val="28"/>
          <w:szCs w:val="28"/>
        </w:rPr>
        <w:t>где</w:t>
      </w:r>
      <w:r w:rsidRPr="00C91A33">
        <w:rPr>
          <w:rFonts w:ascii="Times New Roman" w:hAnsi="Times New Roman"/>
        </w:rPr>
        <w:t>:</w:t>
      </w:r>
    </w:p>
    <w:p w:rsidR="00892340" w:rsidRPr="00C91A33" w:rsidRDefault="00892340" w:rsidP="0089234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91A33">
        <w:rPr>
          <w:rFonts w:ascii="Times New Roman" w:hAnsi="Times New Roman"/>
          <w:sz w:val="28"/>
          <w:szCs w:val="28"/>
          <w:lang w:val="en-US"/>
        </w:rPr>
        <w:t>S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C91A33">
        <w:rPr>
          <w:rFonts w:ascii="Times New Roman" w:hAnsi="Times New Roman"/>
          <w:sz w:val="28"/>
          <w:szCs w:val="28"/>
        </w:rPr>
        <w:t>–</w:t>
      </w:r>
      <w:proofErr w:type="gramEnd"/>
      <w:r w:rsidRPr="00C91A33">
        <w:rPr>
          <w:rFonts w:ascii="Times New Roman" w:hAnsi="Times New Roman"/>
          <w:sz w:val="28"/>
          <w:szCs w:val="28"/>
        </w:rPr>
        <w:t xml:space="preserve">  показатель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организации;</w:t>
      </w:r>
    </w:p>
    <w:p w:rsidR="00892340" w:rsidRPr="00C91A33" w:rsidRDefault="00892340" w:rsidP="008923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91A33">
        <w:rPr>
          <w:rFonts w:ascii="Times New Roman" w:hAnsi="Times New Roman"/>
          <w:sz w:val="28"/>
          <w:szCs w:val="28"/>
        </w:rPr>
        <w:t xml:space="preserve">– средневзвешенная сумма показателей, характеризующих </w:t>
      </w:r>
      <w:r w:rsidRPr="00C91A33">
        <w:rPr>
          <w:rFonts w:ascii="Times New Roman" w:hAnsi="Times New Roman"/>
          <w:sz w:val="28"/>
          <w:szCs w:val="28"/>
          <w:lang w:val="en-US"/>
        </w:rPr>
        <w:t>m</w:t>
      </w:r>
      <w:r w:rsidRPr="00C91A33">
        <w:rPr>
          <w:rFonts w:ascii="Times New Roman" w:hAnsi="Times New Roman"/>
          <w:sz w:val="28"/>
          <w:szCs w:val="28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</w:rPr>
        <w:t>ый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критерий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–ой организации</w:t>
      </w:r>
      <w:r w:rsidRPr="00C91A33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C91A33">
        <w:rPr>
          <w:rFonts w:ascii="Times New Roman" w:hAnsi="Times New Roman"/>
          <w:sz w:val="28"/>
          <w:szCs w:val="28"/>
        </w:rPr>
        <w:t>, рассчитываемая по формулам: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1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инф</w:t>
      </w:r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дист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откр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2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комф</w:t>
      </w:r>
      <w:proofErr w:type="gramStart"/>
      <w:r w:rsidRPr="00C91A33">
        <w:rPr>
          <w:rFonts w:ascii="Times New Roman" w:hAnsi="Times New Roman"/>
          <w:sz w:val="28"/>
          <w:szCs w:val="28"/>
          <w:vertAlign w:val="sub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>сл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ожид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комф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3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дост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+ 0,3× 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дост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  <w:vertAlign w:val="subscript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4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перв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.к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онт</w:t>
      </w:r>
      <w:proofErr w:type="spell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 уд</w:t>
      </w:r>
      <w:r w:rsidRPr="00C91A33">
        <w:rPr>
          <w:rFonts w:ascii="Times New Roman" w:hAnsi="Times New Roman"/>
          <w:sz w:val="28"/>
          <w:szCs w:val="28"/>
        </w:rPr>
        <w:t xml:space="preserve"> + 0,4×П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оказ.услуг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вежл.дист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>)</w:t>
      </w:r>
    </w:p>
    <w:p w:rsidR="00892340" w:rsidRPr="00C91A33" w:rsidRDefault="00892340" w:rsidP="00892340">
      <w:pPr>
        <w:spacing w:after="0" w:line="360" w:lineRule="auto"/>
        <w:ind w:firstLine="1701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К</w:t>
      </w:r>
      <w:r w:rsidRPr="00C91A33">
        <w:rPr>
          <w:rFonts w:ascii="Times New Roman" w:hAnsi="Times New Roman"/>
          <w:sz w:val="28"/>
          <w:szCs w:val="28"/>
          <w:vertAlign w:val="superscript"/>
        </w:rPr>
        <w:t>5</w:t>
      </w:r>
      <w:r w:rsidRPr="00C91A33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=(0,3×П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spellStart"/>
      <w:r w:rsidRPr="00C91A33">
        <w:rPr>
          <w:rFonts w:ascii="Times New Roman" w:hAnsi="Times New Roman"/>
          <w:sz w:val="28"/>
          <w:szCs w:val="28"/>
          <w:vertAlign w:val="subscript"/>
        </w:rPr>
        <w:t>реком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+ 0,2×П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perscript"/>
        </w:rPr>
        <w:t>-</w:t>
      </w:r>
      <w:proofErr w:type="spellStart"/>
      <w:r w:rsidRPr="00C91A33">
        <w:rPr>
          <w:rFonts w:ascii="Times New Roman" w:hAnsi="Times New Roman"/>
          <w:sz w:val="28"/>
          <w:szCs w:val="28"/>
          <w:vertAlign w:val="superscript"/>
        </w:rPr>
        <w:t>орг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</w:rPr>
        <w:t>.у</w:t>
      </w:r>
      <w:proofErr w:type="gramEnd"/>
      <w:r w:rsidRPr="00C91A33">
        <w:rPr>
          <w:rFonts w:ascii="Times New Roman" w:hAnsi="Times New Roman"/>
          <w:sz w:val="28"/>
          <w:szCs w:val="28"/>
          <w:vertAlign w:val="superscript"/>
        </w:rPr>
        <w:t>сл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 w:rsidRPr="00C91A33">
        <w:rPr>
          <w:rFonts w:ascii="Times New Roman" w:hAnsi="Times New Roman"/>
          <w:sz w:val="28"/>
          <w:szCs w:val="28"/>
        </w:rPr>
        <w:t xml:space="preserve"> + 0,5×П</w:t>
      </w:r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  <w:vertAlign w:val="subscript"/>
        </w:rPr>
        <w:t>уд</w:t>
      </w:r>
      <w:r w:rsidRPr="00C91A33">
        <w:rPr>
          <w:rFonts w:ascii="Times New Roman" w:hAnsi="Times New Roman"/>
          <w:sz w:val="28"/>
          <w:szCs w:val="28"/>
        </w:rPr>
        <w:t>),</w:t>
      </w:r>
    </w:p>
    <w:p w:rsidR="00892340" w:rsidRPr="00C91A33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>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инф  </w:t>
      </w:r>
      <w:r w:rsidRPr="00C91A33">
        <w:rPr>
          <w:rFonts w:ascii="Times New Roman" w:hAnsi="Times New Roman"/>
          <w:b/>
          <w:sz w:val="28"/>
          <w:szCs w:val="28"/>
          <w:vertAlign w:val="subscript"/>
        </w:rPr>
        <w:t>...</w:t>
      </w:r>
      <w:r w:rsidRPr="00C91A33">
        <w:rPr>
          <w:rFonts w:ascii="Times New Roman" w:hAnsi="Times New Roman"/>
          <w:sz w:val="28"/>
          <w:szCs w:val="28"/>
        </w:rPr>
        <w:t xml:space="preserve">  П</w:t>
      </w:r>
      <w:proofErr w:type="gramStart"/>
      <w:r w:rsidRPr="00C91A33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proofErr w:type="gramEnd"/>
      <w:r w:rsidRPr="00C91A33">
        <w:rPr>
          <w:rFonts w:ascii="Times New Roman" w:hAnsi="Times New Roman"/>
          <w:sz w:val="28"/>
          <w:szCs w:val="28"/>
          <w:vertAlign w:val="subscript"/>
        </w:rPr>
        <w:t xml:space="preserve">уд </w:t>
      </w:r>
      <w:r w:rsidRPr="00C91A33">
        <w:rPr>
          <w:rFonts w:ascii="Times New Roman" w:hAnsi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C91A33">
        <w:rPr>
          <w:rFonts w:ascii="Times New Roman" w:hAnsi="Times New Roman"/>
          <w:sz w:val="28"/>
          <w:szCs w:val="28"/>
          <w:lang w:val="en-US"/>
        </w:rPr>
        <w:t>n</w:t>
      </w:r>
      <w:r w:rsidRPr="00C91A33">
        <w:rPr>
          <w:rFonts w:ascii="Times New Roman" w:hAnsi="Times New Roman"/>
          <w:sz w:val="28"/>
          <w:szCs w:val="28"/>
        </w:rPr>
        <w:t>-ой организации, рассчитанные по формулам, привед</w:t>
      </w:r>
      <w:r w:rsidR="00CB335D">
        <w:rPr>
          <w:rFonts w:ascii="Times New Roman" w:hAnsi="Times New Roman"/>
          <w:sz w:val="28"/>
          <w:szCs w:val="28"/>
        </w:rPr>
        <w:t>ё</w:t>
      </w:r>
      <w:r w:rsidRPr="00C91A33">
        <w:rPr>
          <w:rFonts w:ascii="Times New Roman" w:hAnsi="Times New Roman"/>
          <w:sz w:val="28"/>
          <w:szCs w:val="28"/>
        </w:rPr>
        <w:t>нным в пунктах 1 - 5.</w:t>
      </w:r>
    </w:p>
    <w:p w:rsidR="00892340" w:rsidRDefault="00892340" w:rsidP="008923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A33">
        <w:rPr>
          <w:rFonts w:ascii="Times New Roman" w:hAnsi="Times New Roman"/>
          <w:sz w:val="28"/>
          <w:szCs w:val="28"/>
        </w:rPr>
        <w:t xml:space="preserve">Максимальное значение показателя </w:t>
      </w:r>
      <w:r w:rsidRPr="00C91A33">
        <w:rPr>
          <w:rFonts w:ascii="Times New Roman" w:hAnsi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C91A33">
        <w:rPr>
          <w:rFonts w:ascii="Times New Roman" w:hAnsi="Times New Roman"/>
          <w:sz w:val="28"/>
          <w:szCs w:val="28"/>
        </w:rPr>
        <w:t>100 баллов;</w:t>
      </w:r>
    </w:p>
    <w:p w:rsidR="00892340" w:rsidRPr="00D26D98" w:rsidRDefault="00892340" w:rsidP="00892340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D26D98">
        <w:rPr>
          <w:rFonts w:ascii="Times New Roman" w:hAnsi="Times New Roman"/>
          <w:b/>
          <w:sz w:val="32"/>
          <w:szCs w:val="32"/>
        </w:rPr>
        <w:lastRenderedPageBreak/>
        <w:t xml:space="preserve">2. Результаты независимой оценки качества условий оказания услуг </w:t>
      </w:r>
      <w:r w:rsidR="00755E25">
        <w:rPr>
          <w:rFonts w:ascii="Times New Roman" w:hAnsi="Times New Roman"/>
          <w:b/>
          <w:sz w:val="32"/>
          <w:szCs w:val="32"/>
        </w:rPr>
        <w:t>образовательными учреждениями Новгородской области</w:t>
      </w:r>
      <w:r w:rsidR="00582C24">
        <w:rPr>
          <w:rFonts w:ascii="Times New Roman" w:hAnsi="Times New Roman"/>
          <w:b/>
          <w:sz w:val="32"/>
          <w:szCs w:val="32"/>
        </w:rPr>
        <w:t>.</w:t>
      </w:r>
    </w:p>
    <w:p w:rsidR="00BD1675" w:rsidRDefault="00BD1675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34A3B" w:rsidRDefault="00E34A3B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 w:rsidR="00F370E9" w:rsidRPr="00812CA3">
        <w:rPr>
          <w:rFonts w:ascii="Times New Roman" w:hAnsi="Times New Roman"/>
          <w:sz w:val="28"/>
          <w:szCs w:val="28"/>
        </w:rPr>
        <w:t xml:space="preserve"> проведённой оценки в разрезе </w:t>
      </w:r>
      <w:r w:rsidR="00F370E9">
        <w:rPr>
          <w:rFonts w:ascii="Times New Roman" w:hAnsi="Times New Roman"/>
          <w:sz w:val="28"/>
          <w:szCs w:val="28"/>
        </w:rPr>
        <w:t xml:space="preserve">отдельных </w:t>
      </w:r>
      <w:r w:rsidR="00F370E9" w:rsidRPr="00812CA3">
        <w:rPr>
          <w:rFonts w:ascii="Times New Roman" w:hAnsi="Times New Roman"/>
          <w:sz w:val="28"/>
          <w:szCs w:val="28"/>
        </w:rPr>
        <w:t xml:space="preserve">критериев </w:t>
      </w:r>
      <w:r w:rsidR="001A3D41">
        <w:rPr>
          <w:rFonts w:ascii="Times New Roman" w:hAnsi="Times New Roman"/>
          <w:sz w:val="28"/>
          <w:szCs w:val="28"/>
        </w:rPr>
        <w:t xml:space="preserve">и учреждений </w:t>
      </w:r>
      <w:r w:rsidR="00F370E9" w:rsidRPr="00812CA3">
        <w:rPr>
          <w:rFonts w:ascii="Times New Roman" w:hAnsi="Times New Roman"/>
          <w:sz w:val="28"/>
          <w:szCs w:val="28"/>
        </w:rPr>
        <w:t xml:space="preserve">приведены </w:t>
      </w:r>
      <w:r w:rsidR="004B44CE" w:rsidRPr="00812CA3">
        <w:rPr>
          <w:rFonts w:ascii="Times New Roman" w:hAnsi="Times New Roman"/>
          <w:sz w:val="28"/>
          <w:szCs w:val="28"/>
        </w:rPr>
        <w:t xml:space="preserve">в </w:t>
      </w:r>
      <w:r w:rsidR="00701A1D">
        <w:rPr>
          <w:rFonts w:ascii="Times New Roman" w:hAnsi="Times New Roman"/>
          <w:sz w:val="28"/>
          <w:szCs w:val="28"/>
        </w:rPr>
        <w:t>П</w:t>
      </w:r>
      <w:r w:rsidR="004B44CE" w:rsidRPr="00812CA3">
        <w:rPr>
          <w:rFonts w:ascii="Times New Roman" w:hAnsi="Times New Roman"/>
          <w:sz w:val="28"/>
          <w:szCs w:val="28"/>
        </w:rPr>
        <w:t>риложени</w:t>
      </w:r>
      <w:r w:rsidR="00A75D7A">
        <w:rPr>
          <w:rFonts w:ascii="Times New Roman" w:hAnsi="Times New Roman"/>
          <w:sz w:val="28"/>
          <w:szCs w:val="28"/>
        </w:rPr>
        <w:t>ях</w:t>
      </w:r>
      <w:r w:rsidR="004B44CE" w:rsidRPr="00812CA3">
        <w:rPr>
          <w:rFonts w:ascii="Times New Roman" w:hAnsi="Times New Roman"/>
          <w:sz w:val="28"/>
          <w:szCs w:val="28"/>
        </w:rPr>
        <w:t xml:space="preserve"> 1</w:t>
      </w:r>
      <w:r w:rsidR="00A75D7A">
        <w:rPr>
          <w:rFonts w:ascii="Times New Roman" w:hAnsi="Times New Roman"/>
          <w:sz w:val="28"/>
          <w:szCs w:val="28"/>
        </w:rPr>
        <w:t>-4</w:t>
      </w:r>
      <w:r w:rsidR="004B44CE" w:rsidRPr="00812CA3">
        <w:rPr>
          <w:rFonts w:ascii="Times New Roman" w:hAnsi="Times New Roman"/>
          <w:sz w:val="28"/>
          <w:szCs w:val="28"/>
        </w:rPr>
        <w:t xml:space="preserve"> к </w:t>
      </w:r>
      <w:r w:rsidR="00410447">
        <w:rPr>
          <w:rFonts w:ascii="Times New Roman" w:hAnsi="Times New Roman"/>
          <w:sz w:val="28"/>
          <w:szCs w:val="28"/>
        </w:rPr>
        <w:t>данно</w:t>
      </w:r>
      <w:r w:rsidR="005671C4">
        <w:rPr>
          <w:rFonts w:ascii="Times New Roman" w:hAnsi="Times New Roman"/>
          <w:sz w:val="28"/>
          <w:szCs w:val="28"/>
        </w:rPr>
        <w:t>му</w:t>
      </w:r>
      <w:r w:rsidR="004B44CE" w:rsidRPr="00812CA3">
        <w:rPr>
          <w:rFonts w:ascii="Times New Roman" w:hAnsi="Times New Roman"/>
          <w:sz w:val="28"/>
          <w:szCs w:val="28"/>
        </w:rPr>
        <w:t xml:space="preserve"> отчёт</w:t>
      </w:r>
      <w:r w:rsidR="005671C4">
        <w:rPr>
          <w:rFonts w:ascii="Times New Roman" w:hAnsi="Times New Roman"/>
          <w:sz w:val="28"/>
          <w:szCs w:val="28"/>
        </w:rPr>
        <w:t>у</w:t>
      </w:r>
      <w:r w:rsidR="004B44CE" w:rsidRPr="00812CA3">
        <w:rPr>
          <w:rFonts w:ascii="Times New Roman" w:hAnsi="Times New Roman"/>
          <w:sz w:val="28"/>
          <w:szCs w:val="28"/>
        </w:rPr>
        <w:t>.</w:t>
      </w:r>
      <w:r w:rsidR="00701A1D">
        <w:rPr>
          <w:rFonts w:ascii="Times New Roman" w:hAnsi="Times New Roman"/>
          <w:sz w:val="28"/>
          <w:szCs w:val="28"/>
        </w:rPr>
        <w:t xml:space="preserve"> </w:t>
      </w:r>
    </w:p>
    <w:p w:rsidR="004A6552" w:rsidRDefault="00B864B9" w:rsidP="00BD167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A72285">
        <w:rPr>
          <w:rFonts w:ascii="Times New Roman" w:hAnsi="Times New Roman"/>
          <w:sz w:val="28"/>
          <w:szCs w:val="28"/>
        </w:rPr>
        <w:t xml:space="preserve"> оценке </w:t>
      </w:r>
      <w:r w:rsidR="008A1E47">
        <w:rPr>
          <w:rFonts w:ascii="Times New Roman" w:hAnsi="Times New Roman"/>
          <w:sz w:val="28"/>
          <w:szCs w:val="28"/>
        </w:rPr>
        <w:t>к</w:t>
      </w:r>
      <w:r w:rsidR="00A72285">
        <w:rPr>
          <w:rFonts w:ascii="Times New Roman" w:hAnsi="Times New Roman"/>
          <w:sz w:val="28"/>
          <w:szCs w:val="28"/>
        </w:rPr>
        <w:t>ритерия «Открытость и доступность информации» выявлено, что</w:t>
      </w:r>
      <w:r w:rsidR="005837E3">
        <w:rPr>
          <w:rFonts w:ascii="Times New Roman" w:hAnsi="Times New Roman"/>
          <w:sz w:val="28"/>
          <w:szCs w:val="28"/>
        </w:rPr>
        <w:t xml:space="preserve"> </w:t>
      </w:r>
      <w:r w:rsidR="004A6552">
        <w:rPr>
          <w:rFonts w:ascii="Times New Roman" w:hAnsi="Times New Roman"/>
          <w:sz w:val="28"/>
          <w:szCs w:val="28"/>
        </w:rPr>
        <w:t>все</w:t>
      </w:r>
      <w:r w:rsidR="000D07B6">
        <w:rPr>
          <w:rFonts w:ascii="Times New Roman" w:hAnsi="Times New Roman"/>
          <w:sz w:val="28"/>
          <w:szCs w:val="28"/>
        </w:rPr>
        <w:t xml:space="preserve"> исследуемы</w:t>
      </w:r>
      <w:r w:rsidR="004A6552">
        <w:rPr>
          <w:rFonts w:ascii="Times New Roman" w:hAnsi="Times New Roman"/>
          <w:sz w:val="28"/>
          <w:szCs w:val="28"/>
        </w:rPr>
        <w:t>е</w:t>
      </w:r>
      <w:r w:rsidR="000D07B6">
        <w:rPr>
          <w:rFonts w:ascii="Times New Roman" w:hAnsi="Times New Roman"/>
          <w:sz w:val="28"/>
          <w:szCs w:val="28"/>
        </w:rPr>
        <w:t xml:space="preserve"> учреждени</w:t>
      </w:r>
      <w:r w:rsidR="004A6552">
        <w:rPr>
          <w:rFonts w:ascii="Times New Roman" w:hAnsi="Times New Roman"/>
          <w:sz w:val="28"/>
          <w:szCs w:val="28"/>
        </w:rPr>
        <w:t>я</w:t>
      </w:r>
      <w:r w:rsidR="000D07B6">
        <w:rPr>
          <w:rFonts w:ascii="Times New Roman" w:hAnsi="Times New Roman"/>
          <w:sz w:val="28"/>
          <w:szCs w:val="28"/>
        </w:rPr>
        <w:t xml:space="preserve"> имеют </w:t>
      </w:r>
      <w:r w:rsidR="004A6552">
        <w:rPr>
          <w:rFonts w:ascii="Times New Roman" w:hAnsi="Times New Roman"/>
          <w:sz w:val="28"/>
          <w:szCs w:val="28"/>
        </w:rPr>
        <w:t xml:space="preserve">собственный сайт, причём у </w:t>
      </w:r>
      <w:r w:rsidR="007B05A8">
        <w:rPr>
          <w:rFonts w:ascii="Times New Roman" w:hAnsi="Times New Roman"/>
          <w:sz w:val="28"/>
          <w:szCs w:val="28"/>
        </w:rPr>
        <w:t>107 из 118</w:t>
      </w:r>
      <w:r w:rsidR="004A6552">
        <w:rPr>
          <w:rFonts w:ascii="Times New Roman" w:hAnsi="Times New Roman"/>
          <w:sz w:val="28"/>
          <w:szCs w:val="28"/>
        </w:rPr>
        <w:t xml:space="preserve"> организаций исполнены предъявляемые требования к размещаемой </w:t>
      </w:r>
      <w:r w:rsidR="00751325">
        <w:rPr>
          <w:rFonts w:ascii="Times New Roman" w:hAnsi="Times New Roman"/>
          <w:sz w:val="28"/>
          <w:szCs w:val="28"/>
        </w:rPr>
        <w:t>на нём информации</w:t>
      </w:r>
      <w:r w:rsidR="007B05A8">
        <w:rPr>
          <w:rFonts w:ascii="Times New Roman" w:hAnsi="Times New Roman"/>
          <w:sz w:val="28"/>
          <w:szCs w:val="28"/>
        </w:rPr>
        <w:t xml:space="preserve"> более чем на 90%</w:t>
      </w:r>
      <w:r w:rsidR="004A6552">
        <w:rPr>
          <w:rFonts w:ascii="Times New Roman" w:hAnsi="Times New Roman"/>
          <w:sz w:val="28"/>
          <w:szCs w:val="28"/>
        </w:rPr>
        <w:t>.</w:t>
      </w:r>
      <w:r w:rsidR="000D07B6">
        <w:rPr>
          <w:rFonts w:ascii="Times New Roman" w:hAnsi="Times New Roman"/>
          <w:sz w:val="28"/>
          <w:szCs w:val="28"/>
        </w:rPr>
        <w:t xml:space="preserve"> </w:t>
      </w:r>
      <w:r w:rsidR="007B05A8">
        <w:rPr>
          <w:rFonts w:ascii="Times New Roman" w:hAnsi="Times New Roman"/>
          <w:sz w:val="28"/>
          <w:szCs w:val="28"/>
        </w:rPr>
        <w:t>Полностью исполнены все требования к информации на сайтах у 50 учреждений.</w:t>
      </w:r>
    </w:p>
    <w:p w:rsidR="00DB5C9B" w:rsidRDefault="00AA256C" w:rsidP="00BB1C4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информации </w:t>
      </w:r>
      <w:r w:rsidRPr="006B5411">
        <w:rPr>
          <w:rFonts w:ascii="Times New Roman" w:hAnsi="Times New Roman"/>
          <w:sz w:val="28"/>
          <w:szCs w:val="28"/>
        </w:rPr>
        <w:t>на досках объявлений</w:t>
      </w:r>
      <w:r>
        <w:rPr>
          <w:rFonts w:ascii="Times New Roman" w:hAnsi="Times New Roman"/>
          <w:sz w:val="28"/>
          <w:szCs w:val="28"/>
        </w:rPr>
        <w:t xml:space="preserve"> полностью исполнены </w:t>
      </w:r>
      <w:r w:rsidR="00BB1C4A">
        <w:rPr>
          <w:rFonts w:ascii="Times New Roman" w:hAnsi="Times New Roman"/>
          <w:sz w:val="28"/>
          <w:szCs w:val="28"/>
        </w:rPr>
        <w:t xml:space="preserve">на территории </w:t>
      </w:r>
      <w:r w:rsidR="009072C0">
        <w:rPr>
          <w:rFonts w:ascii="Times New Roman" w:hAnsi="Times New Roman"/>
          <w:sz w:val="28"/>
          <w:szCs w:val="28"/>
        </w:rPr>
        <w:t>10</w:t>
      </w:r>
      <w:r w:rsidR="007B05A8">
        <w:rPr>
          <w:rFonts w:ascii="Times New Roman" w:hAnsi="Times New Roman"/>
          <w:sz w:val="28"/>
          <w:szCs w:val="28"/>
        </w:rPr>
        <w:t>0</w:t>
      </w:r>
      <w:r w:rsidR="009072C0">
        <w:rPr>
          <w:rFonts w:ascii="Times New Roman" w:hAnsi="Times New Roman"/>
          <w:sz w:val="28"/>
          <w:szCs w:val="28"/>
        </w:rPr>
        <w:t xml:space="preserve"> организаци</w:t>
      </w:r>
      <w:r w:rsidR="007B05A8">
        <w:rPr>
          <w:rFonts w:ascii="Times New Roman" w:hAnsi="Times New Roman"/>
          <w:sz w:val="28"/>
          <w:szCs w:val="28"/>
        </w:rPr>
        <w:t>й</w:t>
      </w:r>
      <w:r w:rsidR="009072C0">
        <w:rPr>
          <w:rFonts w:ascii="Times New Roman" w:hAnsi="Times New Roman"/>
          <w:sz w:val="28"/>
          <w:szCs w:val="28"/>
        </w:rPr>
        <w:t xml:space="preserve"> из 1</w:t>
      </w:r>
      <w:r w:rsidR="007B05A8">
        <w:rPr>
          <w:rFonts w:ascii="Times New Roman" w:hAnsi="Times New Roman"/>
          <w:sz w:val="28"/>
          <w:szCs w:val="28"/>
        </w:rPr>
        <w:t>18</w:t>
      </w:r>
      <w:r w:rsidR="009072C0">
        <w:rPr>
          <w:rFonts w:ascii="Times New Roman" w:hAnsi="Times New Roman"/>
          <w:sz w:val="28"/>
          <w:szCs w:val="28"/>
        </w:rPr>
        <w:t xml:space="preserve"> обследованных</w:t>
      </w:r>
      <w:r w:rsidR="00BB1C4A">
        <w:rPr>
          <w:rFonts w:ascii="Times New Roman" w:hAnsi="Times New Roman"/>
          <w:sz w:val="28"/>
          <w:szCs w:val="28"/>
        </w:rPr>
        <w:t xml:space="preserve">. </w:t>
      </w:r>
      <w:r w:rsidR="009072C0">
        <w:rPr>
          <w:rFonts w:ascii="Times New Roman" w:hAnsi="Times New Roman"/>
          <w:sz w:val="28"/>
          <w:szCs w:val="28"/>
        </w:rPr>
        <w:t xml:space="preserve">Отметим, что ни одного требования </w:t>
      </w:r>
      <w:r w:rsidR="007B05A8">
        <w:rPr>
          <w:rFonts w:ascii="Times New Roman" w:hAnsi="Times New Roman"/>
          <w:sz w:val="28"/>
          <w:szCs w:val="28"/>
        </w:rPr>
        <w:t xml:space="preserve">не исполнено у </w:t>
      </w:r>
      <w:r w:rsidR="007B05A8" w:rsidRPr="007B05A8">
        <w:rPr>
          <w:rFonts w:ascii="Times New Roman" w:hAnsi="Times New Roman"/>
          <w:sz w:val="28"/>
          <w:szCs w:val="28"/>
        </w:rPr>
        <w:t>МАУДО «Центр внешкольной работы»</w:t>
      </w:r>
      <w:r w:rsidR="007B05A8">
        <w:rPr>
          <w:rFonts w:ascii="Times New Roman" w:hAnsi="Times New Roman"/>
          <w:sz w:val="28"/>
          <w:szCs w:val="28"/>
        </w:rPr>
        <w:t xml:space="preserve"> Новгородского района по причине отсутствия отдельного помещения у организации.</w:t>
      </w:r>
    </w:p>
    <w:p w:rsidR="00CB335D" w:rsidRDefault="00B56744" w:rsidP="0081579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сайт</w:t>
      </w:r>
      <w:r w:rsidR="00F643B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662938">
        <w:rPr>
          <w:rFonts w:ascii="Times New Roman" w:hAnsi="Times New Roman"/>
          <w:sz w:val="28"/>
          <w:szCs w:val="28"/>
        </w:rPr>
        <w:t>исследуемых</w:t>
      </w:r>
      <w:r w:rsidR="006F4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</w:t>
      </w:r>
      <w:r w:rsidR="001A3D41">
        <w:rPr>
          <w:rFonts w:ascii="Times New Roman" w:hAnsi="Times New Roman"/>
          <w:sz w:val="28"/>
          <w:szCs w:val="28"/>
        </w:rPr>
        <w:t>й</w:t>
      </w:r>
      <w:r w:rsidR="00926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="00F643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F3331">
        <w:rPr>
          <w:rFonts w:ascii="Times New Roman" w:hAnsi="Times New Roman"/>
          <w:sz w:val="28"/>
          <w:szCs w:val="28"/>
        </w:rPr>
        <w:t>три-</w:t>
      </w:r>
      <w:r w:rsidR="00AA256C">
        <w:rPr>
          <w:rFonts w:ascii="Times New Roman" w:hAnsi="Times New Roman"/>
          <w:sz w:val="28"/>
          <w:szCs w:val="28"/>
        </w:rPr>
        <w:t>пять</w:t>
      </w:r>
      <w:r w:rsidR="00F94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812CA3">
        <w:rPr>
          <w:rFonts w:ascii="Times New Roman" w:hAnsi="Times New Roman"/>
          <w:sz w:val="28"/>
          <w:szCs w:val="28"/>
        </w:rPr>
        <w:t>анал</w:t>
      </w:r>
      <w:r w:rsidR="00AA256C">
        <w:rPr>
          <w:rFonts w:ascii="Times New Roman" w:hAnsi="Times New Roman"/>
          <w:sz w:val="28"/>
          <w:szCs w:val="28"/>
        </w:rPr>
        <w:t>ов</w:t>
      </w:r>
      <w:r w:rsidR="00812CA3">
        <w:rPr>
          <w:rFonts w:ascii="Times New Roman" w:hAnsi="Times New Roman"/>
          <w:sz w:val="28"/>
          <w:szCs w:val="28"/>
        </w:rPr>
        <w:t xml:space="preserve"> обратной связи</w:t>
      </w:r>
      <w:r w:rsidR="00F94E63">
        <w:rPr>
          <w:rFonts w:ascii="Times New Roman" w:hAnsi="Times New Roman"/>
          <w:sz w:val="28"/>
          <w:szCs w:val="28"/>
        </w:rPr>
        <w:t>. Как правило, это:</w:t>
      </w:r>
      <w:r w:rsidR="006B5411">
        <w:rPr>
          <w:rFonts w:ascii="Times New Roman" w:hAnsi="Times New Roman"/>
          <w:sz w:val="28"/>
          <w:szCs w:val="28"/>
        </w:rPr>
        <w:t xml:space="preserve"> телефон, </w:t>
      </w:r>
      <w:r w:rsidR="00F94E63">
        <w:rPr>
          <w:rFonts w:ascii="Times New Roman" w:hAnsi="Times New Roman"/>
          <w:sz w:val="28"/>
          <w:szCs w:val="28"/>
        </w:rPr>
        <w:t xml:space="preserve">электронная </w:t>
      </w:r>
      <w:r w:rsidR="006B5411">
        <w:rPr>
          <w:rFonts w:ascii="Times New Roman" w:hAnsi="Times New Roman"/>
          <w:sz w:val="28"/>
          <w:szCs w:val="28"/>
        </w:rPr>
        <w:t>почт</w:t>
      </w:r>
      <w:r w:rsidR="0035633A">
        <w:rPr>
          <w:rFonts w:ascii="Times New Roman" w:hAnsi="Times New Roman"/>
          <w:sz w:val="28"/>
          <w:szCs w:val="28"/>
        </w:rPr>
        <w:t>а</w:t>
      </w:r>
      <w:r w:rsidR="00F94E63">
        <w:rPr>
          <w:rFonts w:ascii="Times New Roman" w:hAnsi="Times New Roman"/>
          <w:sz w:val="28"/>
          <w:szCs w:val="28"/>
        </w:rPr>
        <w:t xml:space="preserve"> и </w:t>
      </w:r>
      <w:r w:rsidR="006F449A">
        <w:rPr>
          <w:rFonts w:ascii="Times New Roman" w:hAnsi="Times New Roman"/>
          <w:sz w:val="28"/>
          <w:szCs w:val="28"/>
        </w:rPr>
        <w:t xml:space="preserve"> форма для обратной связи</w:t>
      </w:r>
      <w:r w:rsidR="006B5411">
        <w:rPr>
          <w:rFonts w:ascii="Times New Roman" w:hAnsi="Times New Roman"/>
          <w:sz w:val="28"/>
          <w:szCs w:val="28"/>
        </w:rPr>
        <w:t xml:space="preserve"> и</w:t>
      </w:r>
      <w:r w:rsidR="009E15F7">
        <w:rPr>
          <w:rFonts w:ascii="Times New Roman" w:hAnsi="Times New Roman"/>
          <w:sz w:val="28"/>
          <w:szCs w:val="28"/>
        </w:rPr>
        <w:t>ли</w:t>
      </w:r>
      <w:r w:rsidR="006B5411">
        <w:rPr>
          <w:rFonts w:ascii="Times New Roman" w:hAnsi="Times New Roman"/>
          <w:sz w:val="28"/>
          <w:szCs w:val="28"/>
        </w:rPr>
        <w:t xml:space="preserve"> </w:t>
      </w:r>
      <w:r w:rsidR="00926862" w:rsidRPr="00926862">
        <w:rPr>
          <w:rFonts w:ascii="Times New Roman" w:hAnsi="Times New Roman"/>
          <w:sz w:val="28"/>
          <w:szCs w:val="28"/>
        </w:rPr>
        <w:t>техническ</w:t>
      </w:r>
      <w:r w:rsidR="00926862">
        <w:rPr>
          <w:rFonts w:ascii="Times New Roman" w:hAnsi="Times New Roman"/>
          <w:sz w:val="28"/>
          <w:szCs w:val="28"/>
        </w:rPr>
        <w:t>ая возможность</w:t>
      </w:r>
      <w:r w:rsidR="00926862" w:rsidRPr="00926862">
        <w:rPr>
          <w:rFonts w:ascii="Times New Roman" w:hAnsi="Times New Roman"/>
          <w:sz w:val="28"/>
          <w:szCs w:val="28"/>
        </w:rPr>
        <w:t xml:space="preserve"> </w:t>
      </w:r>
      <w:r w:rsidR="00926862">
        <w:rPr>
          <w:rFonts w:ascii="Times New Roman" w:hAnsi="Times New Roman"/>
          <w:sz w:val="28"/>
          <w:szCs w:val="28"/>
        </w:rPr>
        <w:t xml:space="preserve">для </w:t>
      </w:r>
      <w:r w:rsidR="00926862" w:rsidRPr="00926862">
        <w:rPr>
          <w:rFonts w:ascii="Times New Roman" w:hAnsi="Times New Roman"/>
          <w:sz w:val="28"/>
          <w:szCs w:val="28"/>
        </w:rPr>
        <w:t>выражения получателем услуг мнения о качестве оказания услуг (анкет</w:t>
      </w:r>
      <w:r w:rsidR="00926862">
        <w:rPr>
          <w:rFonts w:ascii="Times New Roman" w:hAnsi="Times New Roman"/>
          <w:sz w:val="28"/>
          <w:szCs w:val="28"/>
        </w:rPr>
        <w:t>а</w:t>
      </w:r>
      <w:r w:rsidR="00926862" w:rsidRPr="00926862">
        <w:rPr>
          <w:rFonts w:ascii="Times New Roman" w:hAnsi="Times New Roman"/>
          <w:sz w:val="28"/>
          <w:szCs w:val="28"/>
        </w:rPr>
        <w:t xml:space="preserve"> для опроса граждан или гиперссылк</w:t>
      </w:r>
      <w:r w:rsidR="00E87A46">
        <w:rPr>
          <w:rFonts w:ascii="Times New Roman" w:hAnsi="Times New Roman"/>
          <w:sz w:val="28"/>
          <w:szCs w:val="28"/>
        </w:rPr>
        <w:t>а</w:t>
      </w:r>
      <w:r w:rsidR="00926862" w:rsidRPr="00926862">
        <w:rPr>
          <w:rFonts w:ascii="Times New Roman" w:hAnsi="Times New Roman"/>
          <w:sz w:val="28"/>
          <w:szCs w:val="28"/>
        </w:rPr>
        <w:t xml:space="preserve"> на не</w:t>
      </w:r>
      <w:r w:rsidR="008B1F04">
        <w:rPr>
          <w:rFonts w:ascii="Times New Roman" w:hAnsi="Times New Roman"/>
          <w:sz w:val="28"/>
          <w:szCs w:val="28"/>
        </w:rPr>
        <w:t>ё</w:t>
      </w:r>
      <w:r w:rsidR="00926862" w:rsidRPr="00926862">
        <w:rPr>
          <w:rFonts w:ascii="Times New Roman" w:hAnsi="Times New Roman"/>
          <w:sz w:val="28"/>
          <w:szCs w:val="28"/>
        </w:rPr>
        <w:t>)</w:t>
      </w:r>
      <w:r w:rsidR="00F643B6">
        <w:rPr>
          <w:rFonts w:ascii="Times New Roman" w:hAnsi="Times New Roman"/>
          <w:sz w:val="28"/>
          <w:szCs w:val="28"/>
        </w:rPr>
        <w:t>.</w:t>
      </w:r>
      <w:r w:rsidR="00812CA3">
        <w:rPr>
          <w:rFonts w:ascii="Times New Roman" w:hAnsi="Times New Roman"/>
          <w:sz w:val="28"/>
          <w:szCs w:val="28"/>
        </w:rPr>
        <w:t xml:space="preserve"> </w:t>
      </w:r>
      <w:r w:rsidR="00B9409A">
        <w:rPr>
          <w:rFonts w:ascii="Times New Roman" w:hAnsi="Times New Roman"/>
          <w:sz w:val="28"/>
          <w:szCs w:val="28"/>
        </w:rPr>
        <w:t>Возможность о</w:t>
      </w:r>
      <w:r w:rsidR="00B9409A" w:rsidRPr="00B9409A">
        <w:rPr>
          <w:rFonts w:ascii="Times New Roman" w:hAnsi="Times New Roman"/>
          <w:sz w:val="28"/>
          <w:szCs w:val="28"/>
        </w:rPr>
        <w:t>братн</w:t>
      </w:r>
      <w:r w:rsidR="00B9409A">
        <w:rPr>
          <w:rFonts w:ascii="Times New Roman" w:hAnsi="Times New Roman"/>
          <w:sz w:val="28"/>
          <w:szCs w:val="28"/>
        </w:rPr>
        <w:t>ой</w:t>
      </w:r>
      <w:r w:rsidR="00B9409A" w:rsidRPr="00B9409A">
        <w:rPr>
          <w:rFonts w:ascii="Times New Roman" w:hAnsi="Times New Roman"/>
          <w:sz w:val="28"/>
          <w:szCs w:val="28"/>
        </w:rPr>
        <w:t xml:space="preserve"> связ</w:t>
      </w:r>
      <w:r w:rsidR="00B9409A">
        <w:rPr>
          <w:rFonts w:ascii="Times New Roman" w:hAnsi="Times New Roman"/>
          <w:sz w:val="28"/>
          <w:szCs w:val="28"/>
        </w:rPr>
        <w:t>и</w:t>
      </w:r>
      <w:r w:rsidR="00B9409A" w:rsidRPr="00B9409A">
        <w:rPr>
          <w:rFonts w:ascii="Times New Roman" w:hAnsi="Times New Roman"/>
          <w:sz w:val="28"/>
          <w:szCs w:val="28"/>
        </w:rPr>
        <w:t xml:space="preserve"> посредством  электронных сервисов</w:t>
      </w:r>
      <w:r w:rsidR="00B9409A">
        <w:rPr>
          <w:rFonts w:ascii="Times New Roman" w:hAnsi="Times New Roman"/>
          <w:sz w:val="28"/>
          <w:szCs w:val="28"/>
        </w:rPr>
        <w:t xml:space="preserve"> не реализована на сайтах </w:t>
      </w:r>
      <w:r w:rsidR="007B05A8">
        <w:rPr>
          <w:rFonts w:ascii="Times New Roman" w:hAnsi="Times New Roman"/>
          <w:sz w:val="28"/>
          <w:szCs w:val="28"/>
        </w:rPr>
        <w:t>тридцати одной</w:t>
      </w:r>
      <w:r w:rsidR="00B9409A">
        <w:rPr>
          <w:rFonts w:ascii="Times New Roman" w:hAnsi="Times New Roman"/>
          <w:sz w:val="28"/>
          <w:szCs w:val="28"/>
        </w:rPr>
        <w:t xml:space="preserve"> организаци</w:t>
      </w:r>
      <w:r w:rsidR="007B05A8">
        <w:rPr>
          <w:rFonts w:ascii="Times New Roman" w:hAnsi="Times New Roman"/>
          <w:sz w:val="28"/>
          <w:szCs w:val="28"/>
        </w:rPr>
        <w:t>и</w:t>
      </w:r>
      <w:r w:rsidR="00B9409A">
        <w:rPr>
          <w:rFonts w:ascii="Times New Roman" w:hAnsi="Times New Roman"/>
          <w:sz w:val="28"/>
          <w:szCs w:val="28"/>
        </w:rPr>
        <w:t xml:space="preserve">, а </w:t>
      </w:r>
      <w:r w:rsidR="00B9409A" w:rsidRPr="00EF3623">
        <w:rPr>
          <w:rFonts w:ascii="Times New Roman" w:hAnsi="Times New Roman"/>
          <w:color w:val="FF0000"/>
          <w:sz w:val="28"/>
          <w:szCs w:val="28"/>
        </w:rPr>
        <w:t>р</w:t>
      </w:r>
      <w:r w:rsidR="006B5411" w:rsidRPr="00EF3623">
        <w:rPr>
          <w:rFonts w:ascii="Times New Roman" w:hAnsi="Times New Roman"/>
          <w:color w:val="FF0000"/>
          <w:sz w:val="28"/>
          <w:szCs w:val="28"/>
        </w:rPr>
        <w:t xml:space="preserve">аздел </w:t>
      </w:r>
      <w:r w:rsidR="003244B6" w:rsidRPr="00EF3623">
        <w:rPr>
          <w:rFonts w:ascii="Times New Roman" w:hAnsi="Times New Roman"/>
          <w:color w:val="FF0000"/>
          <w:sz w:val="28"/>
          <w:szCs w:val="28"/>
        </w:rPr>
        <w:t>«Часто задаваемые вопросы» (</w:t>
      </w:r>
      <w:r w:rsidR="003244B6" w:rsidRPr="00EF3623">
        <w:rPr>
          <w:rFonts w:ascii="Times New Roman" w:hAnsi="Times New Roman"/>
          <w:color w:val="FF0000"/>
          <w:sz w:val="28"/>
          <w:szCs w:val="28"/>
          <w:lang w:val="en-US"/>
        </w:rPr>
        <w:t>FAQ</w:t>
      </w:r>
      <w:r w:rsidR="00812CA3" w:rsidRPr="00EF3623">
        <w:rPr>
          <w:rFonts w:ascii="Times New Roman" w:hAnsi="Times New Roman"/>
          <w:color w:val="FF0000"/>
          <w:sz w:val="28"/>
          <w:szCs w:val="28"/>
        </w:rPr>
        <w:t>)</w:t>
      </w:r>
      <w:r w:rsidR="00662938" w:rsidRPr="00EF36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9409A" w:rsidRPr="00EF3623">
        <w:rPr>
          <w:rFonts w:ascii="Times New Roman" w:hAnsi="Times New Roman"/>
          <w:color w:val="FF0000"/>
          <w:sz w:val="28"/>
          <w:szCs w:val="28"/>
        </w:rPr>
        <w:t xml:space="preserve">отсутствует на </w:t>
      </w:r>
      <w:r w:rsidR="00662938" w:rsidRPr="00EF3623">
        <w:rPr>
          <w:rFonts w:ascii="Times New Roman" w:hAnsi="Times New Roman"/>
          <w:color w:val="FF0000"/>
          <w:sz w:val="28"/>
          <w:szCs w:val="28"/>
        </w:rPr>
        <w:t>сайт</w:t>
      </w:r>
      <w:r w:rsidR="00AA256C" w:rsidRPr="00EF3623">
        <w:rPr>
          <w:rFonts w:ascii="Times New Roman" w:hAnsi="Times New Roman"/>
          <w:color w:val="FF0000"/>
          <w:sz w:val="28"/>
          <w:szCs w:val="28"/>
        </w:rPr>
        <w:t>а</w:t>
      </w:r>
      <w:r w:rsidR="00A74612" w:rsidRPr="00EF3623">
        <w:rPr>
          <w:rFonts w:ascii="Times New Roman" w:hAnsi="Times New Roman"/>
          <w:color w:val="FF0000"/>
          <w:sz w:val="28"/>
          <w:szCs w:val="28"/>
        </w:rPr>
        <w:t>х</w:t>
      </w:r>
      <w:r w:rsidR="00AA256C" w:rsidRPr="00EF36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1325" w:rsidRPr="00EF3623">
        <w:rPr>
          <w:rFonts w:ascii="Times New Roman" w:hAnsi="Times New Roman"/>
          <w:color w:val="FF0000"/>
          <w:sz w:val="28"/>
          <w:szCs w:val="28"/>
        </w:rPr>
        <w:t xml:space="preserve">восьмидесяти </w:t>
      </w:r>
      <w:r w:rsidR="007B05A8" w:rsidRPr="00EF3623">
        <w:rPr>
          <w:rFonts w:ascii="Times New Roman" w:hAnsi="Times New Roman"/>
          <w:color w:val="FF0000"/>
          <w:sz w:val="28"/>
          <w:szCs w:val="28"/>
        </w:rPr>
        <w:t>трёх</w:t>
      </w:r>
      <w:r w:rsidR="00B9409A" w:rsidRPr="00EF36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A256C" w:rsidRPr="00EF3623">
        <w:rPr>
          <w:rFonts w:ascii="Times New Roman" w:hAnsi="Times New Roman"/>
          <w:color w:val="FF0000"/>
          <w:sz w:val="28"/>
          <w:szCs w:val="28"/>
        </w:rPr>
        <w:t>учреждени</w:t>
      </w:r>
      <w:r w:rsidR="007B05A8" w:rsidRPr="00EF3623">
        <w:rPr>
          <w:rFonts w:ascii="Times New Roman" w:hAnsi="Times New Roman"/>
          <w:color w:val="FF0000"/>
          <w:sz w:val="28"/>
          <w:szCs w:val="28"/>
        </w:rPr>
        <w:t>й</w:t>
      </w:r>
      <w:r w:rsidR="00AA256C">
        <w:rPr>
          <w:rFonts w:ascii="Times New Roman" w:hAnsi="Times New Roman"/>
          <w:sz w:val="28"/>
          <w:szCs w:val="28"/>
        </w:rPr>
        <w:t xml:space="preserve"> </w:t>
      </w:r>
      <w:r w:rsidR="00BB1C4A">
        <w:rPr>
          <w:rFonts w:ascii="Times New Roman" w:hAnsi="Times New Roman"/>
          <w:sz w:val="28"/>
          <w:szCs w:val="28"/>
        </w:rPr>
        <w:t>(Приложени</w:t>
      </w:r>
      <w:r w:rsidR="005671C4">
        <w:rPr>
          <w:rFonts w:ascii="Times New Roman" w:hAnsi="Times New Roman"/>
          <w:sz w:val="28"/>
          <w:szCs w:val="28"/>
        </w:rPr>
        <w:t>е</w:t>
      </w:r>
      <w:r w:rsidR="00BB1C4A">
        <w:rPr>
          <w:rFonts w:ascii="Times New Roman" w:hAnsi="Times New Roman"/>
          <w:sz w:val="28"/>
          <w:szCs w:val="28"/>
        </w:rPr>
        <w:t xml:space="preserve"> 1</w:t>
      </w:r>
      <w:r w:rsidR="00B9409A">
        <w:rPr>
          <w:rFonts w:ascii="Times New Roman" w:hAnsi="Times New Roman"/>
          <w:sz w:val="28"/>
          <w:szCs w:val="28"/>
        </w:rPr>
        <w:t xml:space="preserve"> к </w:t>
      </w:r>
      <w:r w:rsidR="005671C4">
        <w:rPr>
          <w:rFonts w:ascii="Times New Roman" w:hAnsi="Times New Roman"/>
          <w:sz w:val="28"/>
          <w:szCs w:val="28"/>
        </w:rPr>
        <w:t>данному отчёту</w:t>
      </w:r>
      <w:r w:rsidR="00BB1C4A">
        <w:rPr>
          <w:rFonts w:ascii="Times New Roman" w:hAnsi="Times New Roman"/>
          <w:sz w:val="28"/>
          <w:szCs w:val="28"/>
        </w:rPr>
        <w:t>)</w:t>
      </w:r>
      <w:r w:rsidR="001514F2">
        <w:rPr>
          <w:rFonts w:ascii="Times New Roman" w:hAnsi="Times New Roman"/>
          <w:sz w:val="28"/>
          <w:szCs w:val="28"/>
        </w:rPr>
        <w:t>.</w:t>
      </w:r>
    </w:p>
    <w:p w:rsidR="00125374" w:rsidRPr="00125374" w:rsidRDefault="00D309EE" w:rsidP="00815791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большинстве случаев п</w:t>
      </w:r>
      <w:r w:rsidR="00812CA3">
        <w:rPr>
          <w:rFonts w:ascii="Times New Roman" w:hAnsi="Times New Roman"/>
          <w:sz w:val="28"/>
          <w:szCs w:val="28"/>
        </w:rPr>
        <w:t>ользователи услуг</w:t>
      </w:r>
      <w:r w:rsidR="00A74612">
        <w:rPr>
          <w:rFonts w:ascii="Times New Roman" w:hAnsi="Times New Roman"/>
          <w:sz w:val="28"/>
          <w:szCs w:val="28"/>
        </w:rPr>
        <w:t>ами</w:t>
      </w:r>
      <w:r w:rsidR="00812CA3">
        <w:rPr>
          <w:rFonts w:ascii="Times New Roman" w:hAnsi="Times New Roman"/>
          <w:sz w:val="28"/>
          <w:szCs w:val="28"/>
        </w:rPr>
        <w:t xml:space="preserve"> </w:t>
      </w:r>
      <w:r w:rsidR="00F643B6">
        <w:rPr>
          <w:rFonts w:ascii="Times New Roman" w:hAnsi="Times New Roman"/>
          <w:sz w:val="28"/>
          <w:szCs w:val="28"/>
        </w:rPr>
        <w:t>высоко</w:t>
      </w:r>
      <w:r w:rsidR="00812CA3">
        <w:rPr>
          <w:rFonts w:ascii="Times New Roman" w:hAnsi="Times New Roman"/>
          <w:sz w:val="28"/>
          <w:szCs w:val="28"/>
        </w:rPr>
        <w:t xml:space="preserve"> оценивают доступность </w:t>
      </w:r>
      <w:r w:rsidR="00EF7149">
        <w:rPr>
          <w:rFonts w:ascii="Times New Roman" w:hAnsi="Times New Roman"/>
          <w:sz w:val="28"/>
          <w:szCs w:val="28"/>
        </w:rPr>
        <w:t>информации об организаци</w:t>
      </w:r>
      <w:r w:rsidR="006B5411">
        <w:rPr>
          <w:rFonts w:ascii="Times New Roman" w:hAnsi="Times New Roman"/>
          <w:sz w:val="28"/>
          <w:szCs w:val="28"/>
        </w:rPr>
        <w:t>ях, размещённ</w:t>
      </w:r>
      <w:r w:rsidR="0059774E">
        <w:rPr>
          <w:rFonts w:ascii="Times New Roman" w:hAnsi="Times New Roman"/>
          <w:sz w:val="28"/>
          <w:szCs w:val="28"/>
        </w:rPr>
        <w:t>ой</w:t>
      </w:r>
      <w:r w:rsidR="006B5411">
        <w:rPr>
          <w:rFonts w:ascii="Times New Roman" w:hAnsi="Times New Roman"/>
          <w:sz w:val="28"/>
          <w:szCs w:val="28"/>
        </w:rPr>
        <w:t xml:space="preserve"> </w:t>
      </w:r>
      <w:r w:rsidR="00EF7149">
        <w:rPr>
          <w:rFonts w:ascii="Times New Roman" w:hAnsi="Times New Roman"/>
          <w:sz w:val="28"/>
          <w:szCs w:val="28"/>
        </w:rPr>
        <w:t xml:space="preserve">на </w:t>
      </w:r>
      <w:r w:rsidR="00926862">
        <w:rPr>
          <w:rFonts w:ascii="Times New Roman" w:hAnsi="Times New Roman"/>
          <w:sz w:val="28"/>
          <w:szCs w:val="28"/>
        </w:rPr>
        <w:t xml:space="preserve">сайтах и </w:t>
      </w:r>
      <w:r w:rsidR="00EF7149">
        <w:rPr>
          <w:rFonts w:ascii="Times New Roman" w:hAnsi="Times New Roman"/>
          <w:sz w:val="28"/>
          <w:szCs w:val="28"/>
        </w:rPr>
        <w:t>информационных стендах внутри помещений.</w:t>
      </w:r>
      <w:r w:rsidR="006B5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BD025A">
        <w:rPr>
          <w:rFonts w:ascii="Times New Roman" w:hAnsi="Times New Roman"/>
          <w:sz w:val="28"/>
          <w:szCs w:val="28"/>
        </w:rPr>
        <w:t xml:space="preserve">ровень удовлетворённости пользователей данным показателем </w:t>
      </w:r>
      <w:r>
        <w:rPr>
          <w:rFonts w:ascii="Times New Roman" w:hAnsi="Times New Roman"/>
          <w:sz w:val="28"/>
          <w:szCs w:val="28"/>
        </w:rPr>
        <w:t xml:space="preserve">колеблется от </w:t>
      </w:r>
      <w:r w:rsidR="00125374">
        <w:rPr>
          <w:rFonts w:ascii="Times New Roman" w:hAnsi="Times New Roman"/>
          <w:sz w:val="28"/>
          <w:szCs w:val="28"/>
        </w:rPr>
        <w:t>7</w:t>
      </w:r>
      <w:r w:rsidR="00C74B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до 100%</w:t>
      </w:r>
      <w:r w:rsidR="00F94E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94E63">
        <w:rPr>
          <w:rFonts w:ascii="Times New Roman" w:hAnsi="Times New Roman"/>
          <w:sz w:val="28"/>
          <w:szCs w:val="28"/>
        </w:rPr>
        <w:t xml:space="preserve"> </w:t>
      </w:r>
      <w:r w:rsidR="00AB001D">
        <w:rPr>
          <w:rFonts w:ascii="Times New Roman" w:hAnsi="Times New Roman"/>
          <w:sz w:val="28"/>
          <w:szCs w:val="28"/>
        </w:rPr>
        <w:t xml:space="preserve"> </w:t>
      </w:r>
      <w:r w:rsidR="00662938">
        <w:rPr>
          <w:rFonts w:ascii="Times New Roman" w:hAnsi="Times New Roman"/>
          <w:sz w:val="28"/>
          <w:szCs w:val="28"/>
        </w:rPr>
        <w:t>Наибольший</w:t>
      </w:r>
      <w:r w:rsidR="00AB001D">
        <w:rPr>
          <w:rFonts w:ascii="Times New Roman" w:hAnsi="Times New Roman"/>
          <w:sz w:val="28"/>
          <w:szCs w:val="28"/>
        </w:rPr>
        <w:t xml:space="preserve"> уровень удовлетвор</w:t>
      </w:r>
      <w:r w:rsidR="00A74612">
        <w:rPr>
          <w:rFonts w:ascii="Times New Roman" w:hAnsi="Times New Roman"/>
          <w:sz w:val="28"/>
          <w:szCs w:val="28"/>
        </w:rPr>
        <w:t>ё</w:t>
      </w:r>
      <w:r w:rsidR="00AB001D">
        <w:rPr>
          <w:rFonts w:ascii="Times New Roman" w:hAnsi="Times New Roman"/>
          <w:sz w:val="28"/>
          <w:szCs w:val="28"/>
        </w:rPr>
        <w:t>нности (</w:t>
      </w:r>
      <w:r w:rsidR="00CD249F">
        <w:rPr>
          <w:rFonts w:ascii="Times New Roman" w:hAnsi="Times New Roman"/>
          <w:sz w:val="28"/>
          <w:szCs w:val="28"/>
        </w:rPr>
        <w:t>100</w:t>
      </w:r>
      <w:r w:rsidR="00AB001D">
        <w:rPr>
          <w:rFonts w:ascii="Times New Roman" w:hAnsi="Times New Roman"/>
          <w:sz w:val="28"/>
          <w:szCs w:val="28"/>
        </w:rPr>
        <w:t xml:space="preserve">%) отмечен среди </w:t>
      </w:r>
      <w:r w:rsidR="00AB001D" w:rsidRPr="00125374">
        <w:rPr>
          <w:rFonts w:ascii="Times New Roman" w:hAnsi="Times New Roman"/>
          <w:sz w:val="28"/>
          <w:szCs w:val="28"/>
        </w:rPr>
        <w:lastRenderedPageBreak/>
        <w:t xml:space="preserve">пользователей услугами </w:t>
      </w:r>
      <w:r w:rsidR="00125374" w:rsidRPr="00125374">
        <w:rPr>
          <w:rFonts w:ascii="Times New Roman" w:hAnsi="Times New Roman"/>
          <w:sz w:val="28"/>
          <w:szCs w:val="28"/>
        </w:rPr>
        <w:t xml:space="preserve">двадцати </w:t>
      </w:r>
      <w:r w:rsidR="00C74BFC" w:rsidRPr="00125374">
        <w:rPr>
          <w:rFonts w:ascii="Times New Roman" w:hAnsi="Times New Roman"/>
          <w:sz w:val="28"/>
          <w:szCs w:val="28"/>
        </w:rPr>
        <w:t>образовательн</w:t>
      </w:r>
      <w:r w:rsidR="00125374" w:rsidRPr="00125374">
        <w:rPr>
          <w:rFonts w:ascii="Times New Roman" w:hAnsi="Times New Roman"/>
          <w:sz w:val="28"/>
          <w:szCs w:val="28"/>
        </w:rPr>
        <w:t>ых</w:t>
      </w:r>
      <w:r w:rsidR="00C74BFC" w:rsidRPr="00125374">
        <w:rPr>
          <w:rFonts w:ascii="Times New Roman" w:hAnsi="Times New Roman"/>
          <w:sz w:val="28"/>
          <w:szCs w:val="28"/>
        </w:rPr>
        <w:t xml:space="preserve"> учреждени</w:t>
      </w:r>
      <w:r w:rsidR="00125374" w:rsidRPr="00125374">
        <w:rPr>
          <w:rFonts w:ascii="Times New Roman" w:hAnsi="Times New Roman"/>
          <w:sz w:val="28"/>
          <w:szCs w:val="28"/>
        </w:rPr>
        <w:t>й</w:t>
      </w:r>
      <w:r w:rsidR="00C74BFC" w:rsidRPr="00125374">
        <w:rPr>
          <w:rFonts w:ascii="Times New Roman" w:hAnsi="Times New Roman"/>
          <w:sz w:val="28"/>
          <w:szCs w:val="28"/>
        </w:rPr>
        <w:t>:</w:t>
      </w:r>
      <w:r w:rsidR="00125374" w:rsidRPr="00125374">
        <w:rPr>
          <w:rFonts w:ascii="Times New Roman" w:hAnsi="Times New Roman"/>
          <w:sz w:val="28"/>
          <w:szCs w:val="28"/>
        </w:rPr>
        <w:t xml:space="preserve">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 МООД «Институт образовательного маркетинга и кадровых ресурсов» (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Великий Новгород),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МБУДО «</w:t>
      </w:r>
      <w:proofErr w:type="spellStart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Волотовская</w:t>
      </w:r>
      <w:proofErr w:type="spellEnd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школа искусств»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«Центр Созвездие»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«Борковская детская школа искусств»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</w:t>
      </w:r>
      <w:proofErr w:type="spellStart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Ермолинская</w:t>
      </w:r>
      <w:proofErr w:type="spellEnd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школа искусств»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«Детская школа искусств-Камертон»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«Центр детского творчества»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Парфинский</w:t>
      </w:r>
      <w:proofErr w:type="spellEnd"/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район),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МАДОУ «Детский сад № 3 «Теремок» г. Пестово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</w:t>
      </w:r>
      <w:proofErr w:type="spellStart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Поддорская</w:t>
      </w:r>
      <w:proofErr w:type="spellEnd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музыкальная школа»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МАДОУ «Детский сад «Солнышко» </w:t>
      </w:r>
      <w:proofErr w:type="spellStart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д.Бураково</w:t>
      </w:r>
      <w:proofErr w:type="spellEnd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МАДОУ «Детский сад № 6»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Солецкий</w:t>
      </w:r>
      <w:proofErr w:type="spellEnd"/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район),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МАДОУ «Детский сад № 8 г. Сольцы»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ГОАОУ  «Средняя общеобразовательная спортивная школа-интернат «Спарта»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ГОБОУ  «Адаптированная школа-интернат № 4»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ГОБОУ  «Центр психолого-педагогической реабилитации и коррекции»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ГОБОУ  «Адаптированная школа № 3»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ГОБОУ  «Адаптированная школа-интернат № 9»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ГОБУ «Боровичский центр психолого-педагогической, медицинской и социальной помощи»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ГОБПОУ «Новгородский областной центр психолого-педагогической, медицинской и социальной помощи»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ГОБУ «Старорусский центр психолого-педагогической, медицинской и социальной помощи»</w:t>
      </w:r>
      <w:r w:rsid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309EE" w:rsidRDefault="00A74612" w:rsidP="008157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5374">
        <w:rPr>
          <w:rFonts w:ascii="Times New Roman" w:hAnsi="Times New Roman"/>
          <w:sz w:val="28"/>
          <w:szCs w:val="28"/>
        </w:rPr>
        <w:t>С</w:t>
      </w:r>
      <w:r w:rsidR="00CD249F" w:rsidRPr="00125374">
        <w:rPr>
          <w:rFonts w:ascii="Times New Roman" w:hAnsi="Times New Roman"/>
          <w:sz w:val="28"/>
          <w:szCs w:val="28"/>
        </w:rPr>
        <w:t xml:space="preserve">амый </w:t>
      </w:r>
      <w:r w:rsidRPr="00125374">
        <w:rPr>
          <w:rFonts w:ascii="Times New Roman" w:hAnsi="Times New Roman"/>
          <w:sz w:val="28"/>
          <w:szCs w:val="28"/>
        </w:rPr>
        <w:t xml:space="preserve">же </w:t>
      </w:r>
      <w:r w:rsidR="00CD249F" w:rsidRPr="00125374">
        <w:rPr>
          <w:rFonts w:ascii="Times New Roman" w:hAnsi="Times New Roman"/>
          <w:sz w:val="28"/>
          <w:szCs w:val="28"/>
        </w:rPr>
        <w:t xml:space="preserve">низкий </w:t>
      </w:r>
      <w:r w:rsidRPr="00125374">
        <w:rPr>
          <w:rFonts w:ascii="Times New Roman" w:hAnsi="Times New Roman"/>
          <w:sz w:val="28"/>
          <w:szCs w:val="28"/>
        </w:rPr>
        <w:t xml:space="preserve">уровень удовлетворённости </w:t>
      </w:r>
      <w:r w:rsidR="00CD249F" w:rsidRPr="00125374">
        <w:rPr>
          <w:rFonts w:ascii="Times New Roman" w:hAnsi="Times New Roman"/>
          <w:sz w:val="28"/>
          <w:szCs w:val="28"/>
        </w:rPr>
        <w:t xml:space="preserve">– у </w:t>
      </w:r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«Детский оздоровительно-образовательный центр «</w:t>
      </w:r>
      <w:proofErr w:type="spellStart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Гверстянец</w:t>
      </w:r>
      <w:proofErr w:type="spellEnd"/>
      <w:r w:rsidR="00125374" w:rsidRPr="001253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43F3C" w:rsidRPr="00125374">
        <w:rPr>
          <w:rFonts w:ascii="Times New Roman" w:hAnsi="Times New Roman"/>
          <w:sz w:val="28"/>
          <w:szCs w:val="28"/>
        </w:rPr>
        <w:t xml:space="preserve"> </w:t>
      </w:r>
      <w:r w:rsidR="00D309EE" w:rsidRPr="00125374">
        <w:rPr>
          <w:rFonts w:ascii="Times New Roman" w:hAnsi="Times New Roman"/>
          <w:sz w:val="28"/>
          <w:szCs w:val="28"/>
        </w:rPr>
        <w:t>(</w:t>
      </w:r>
      <w:r w:rsidR="00125374" w:rsidRPr="00125374">
        <w:rPr>
          <w:rFonts w:ascii="Times New Roman" w:hAnsi="Times New Roman"/>
          <w:sz w:val="28"/>
          <w:szCs w:val="28"/>
        </w:rPr>
        <w:t>7</w:t>
      </w:r>
      <w:r w:rsidR="00743F3C" w:rsidRPr="00125374">
        <w:rPr>
          <w:rFonts w:ascii="Times New Roman" w:hAnsi="Times New Roman"/>
          <w:sz w:val="28"/>
          <w:szCs w:val="28"/>
        </w:rPr>
        <w:t>7</w:t>
      </w:r>
      <w:r w:rsidR="00D309EE" w:rsidRPr="00125374">
        <w:rPr>
          <w:rFonts w:ascii="Times New Roman" w:hAnsi="Times New Roman"/>
          <w:sz w:val="28"/>
          <w:szCs w:val="28"/>
        </w:rPr>
        <w:t>%)</w:t>
      </w:r>
      <w:r w:rsidR="00CD249F" w:rsidRPr="00125374">
        <w:rPr>
          <w:rFonts w:ascii="Times New Roman" w:hAnsi="Times New Roman"/>
          <w:sz w:val="28"/>
          <w:szCs w:val="28"/>
        </w:rPr>
        <w:t xml:space="preserve">. </w:t>
      </w:r>
    </w:p>
    <w:p w:rsidR="00F265F4" w:rsidRPr="00A72285" w:rsidRDefault="00815791" w:rsidP="00F265F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Полностью исполнены </w:t>
      </w:r>
      <w:r w:rsidR="00557CC0">
        <w:rPr>
          <w:rFonts w:ascii="Times New Roman" w:hAnsi="Times New Roman"/>
          <w:sz w:val="28"/>
          <w:szCs w:val="28"/>
        </w:rPr>
        <w:t xml:space="preserve">все показатели пункта </w:t>
      </w:r>
      <w:r w:rsidR="00557CC0" w:rsidRPr="00557CC0">
        <w:rPr>
          <w:rFonts w:ascii="Times New Roman" w:hAnsi="Times New Roman"/>
          <w:sz w:val="28"/>
          <w:szCs w:val="28"/>
        </w:rPr>
        <w:t xml:space="preserve">2.1. </w:t>
      </w:r>
      <w:r w:rsidR="00557CC0">
        <w:rPr>
          <w:rFonts w:ascii="Times New Roman" w:hAnsi="Times New Roman"/>
          <w:sz w:val="28"/>
          <w:szCs w:val="28"/>
        </w:rPr>
        <w:t>(«</w:t>
      </w:r>
      <w:r w:rsidR="00557CC0" w:rsidRPr="00557CC0">
        <w:rPr>
          <w:rFonts w:ascii="Times New Roman" w:hAnsi="Times New Roman"/>
          <w:sz w:val="28"/>
          <w:szCs w:val="28"/>
        </w:rPr>
        <w:t>Обеспечение в организации социальной сферы комфортных условий предоставления услуг</w:t>
      </w:r>
      <w:r w:rsidR="00557CC0">
        <w:rPr>
          <w:rFonts w:ascii="Times New Roman" w:hAnsi="Times New Roman"/>
          <w:sz w:val="28"/>
          <w:szCs w:val="28"/>
        </w:rPr>
        <w:t>»</w:t>
      </w:r>
      <w:r w:rsidR="005E744F">
        <w:rPr>
          <w:rFonts w:ascii="Times New Roman" w:hAnsi="Times New Roman"/>
          <w:sz w:val="28"/>
          <w:szCs w:val="28"/>
        </w:rPr>
        <w:t xml:space="preserve"> в соответствии с Приказом Минтруда №334н от 31.05.2018г</w:t>
      </w:r>
      <w:r w:rsidR="00557CC0">
        <w:rPr>
          <w:rFonts w:ascii="Times New Roman" w:hAnsi="Times New Roman"/>
          <w:sz w:val="28"/>
          <w:szCs w:val="28"/>
        </w:rPr>
        <w:t xml:space="preserve">) </w:t>
      </w:r>
      <w:r w:rsidR="00557CC0" w:rsidRPr="00557CC0">
        <w:rPr>
          <w:rFonts w:ascii="Times New Roman" w:hAnsi="Times New Roman"/>
          <w:sz w:val="28"/>
          <w:szCs w:val="28"/>
        </w:rPr>
        <w:t xml:space="preserve">у 114 организаций. Не исполнено более двух пунктов у четырёх учреждений: </w:t>
      </w:r>
      <w:r w:rsidR="00557CC0" w:rsidRPr="00557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ОАПОУ «Старорусский агротехнический колледж», МАДОУ «Детский сад № 25 г. Сольцы», МАУДО «Детско-юношеская спортивная школа» (</w:t>
      </w:r>
      <w:proofErr w:type="spellStart"/>
      <w:r w:rsidR="00557CC0" w:rsidRPr="00557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Солецкий</w:t>
      </w:r>
      <w:proofErr w:type="spellEnd"/>
      <w:r w:rsidR="00557CC0" w:rsidRPr="00557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район) и МАУДО «Центр внешкольной работы» (Новгородский район)</w:t>
      </w:r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57CC0" w:rsidRPr="00557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которого отсутствуют</w:t>
      </w:r>
      <w:r w:rsidR="00F26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собственные помещения </w:t>
      </w:r>
      <w:r w:rsidR="00F265F4">
        <w:rPr>
          <w:rFonts w:ascii="Times New Roman" w:hAnsi="Times New Roman"/>
          <w:sz w:val="28"/>
          <w:szCs w:val="28"/>
        </w:rPr>
        <w:t xml:space="preserve"> (Приложение 2 к данному отчёту).</w:t>
      </w:r>
    </w:p>
    <w:p w:rsidR="005E744F" w:rsidRPr="00557CC0" w:rsidRDefault="005E744F" w:rsidP="005E744F">
      <w:pPr>
        <w:spacing w:line="360" w:lineRule="auto"/>
        <w:ind w:firstLine="70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 14 организаций отсутствует парковка, ещё на территории 6 учреждений отсутствует доступ к чистой питьевой воде. 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415B4" w:rsidRP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«Детско-юношеская спортивная школа»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Солецкий</w:t>
      </w:r>
      <w:proofErr w:type="spellEnd"/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район) и </w:t>
      </w:r>
      <w:r w:rsidR="007415B4" w:rsidRP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МАДОУ «Детский сад №25 г. Сольцы»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отсутствует</w:t>
      </w:r>
      <w:r w:rsidR="007415B4" w:rsidRP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комфортн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7415B4" w:rsidRP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зон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7415B4" w:rsidRP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отдыха (ожидания)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Также, зона ожидания отсутствует у </w:t>
      </w:r>
      <w:r w:rsidR="007415B4" w:rsidRPr="00557C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«Центр внешкольной работы» (Новгородский район)</w:t>
      </w:r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ввиду отсутствия помещени</w:t>
      </w:r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4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15791" w:rsidRDefault="003246FC" w:rsidP="0081579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</w:t>
      </w:r>
      <w:r w:rsidR="00662938" w:rsidRPr="003246F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 w:rsidR="001A3D41" w:rsidRPr="003246FC">
        <w:rPr>
          <w:rFonts w:ascii="Times New Roman" w:hAnsi="Times New Roman"/>
          <w:sz w:val="28"/>
          <w:szCs w:val="28"/>
        </w:rPr>
        <w:t xml:space="preserve"> получили </w:t>
      </w:r>
      <w:r w:rsidR="006D6E2C" w:rsidRPr="003246FC">
        <w:rPr>
          <w:rFonts w:ascii="Times New Roman" w:hAnsi="Times New Roman"/>
          <w:sz w:val="28"/>
          <w:szCs w:val="28"/>
        </w:rPr>
        <w:t xml:space="preserve">достаточно </w:t>
      </w:r>
      <w:r w:rsidR="001A3D41" w:rsidRPr="003246FC">
        <w:rPr>
          <w:rFonts w:ascii="Times New Roman" w:hAnsi="Times New Roman"/>
          <w:sz w:val="28"/>
          <w:szCs w:val="28"/>
        </w:rPr>
        <w:t>высокие оценки</w:t>
      </w:r>
      <w:r w:rsidR="006B5411" w:rsidRPr="003246FC">
        <w:rPr>
          <w:rFonts w:ascii="Times New Roman" w:hAnsi="Times New Roman"/>
          <w:sz w:val="28"/>
          <w:szCs w:val="28"/>
        </w:rPr>
        <w:t xml:space="preserve"> от потребителей</w:t>
      </w:r>
      <w:r w:rsidR="001A3D41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за критери</w:t>
      </w:r>
      <w:r w:rsidR="008A1E47">
        <w:rPr>
          <w:rFonts w:ascii="Times New Roman" w:hAnsi="Times New Roman"/>
          <w:sz w:val="28"/>
          <w:szCs w:val="28"/>
        </w:rPr>
        <w:t>й</w:t>
      </w:r>
      <w:r w:rsidR="003244B6">
        <w:rPr>
          <w:rFonts w:ascii="Times New Roman" w:hAnsi="Times New Roman"/>
          <w:sz w:val="28"/>
          <w:szCs w:val="28"/>
        </w:rPr>
        <w:t xml:space="preserve"> </w:t>
      </w:r>
      <w:r w:rsidR="003244B6" w:rsidRPr="003244B6">
        <w:rPr>
          <w:rFonts w:ascii="Times New Roman" w:hAnsi="Times New Roman"/>
          <w:sz w:val="28"/>
          <w:szCs w:val="28"/>
        </w:rPr>
        <w:t xml:space="preserve"> </w:t>
      </w:r>
      <w:r w:rsidR="003244B6">
        <w:rPr>
          <w:rFonts w:ascii="Times New Roman" w:hAnsi="Times New Roman"/>
          <w:sz w:val="28"/>
          <w:szCs w:val="28"/>
        </w:rPr>
        <w:t>«</w:t>
      </w:r>
      <w:r w:rsidR="003244B6" w:rsidRPr="003244B6">
        <w:rPr>
          <w:rFonts w:ascii="Times New Roman" w:hAnsi="Times New Roman"/>
          <w:sz w:val="28"/>
          <w:szCs w:val="28"/>
        </w:rPr>
        <w:t>Комфортность условий предоставления услуг</w:t>
      </w:r>
      <w:r w:rsidR="003244B6">
        <w:rPr>
          <w:rFonts w:ascii="Times New Roman" w:hAnsi="Times New Roman"/>
          <w:sz w:val="28"/>
          <w:szCs w:val="28"/>
        </w:rPr>
        <w:t>»</w:t>
      </w:r>
      <w:r w:rsidR="00285D98">
        <w:rPr>
          <w:rFonts w:ascii="Times New Roman" w:hAnsi="Times New Roman"/>
          <w:sz w:val="28"/>
          <w:szCs w:val="28"/>
        </w:rPr>
        <w:t>.</w:t>
      </w:r>
      <w:r w:rsidR="00AB0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Уровень удовлетворённости пользователей комфортностью учебных заведений составил </w:t>
      </w:r>
      <w:r w:rsidR="00B35121">
        <w:rPr>
          <w:rFonts w:ascii="Times New Roman" w:hAnsi="Times New Roman"/>
          <w:sz w:val="28"/>
          <w:szCs w:val="28"/>
        </w:rPr>
        <w:t xml:space="preserve">менее </w:t>
      </w:r>
      <w:r w:rsidR="00815791">
        <w:rPr>
          <w:rFonts w:ascii="Times New Roman" w:hAnsi="Times New Roman"/>
          <w:sz w:val="28"/>
          <w:szCs w:val="28"/>
        </w:rPr>
        <w:t xml:space="preserve">80% </w:t>
      </w:r>
      <w:r>
        <w:rPr>
          <w:rFonts w:ascii="Times New Roman" w:hAnsi="Times New Roman"/>
          <w:sz w:val="28"/>
          <w:szCs w:val="28"/>
        </w:rPr>
        <w:t xml:space="preserve">у </w:t>
      </w:r>
      <w:r w:rsidR="00815791">
        <w:rPr>
          <w:rFonts w:ascii="Times New Roman" w:hAnsi="Times New Roman"/>
          <w:sz w:val="28"/>
          <w:szCs w:val="28"/>
        </w:rPr>
        <w:t>одиннадцати организаций</w:t>
      </w:r>
      <w:r>
        <w:rPr>
          <w:rFonts w:ascii="Times New Roman" w:hAnsi="Times New Roman"/>
          <w:sz w:val="28"/>
          <w:szCs w:val="28"/>
        </w:rPr>
        <w:t xml:space="preserve">:  </w:t>
      </w:r>
      <w:r w:rsidR="00815791" w:rsidRPr="00815791">
        <w:rPr>
          <w:rFonts w:ascii="Times New Roman" w:hAnsi="Times New Roman"/>
          <w:sz w:val="28"/>
          <w:szCs w:val="28"/>
        </w:rPr>
        <w:t>ГОБПОУ «Новгородский агротехнический техникум»</w:t>
      </w:r>
      <w:r w:rsidR="00815791">
        <w:rPr>
          <w:rFonts w:ascii="Times New Roman" w:hAnsi="Times New Roman"/>
          <w:sz w:val="28"/>
          <w:szCs w:val="28"/>
        </w:rPr>
        <w:t xml:space="preserve"> (62%), </w:t>
      </w:r>
      <w:r w:rsidR="00815791" w:rsidRPr="00815791">
        <w:rPr>
          <w:rFonts w:ascii="Times New Roman" w:hAnsi="Times New Roman"/>
          <w:sz w:val="28"/>
          <w:szCs w:val="28"/>
        </w:rPr>
        <w:t>ОАПОУ «Валдайский аграрный техникум»</w:t>
      </w:r>
      <w:r w:rsidR="00815791">
        <w:rPr>
          <w:rFonts w:ascii="Times New Roman" w:hAnsi="Times New Roman"/>
          <w:sz w:val="28"/>
          <w:szCs w:val="28"/>
        </w:rPr>
        <w:t xml:space="preserve"> (65%), </w:t>
      </w:r>
      <w:r w:rsidR="00815791" w:rsidRPr="00815791">
        <w:rPr>
          <w:rFonts w:ascii="Times New Roman" w:hAnsi="Times New Roman"/>
          <w:sz w:val="28"/>
          <w:szCs w:val="28"/>
        </w:rPr>
        <w:t>МАУДО «Детский оздоровительно-образовательный центр «</w:t>
      </w:r>
      <w:proofErr w:type="spellStart"/>
      <w:r w:rsidR="00815791" w:rsidRPr="00815791">
        <w:rPr>
          <w:rFonts w:ascii="Times New Roman" w:hAnsi="Times New Roman"/>
          <w:sz w:val="28"/>
          <w:szCs w:val="28"/>
        </w:rPr>
        <w:t>Гверстянец</w:t>
      </w:r>
      <w:proofErr w:type="spellEnd"/>
      <w:r w:rsidR="00815791" w:rsidRPr="00815791">
        <w:rPr>
          <w:rFonts w:ascii="Times New Roman" w:hAnsi="Times New Roman"/>
          <w:sz w:val="28"/>
          <w:szCs w:val="28"/>
        </w:rPr>
        <w:t>»</w:t>
      </w:r>
      <w:r w:rsidR="00815791">
        <w:rPr>
          <w:rFonts w:ascii="Times New Roman" w:hAnsi="Times New Roman"/>
          <w:sz w:val="28"/>
          <w:szCs w:val="28"/>
        </w:rPr>
        <w:t xml:space="preserve"> (66%), </w:t>
      </w:r>
      <w:r w:rsidR="00815791" w:rsidRPr="00815791">
        <w:rPr>
          <w:rFonts w:ascii="Times New Roman" w:hAnsi="Times New Roman"/>
          <w:sz w:val="28"/>
          <w:szCs w:val="28"/>
        </w:rPr>
        <w:t>ОГАПОУ «Боровичский медицинский колледж имени А.А. Кокорина»</w:t>
      </w:r>
      <w:r w:rsidR="00815791">
        <w:rPr>
          <w:rFonts w:ascii="Times New Roman" w:hAnsi="Times New Roman"/>
          <w:sz w:val="28"/>
          <w:szCs w:val="28"/>
        </w:rPr>
        <w:t xml:space="preserve"> (66%), </w:t>
      </w:r>
      <w:r w:rsidR="00815791" w:rsidRPr="00815791">
        <w:rPr>
          <w:rFonts w:ascii="Times New Roman" w:hAnsi="Times New Roman"/>
          <w:sz w:val="28"/>
          <w:szCs w:val="28"/>
        </w:rPr>
        <w:t>МАДОУ «Детский сад №5 «Солнышко»</w:t>
      </w:r>
      <w:r w:rsidR="00815791">
        <w:rPr>
          <w:rFonts w:ascii="Times New Roman" w:hAnsi="Times New Roman"/>
          <w:sz w:val="28"/>
          <w:szCs w:val="28"/>
        </w:rPr>
        <w:t xml:space="preserve"> (68%), </w:t>
      </w:r>
      <w:r w:rsidR="00815791" w:rsidRPr="00815791">
        <w:rPr>
          <w:rFonts w:ascii="Times New Roman" w:hAnsi="Times New Roman"/>
          <w:sz w:val="28"/>
          <w:szCs w:val="28"/>
        </w:rPr>
        <w:t xml:space="preserve">МБУДО «Детская музыкальная школа им. </w:t>
      </w:r>
      <w:r w:rsidR="00E87A46">
        <w:rPr>
          <w:rFonts w:ascii="Times New Roman" w:hAnsi="Times New Roman"/>
          <w:sz w:val="28"/>
          <w:szCs w:val="28"/>
        </w:rPr>
        <w:t xml:space="preserve">            </w:t>
      </w:r>
      <w:r w:rsidR="00815791" w:rsidRPr="00815791">
        <w:rPr>
          <w:rFonts w:ascii="Times New Roman" w:hAnsi="Times New Roman"/>
          <w:sz w:val="28"/>
          <w:szCs w:val="28"/>
        </w:rPr>
        <w:t>А.С. Аренского»</w:t>
      </w:r>
      <w:r w:rsidR="00815791">
        <w:rPr>
          <w:rFonts w:ascii="Times New Roman" w:hAnsi="Times New Roman"/>
          <w:sz w:val="28"/>
          <w:szCs w:val="28"/>
        </w:rPr>
        <w:t xml:space="preserve"> (75%), </w:t>
      </w:r>
      <w:r w:rsidR="00815791" w:rsidRPr="00815791">
        <w:rPr>
          <w:rFonts w:ascii="Times New Roman" w:hAnsi="Times New Roman"/>
          <w:sz w:val="28"/>
          <w:szCs w:val="28"/>
        </w:rPr>
        <w:t xml:space="preserve">МБУДО «Детская школа искусств» </w:t>
      </w:r>
      <w:proofErr w:type="spellStart"/>
      <w:r w:rsidR="00815791" w:rsidRPr="00815791">
        <w:rPr>
          <w:rFonts w:ascii="Times New Roman" w:hAnsi="Times New Roman"/>
          <w:sz w:val="28"/>
          <w:szCs w:val="28"/>
        </w:rPr>
        <w:t>п</w:t>
      </w:r>
      <w:proofErr w:type="gramStart"/>
      <w:r w:rsidR="00815791" w:rsidRPr="00815791">
        <w:rPr>
          <w:rFonts w:ascii="Times New Roman" w:hAnsi="Times New Roman"/>
          <w:sz w:val="28"/>
          <w:szCs w:val="28"/>
        </w:rPr>
        <w:t>.Х</w:t>
      </w:r>
      <w:proofErr w:type="gramEnd"/>
      <w:r w:rsidR="00815791" w:rsidRPr="00815791">
        <w:rPr>
          <w:rFonts w:ascii="Times New Roman" w:hAnsi="Times New Roman"/>
          <w:sz w:val="28"/>
          <w:szCs w:val="28"/>
        </w:rPr>
        <w:t>войная</w:t>
      </w:r>
      <w:proofErr w:type="spellEnd"/>
      <w:r w:rsidR="00815791">
        <w:rPr>
          <w:rFonts w:ascii="Times New Roman" w:hAnsi="Times New Roman"/>
          <w:sz w:val="28"/>
          <w:szCs w:val="28"/>
        </w:rPr>
        <w:t xml:space="preserve"> (76%), </w:t>
      </w:r>
      <w:r w:rsidR="00815791" w:rsidRPr="00815791">
        <w:rPr>
          <w:rFonts w:ascii="Times New Roman" w:hAnsi="Times New Roman"/>
          <w:sz w:val="28"/>
          <w:szCs w:val="28"/>
        </w:rPr>
        <w:t>МАОУДО «Детско-юношеская спортивная школа»</w:t>
      </w:r>
      <w:r w:rsidR="00815791">
        <w:rPr>
          <w:rFonts w:ascii="Times New Roman" w:hAnsi="Times New Roman"/>
          <w:sz w:val="28"/>
          <w:szCs w:val="28"/>
        </w:rPr>
        <w:t xml:space="preserve"> (77%), </w:t>
      </w:r>
      <w:r w:rsidR="00815791" w:rsidRPr="00815791">
        <w:rPr>
          <w:rFonts w:ascii="Times New Roman" w:hAnsi="Times New Roman"/>
          <w:sz w:val="28"/>
          <w:szCs w:val="28"/>
        </w:rPr>
        <w:t>ГБПОУ "Новгородский областной колледж искусств"</w:t>
      </w:r>
      <w:r w:rsidR="00815791">
        <w:rPr>
          <w:rFonts w:ascii="Times New Roman" w:hAnsi="Times New Roman"/>
          <w:sz w:val="28"/>
          <w:szCs w:val="28"/>
        </w:rPr>
        <w:t xml:space="preserve"> (77%), </w:t>
      </w:r>
      <w:r w:rsidR="00815791" w:rsidRPr="00815791">
        <w:rPr>
          <w:rFonts w:ascii="Times New Roman" w:hAnsi="Times New Roman"/>
          <w:sz w:val="28"/>
          <w:szCs w:val="28"/>
        </w:rPr>
        <w:t xml:space="preserve">ГОАПОУ «Новгородский торгово-технологический техникум» (78%), </w:t>
      </w:r>
      <w:r w:rsidR="00815791" w:rsidRPr="00815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МАДОУ № 19 «Детский сад комбинированного вида» п. </w:t>
      </w:r>
      <w:proofErr w:type="spellStart"/>
      <w:r w:rsidR="00815791" w:rsidRPr="00815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Панковка</w:t>
      </w:r>
      <w:proofErr w:type="spellEnd"/>
      <w:r w:rsidR="00815791" w:rsidRPr="00815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(79%)</w:t>
      </w:r>
      <w:r w:rsidR="00815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E744F" w:rsidRDefault="003246FC" w:rsidP="0081579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высокий показатель</w:t>
      </w:r>
      <w:r w:rsidR="00AB001D">
        <w:rPr>
          <w:rFonts w:ascii="Times New Roman" w:hAnsi="Times New Roman"/>
          <w:sz w:val="28"/>
          <w:szCs w:val="28"/>
        </w:rPr>
        <w:t xml:space="preserve"> </w:t>
      </w:r>
      <w:r w:rsidR="005E744F">
        <w:rPr>
          <w:rFonts w:ascii="Times New Roman" w:hAnsi="Times New Roman"/>
          <w:sz w:val="28"/>
          <w:szCs w:val="28"/>
        </w:rPr>
        <w:t xml:space="preserve">(100%) </w:t>
      </w:r>
      <w:r w:rsidR="00AB001D">
        <w:rPr>
          <w:rFonts w:ascii="Times New Roman" w:hAnsi="Times New Roman"/>
          <w:sz w:val="28"/>
          <w:szCs w:val="28"/>
        </w:rPr>
        <w:t>отмечен среди пользователей услугами</w:t>
      </w:r>
      <w:r w:rsidR="009B478A">
        <w:rPr>
          <w:rFonts w:ascii="Times New Roman" w:hAnsi="Times New Roman"/>
          <w:sz w:val="28"/>
          <w:szCs w:val="28"/>
        </w:rPr>
        <w:t xml:space="preserve"> </w:t>
      </w:r>
      <w:r w:rsidR="005E744F">
        <w:rPr>
          <w:rFonts w:ascii="Times New Roman" w:hAnsi="Times New Roman"/>
          <w:sz w:val="28"/>
          <w:szCs w:val="28"/>
        </w:rPr>
        <w:t>2</w:t>
      </w:r>
      <w:r w:rsidR="00E87A46">
        <w:rPr>
          <w:rFonts w:ascii="Times New Roman" w:hAnsi="Times New Roman"/>
          <w:sz w:val="28"/>
          <w:szCs w:val="28"/>
        </w:rPr>
        <w:t>6</w:t>
      </w:r>
      <w:r w:rsidR="009B478A">
        <w:rPr>
          <w:rFonts w:ascii="Times New Roman" w:hAnsi="Times New Roman"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:</w:t>
      </w:r>
      <w:r w:rsidR="009B478A">
        <w:rPr>
          <w:rFonts w:ascii="Times New Roman" w:hAnsi="Times New Roman"/>
          <w:sz w:val="28"/>
          <w:szCs w:val="28"/>
        </w:rPr>
        <w:t xml:space="preserve"> </w:t>
      </w:r>
      <w:r w:rsidR="00F265F4" w:rsidRPr="00F265F4">
        <w:rPr>
          <w:rFonts w:ascii="Times New Roman" w:hAnsi="Times New Roman"/>
          <w:sz w:val="28"/>
          <w:szCs w:val="28"/>
        </w:rPr>
        <w:t>МБУДО «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Боровичская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 xml:space="preserve"> детская школа искусств 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им.А.К.Лядова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>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 МООД «Институт образовательного маркетинга и кадровых ресурсов»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МБУДО «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Волотовская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 xml:space="preserve"> детская школа искусств»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«Детско-юношеская спортивная школа»</w:t>
      </w:r>
      <w:r w:rsidR="00F265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265F4">
        <w:rPr>
          <w:rFonts w:ascii="Times New Roman" w:hAnsi="Times New Roman"/>
          <w:sz w:val="28"/>
          <w:szCs w:val="28"/>
        </w:rPr>
        <w:t>Демянский</w:t>
      </w:r>
      <w:proofErr w:type="spellEnd"/>
      <w:r w:rsidR="00F265F4">
        <w:rPr>
          <w:rFonts w:ascii="Times New Roman" w:hAnsi="Times New Roman"/>
          <w:sz w:val="28"/>
          <w:szCs w:val="28"/>
        </w:rPr>
        <w:t xml:space="preserve"> район), </w:t>
      </w:r>
      <w:r w:rsidR="00F265F4" w:rsidRPr="00F265F4">
        <w:rPr>
          <w:rFonts w:ascii="Times New Roman" w:hAnsi="Times New Roman"/>
          <w:sz w:val="28"/>
          <w:szCs w:val="28"/>
        </w:rPr>
        <w:t xml:space="preserve">МБУДО «Детская школа искусств» 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п.Любытино</w:t>
      </w:r>
      <w:proofErr w:type="spellEnd"/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«Центр Созвездие»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МБУДО «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Марёвская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 xml:space="preserve"> музыкальная школа»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Ермолинская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 xml:space="preserve"> детская школа искусств»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«Детская школа искусств-Камертон»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МАДОУ «Детский сад № 3 «Теремок» г. Пестово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 xml:space="preserve">МАДОУ </w:t>
      </w:r>
      <w:r w:rsidR="00F265F4" w:rsidRPr="00F265F4">
        <w:rPr>
          <w:rFonts w:ascii="Times New Roman" w:hAnsi="Times New Roman"/>
          <w:sz w:val="28"/>
          <w:szCs w:val="28"/>
        </w:rPr>
        <w:lastRenderedPageBreak/>
        <w:t>«Детский сад № 6 «Солнышко» г. Пестово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Поддорская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 xml:space="preserve"> музыкальная школа»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 xml:space="preserve">МАДОУ «Детский сад «Солнышко» </w:t>
      </w:r>
      <w:proofErr w:type="spellStart"/>
      <w:r w:rsidR="00F265F4" w:rsidRPr="00F265F4">
        <w:rPr>
          <w:rFonts w:ascii="Times New Roman" w:hAnsi="Times New Roman"/>
          <w:sz w:val="28"/>
          <w:szCs w:val="28"/>
        </w:rPr>
        <w:t>д.Бураково</w:t>
      </w:r>
      <w:proofErr w:type="spellEnd"/>
      <w:r w:rsidR="00F265F4" w:rsidRPr="00F265F4">
        <w:rPr>
          <w:rFonts w:ascii="Times New Roman" w:hAnsi="Times New Roman"/>
          <w:sz w:val="28"/>
          <w:szCs w:val="28"/>
        </w:rPr>
        <w:t>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МАДОУ «Детский сад № 8 г. Сольцы»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«Детская школа искусств имени С.В. Рахманинова»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МАУДО «Центр детского творчества»</w:t>
      </w:r>
      <w:r w:rsidR="00F265F4">
        <w:rPr>
          <w:rFonts w:ascii="Times New Roman" w:hAnsi="Times New Roman"/>
          <w:sz w:val="28"/>
          <w:szCs w:val="28"/>
        </w:rPr>
        <w:t xml:space="preserve"> (Старорусский район),  </w:t>
      </w:r>
      <w:r w:rsidR="00F265F4" w:rsidRPr="00F265F4">
        <w:rPr>
          <w:rFonts w:ascii="Times New Roman" w:hAnsi="Times New Roman"/>
          <w:sz w:val="28"/>
          <w:szCs w:val="28"/>
        </w:rPr>
        <w:t>МАУДО «Детско-юношеская спортивная школа»</w:t>
      </w:r>
      <w:r w:rsidR="00F265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265F4">
        <w:rPr>
          <w:rFonts w:ascii="Times New Roman" w:hAnsi="Times New Roman"/>
          <w:sz w:val="28"/>
          <w:szCs w:val="28"/>
        </w:rPr>
        <w:t>Чудовский</w:t>
      </w:r>
      <w:proofErr w:type="spellEnd"/>
      <w:r w:rsidR="00F265F4">
        <w:rPr>
          <w:rFonts w:ascii="Times New Roman" w:hAnsi="Times New Roman"/>
          <w:sz w:val="28"/>
          <w:szCs w:val="28"/>
        </w:rPr>
        <w:t xml:space="preserve"> район), </w:t>
      </w:r>
      <w:r w:rsidR="00F265F4" w:rsidRPr="00F265F4">
        <w:rPr>
          <w:rFonts w:ascii="Times New Roman" w:hAnsi="Times New Roman"/>
          <w:sz w:val="28"/>
          <w:szCs w:val="28"/>
        </w:rPr>
        <w:t>ГОБОУ  «Адаптированная школа-интернат № 4»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ГОБОУ  «Центр психолого-педагогической реабилитации и коррекции»</w:t>
      </w:r>
      <w:r w:rsidR="00E87A46">
        <w:rPr>
          <w:rFonts w:ascii="Times New Roman" w:hAnsi="Times New Roman"/>
          <w:sz w:val="28"/>
          <w:szCs w:val="28"/>
        </w:rPr>
        <w:t>,</w:t>
      </w:r>
      <w:r w:rsidR="00F265F4" w:rsidRPr="00F265F4">
        <w:t xml:space="preserve"> </w:t>
      </w:r>
      <w:r w:rsidR="00F265F4" w:rsidRPr="00F265F4">
        <w:rPr>
          <w:rFonts w:ascii="Times New Roman" w:hAnsi="Times New Roman"/>
          <w:sz w:val="28"/>
          <w:szCs w:val="28"/>
        </w:rPr>
        <w:t>ГОБОУ  «Центр психолого-педагогической реабилитации и коррекции»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ГОБОУ  «Школа-интернат для детей-сирот и детей, оставшихся без попечения родителей, № 5»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ГОБОУ  «Адаптированная школа-интернат № 9»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ГОБОУ  «Адаптированная школа-интернат № 10»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ГОБУ «Боровичский центр психолого-педагогической, медицинской и социальной помощи»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ГОБПОУ «Новгородский областной центр психолого-педагогической, медицинской и социальной помощи»</w:t>
      </w:r>
      <w:r w:rsidR="00F265F4">
        <w:rPr>
          <w:rFonts w:ascii="Times New Roman" w:hAnsi="Times New Roman"/>
          <w:sz w:val="28"/>
          <w:szCs w:val="28"/>
        </w:rPr>
        <w:t xml:space="preserve">, </w:t>
      </w:r>
      <w:r w:rsidR="00F265F4" w:rsidRPr="00F265F4">
        <w:rPr>
          <w:rFonts w:ascii="Times New Roman" w:hAnsi="Times New Roman"/>
          <w:sz w:val="28"/>
          <w:szCs w:val="28"/>
        </w:rPr>
        <w:t>ГОБУ «Старорусский центр психолого-педагогической, медицинской и социальной помощи»</w:t>
      </w:r>
      <w:r w:rsidR="00F265F4">
        <w:rPr>
          <w:rFonts w:ascii="Times New Roman" w:hAnsi="Times New Roman"/>
          <w:sz w:val="28"/>
          <w:szCs w:val="28"/>
        </w:rPr>
        <w:t>.</w:t>
      </w:r>
    </w:p>
    <w:p w:rsidR="00651E40" w:rsidRDefault="00F23C66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Невысокие оценки у </w:t>
      </w:r>
      <w:r w:rsidR="00F04845">
        <w:rPr>
          <w:rFonts w:ascii="Times New Roman" w:hAnsi="Times New Roman"/>
          <w:sz w:val="28"/>
          <w:szCs w:val="28"/>
        </w:rPr>
        <w:t>значительного числа</w:t>
      </w:r>
      <w:r>
        <w:rPr>
          <w:rFonts w:ascii="Times New Roman" w:hAnsi="Times New Roman"/>
          <w:sz w:val="28"/>
          <w:szCs w:val="28"/>
        </w:rPr>
        <w:t xml:space="preserve"> организаций получил критерий «</w:t>
      </w:r>
      <w:r w:rsidRPr="00DF3F2E">
        <w:rPr>
          <w:rFonts w:ascii="Times New Roman" w:hAnsi="Times New Roman"/>
          <w:sz w:val="28"/>
          <w:szCs w:val="28"/>
        </w:rPr>
        <w:t>Доступность услуг для инвалидов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F5E46">
        <w:rPr>
          <w:rFonts w:ascii="Times New Roman" w:hAnsi="Times New Roman"/>
          <w:sz w:val="28"/>
          <w:szCs w:val="28"/>
        </w:rPr>
        <w:t>Как мы можем видеть из Приложени</w:t>
      </w:r>
      <w:r w:rsidR="00410447">
        <w:rPr>
          <w:rFonts w:ascii="Times New Roman" w:hAnsi="Times New Roman"/>
          <w:sz w:val="28"/>
          <w:szCs w:val="28"/>
        </w:rPr>
        <w:t>я</w:t>
      </w:r>
      <w:r w:rsidR="008F5E46">
        <w:rPr>
          <w:rFonts w:ascii="Times New Roman" w:hAnsi="Times New Roman"/>
          <w:sz w:val="28"/>
          <w:szCs w:val="28"/>
        </w:rPr>
        <w:t xml:space="preserve"> 2 к </w:t>
      </w:r>
      <w:r w:rsidR="00410447">
        <w:rPr>
          <w:rFonts w:ascii="Times New Roman" w:hAnsi="Times New Roman"/>
          <w:sz w:val="28"/>
          <w:szCs w:val="28"/>
        </w:rPr>
        <w:t>данному отчёту</w:t>
      </w:r>
      <w:r w:rsidR="00B37611">
        <w:rPr>
          <w:rFonts w:ascii="Times New Roman" w:hAnsi="Times New Roman"/>
          <w:sz w:val="28"/>
          <w:szCs w:val="28"/>
        </w:rPr>
        <w:t>,</w:t>
      </w:r>
      <w:r w:rsidR="008F5E46">
        <w:rPr>
          <w:rFonts w:ascii="Times New Roman" w:hAnsi="Times New Roman"/>
          <w:sz w:val="28"/>
          <w:szCs w:val="28"/>
        </w:rPr>
        <w:t xml:space="preserve"> </w:t>
      </w:r>
      <w:r w:rsidR="004526EE">
        <w:rPr>
          <w:rFonts w:ascii="Times New Roman" w:hAnsi="Times New Roman"/>
          <w:sz w:val="28"/>
          <w:szCs w:val="28"/>
        </w:rPr>
        <w:t>ни одного</w:t>
      </w:r>
      <w:r w:rsidR="003246FC">
        <w:rPr>
          <w:rFonts w:ascii="Times New Roman" w:hAnsi="Times New Roman"/>
          <w:sz w:val="28"/>
          <w:szCs w:val="28"/>
        </w:rPr>
        <w:t xml:space="preserve"> крит</w:t>
      </w:r>
      <w:r w:rsidR="00B62AE2">
        <w:rPr>
          <w:rFonts w:ascii="Times New Roman" w:hAnsi="Times New Roman"/>
          <w:sz w:val="28"/>
          <w:szCs w:val="28"/>
        </w:rPr>
        <w:t>ери</w:t>
      </w:r>
      <w:r w:rsidR="004526EE">
        <w:rPr>
          <w:rFonts w:ascii="Times New Roman" w:hAnsi="Times New Roman"/>
          <w:sz w:val="28"/>
          <w:szCs w:val="28"/>
        </w:rPr>
        <w:t>я</w:t>
      </w:r>
      <w:r w:rsidR="00B62AE2">
        <w:rPr>
          <w:rFonts w:ascii="Times New Roman" w:hAnsi="Times New Roman"/>
          <w:sz w:val="28"/>
          <w:szCs w:val="28"/>
        </w:rPr>
        <w:t xml:space="preserve"> из п. </w:t>
      </w:r>
      <w:r w:rsidR="00F265F4">
        <w:rPr>
          <w:rFonts w:ascii="Times New Roman" w:hAnsi="Times New Roman"/>
          <w:sz w:val="28"/>
          <w:szCs w:val="28"/>
        </w:rPr>
        <w:t xml:space="preserve">3.1.1 </w:t>
      </w:r>
      <w:r w:rsidR="00B62AE2">
        <w:rPr>
          <w:rFonts w:ascii="Times New Roman" w:hAnsi="Times New Roman"/>
          <w:sz w:val="28"/>
          <w:szCs w:val="28"/>
        </w:rPr>
        <w:t>«</w:t>
      </w:r>
      <w:r w:rsidR="003246FC" w:rsidRPr="003246FC">
        <w:rPr>
          <w:rFonts w:ascii="Times New Roman" w:hAnsi="Times New Roman"/>
          <w:sz w:val="28"/>
          <w:szCs w:val="28"/>
        </w:rPr>
        <w:t>Оборудование территории, прилегающей к организации, и е</w:t>
      </w:r>
      <w:r w:rsidR="00E87A46">
        <w:rPr>
          <w:rFonts w:ascii="Times New Roman" w:hAnsi="Times New Roman"/>
          <w:sz w:val="28"/>
          <w:szCs w:val="28"/>
        </w:rPr>
        <w:t>ё</w:t>
      </w:r>
      <w:r w:rsidR="003246FC" w:rsidRPr="003246FC">
        <w:rPr>
          <w:rFonts w:ascii="Times New Roman" w:hAnsi="Times New Roman"/>
          <w:sz w:val="28"/>
          <w:szCs w:val="28"/>
        </w:rPr>
        <w:t xml:space="preserve"> помещений с у</w:t>
      </w:r>
      <w:r w:rsidR="00B62AE2">
        <w:rPr>
          <w:rFonts w:ascii="Times New Roman" w:hAnsi="Times New Roman"/>
          <w:sz w:val="28"/>
          <w:szCs w:val="28"/>
        </w:rPr>
        <w:t>ч</w:t>
      </w:r>
      <w:r w:rsidR="004E0328">
        <w:rPr>
          <w:rFonts w:ascii="Times New Roman" w:hAnsi="Times New Roman"/>
          <w:sz w:val="28"/>
          <w:szCs w:val="28"/>
        </w:rPr>
        <w:t>ё</w:t>
      </w:r>
      <w:r w:rsidR="00B62AE2">
        <w:rPr>
          <w:rFonts w:ascii="Times New Roman" w:hAnsi="Times New Roman"/>
          <w:sz w:val="28"/>
          <w:szCs w:val="28"/>
        </w:rPr>
        <w:t xml:space="preserve">том доступности для инвалидов» </w:t>
      </w:r>
      <w:r w:rsidR="004526EE">
        <w:rPr>
          <w:rFonts w:ascii="Times New Roman" w:hAnsi="Times New Roman"/>
          <w:sz w:val="28"/>
          <w:szCs w:val="28"/>
        </w:rPr>
        <w:t xml:space="preserve">не </w:t>
      </w:r>
      <w:r w:rsidR="00B62AE2">
        <w:rPr>
          <w:rFonts w:ascii="Times New Roman" w:hAnsi="Times New Roman"/>
          <w:sz w:val="28"/>
          <w:szCs w:val="28"/>
        </w:rPr>
        <w:t>выполнил</w:t>
      </w:r>
      <w:r w:rsidR="00E87A46">
        <w:rPr>
          <w:rFonts w:ascii="Times New Roman" w:hAnsi="Times New Roman"/>
          <w:sz w:val="28"/>
          <w:szCs w:val="28"/>
        </w:rPr>
        <w:t>а</w:t>
      </w:r>
      <w:r w:rsidR="00B62AE2">
        <w:rPr>
          <w:rFonts w:ascii="Times New Roman" w:hAnsi="Times New Roman"/>
          <w:sz w:val="28"/>
          <w:szCs w:val="28"/>
        </w:rPr>
        <w:t xml:space="preserve"> </w:t>
      </w:r>
      <w:r w:rsidR="00F265F4">
        <w:rPr>
          <w:rFonts w:ascii="Times New Roman" w:hAnsi="Times New Roman"/>
          <w:sz w:val="28"/>
          <w:szCs w:val="28"/>
        </w:rPr>
        <w:t>31</w:t>
      </w:r>
      <w:r w:rsidR="00B62AE2">
        <w:rPr>
          <w:rFonts w:ascii="Times New Roman" w:hAnsi="Times New Roman"/>
          <w:sz w:val="28"/>
          <w:szCs w:val="28"/>
        </w:rPr>
        <w:t xml:space="preserve"> организаци</w:t>
      </w:r>
      <w:r w:rsidR="00F265F4">
        <w:rPr>
          <w:rFonts w:ascii="Times New Roman" w:hAnsi="Times New Roman"/>
          <w:sz w:val="28"/>
          <w:szCs w:val="28"/>
        </w:rPr>
        <w:t>я</w:t>
      </w:r>
      <w:r w:rsidR="00B62AE2">
        <w:rPr>
          <w:rFonts w:ascii="Times New Roman" w:hAnsi="Times New Roman"/>
          <w:sz w:val="28"/>
          <w:szCs w:val="28"/>
        </w:rPr>
        <w:t xml:space="preserve"> из </w:t>
      </w:r>
      <w:r w:rsidR="004526EE">
        <w:rPr>
          <w:rFonts w:ascii="Times New Roman" w:hAnsi="Times New Roman"/>
          <w:sz w:val="28"/>
          <w:szCs w:val="28"/>
        </w:rPr>
        <w:t>1</w:t>
      </w:r>
      <w:r w:rsidR="00F265F4">
        <w:rPr>
          <w:rFonts w:ascii="Times New Roman" w:hAnsi="Times New Roman"/>
          <w:sz w:val="28"/>
          <w:szCs w:val="28"/>
        </w:rPr>
        <w:t>18</w:t>
      </w:r>
      <w:r w:rsidR="00E87A46">
        <w:rPr>
          <w:rFonts w:ascii="Times New Roman" w:hAnsi="Times New Roman"/>
          <w:sz w:val="28"/>
          <w:szCs w:val="28"/>
        </w:rPr>
        <w:t>,</w:t>
      </w:r>
      <w:r w:rsidR="004526EE">
        <w:rPr>
          <w:rFonts w:ascii="Times New Roman" w:hAnsi="Times New Roman"/>
          <w:sz w:val="28"/>
          <w:szCs w:val="28"/>
        </w:rPr>
        <w:t xml:space="preserve"> подлежащих оценке</w:t>
      </w:r>
      <w:r w:rsidR="00B62AE2">
        <w:rPr>
          <w:rFonts w:ascii="Times New Roman" w:hAnsi="Times New Roman"/>
          <w:sz w:val="28"/>
          <w:szCs w:val="28"/>
        </w:rPr>
        <w:t xml:space="preserve">. </w:t>
      </w:r>
    </w:p>
    <w:p w:rsidR="00651E40" w:rsidRDefault="00651E40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r w:rsidR="006D281C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организаций входная группа оборудована пандусом или </w:t>
      </w:r>
      <w:r w:rsidRPr="00651E40">
        <w:rPr>
          <w:rFonts w:ascii="Times New Roman" w:hAnsi="Times New Roman"/>
          <w:sz w:val="28"/>
          <w:szCs w:val="28"/>
        </w:rPr>
        <w:t>подъёмн</w:t>
      </w:r>
      <w:r>
        <w:rPr>
          <w:rFonts w:ascii="Times New Roman" w:hAnsi="Times New Roman"/>
          <w:sz w:val="28"/>
          <w:szCs w:val="28"/>
        </w:rPr>
        <w:t>ой</w:t>
      </w:r>
      <w:r w:rsidRPr="00651E40">
        <w:rPr>
          <w:rFonts w:ascii="Times New Roman" w:hAnsi="Times New Roman"/>
          <w:sz w:val="28"/>
          <w:szCs w:val="28"/>
        </w:rPr>
        <w:t xml:space="preserve"> платформ</w:t>
      </w:r>
      <w:r>
        <w:rPr>
          <w:rFonts w:ascii="Times New Roman" w:hAnsi="Times New Roman"/>
          <w:sz w:val="28"/>
          <w:szCs w:val="28"/>
        </w:rPr>
        <w:t>ой</w:t>
      </w:r>
      <w:r w:rsidR="006D281C">
        <w:rPr>
          <w:rFonts w:ascii="Times New Roman" w:hAnsi="Times New Roman"/>
          <w:sz w:val="28"/>
          <w:szCs w:val="28"/>
        </w:rPr>
        <w:t>, либо</w:t>
      </w:r>
      <w:r>
        <w:rPr>
          <w:rFonts w:ascii="Times New Roman" w:hAnsi="Times New Roman"/>
          <w:sz w:val="28"/>
          <w:szCs w:val="28"/>
        </w:rPr>
        <w:t xml:space="preserve"> отсутствует крыльцо с какими-либо перепадами высот</w:t>
      </w:r>
      <w:r w:rsidR="00E87A46">
        <w:rPr>
          <w:rFonts w:ascii="Times New Roman" w:hAnsi="Times New Roman"/>
          <w:sz w:val="28"/>
          <w:szCs w:val="28"/>
        </w:rPr>
        <w:t>, таким образом,</w:t>
      </w:r>
      <w:r>
        <w:rPr>
          <w:rFonts w:ascii="Times New Roman" w:hAnsi="Times New Roman"/>
          <w:sz w:val="28"/>
          <w:szCs w:val="28"/>
        </w:rPr>
        <w:t xml:space="preserve"> посещение зданий для маломобильной категории граждан не имеет препятствий. В ещё одном случае</w:t>
      </w:r>
      <w:r w:rsidR="00D720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организация находится в здании – культурном наследии, </w:t>
      </w:r>
      <w:r w:rsidR="00D720CC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перестройка входной группы затруднительна.  </w:t>
      </w:r>
    </w:p>
    <w:p w:rsidR="008F5E46" w:rsidRDefault="00651E40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B5AD2">
        <w:rPr>
          <w:rFonts w:ascii="Times New Roman" w:hAnsi="Times New Roman"/>
          <w:sz w:val="28"/>
          <w:szCs w:val="28"/>
        </w:rPr>
        <w:t>ме</w:t>
      </w:r>
      <w:r w:rsidR="00B62AE2">
        <w:rPr>
          <w:rFonts w:ascii="Times New Roman" w:hAnsi="Times New Roman"/>
          <w:sz w:val="28"/>
          <w:szCs w:val="28"/>
        </w:rPr>
        <w:t>ю</w:t>
      </w:r>
      <w:r w:rsidR="005B5AD2">
        <w:rPr>
          <w:rFonts w:ascii="Times New Roman" w:hAnsi="Times New Roman"/>
          <w:sz w:val="28"/>
          <w:szCs w:val="28"/>
        </w:rPr>
        <w:t xml:space="preserve">т специальные </w:t>
      </w:r>
      <w:r w:rsidR="00B37611">
        <w:rPr>
          <w:rFonts w:ascii="Times New Roman" w:hAnsi="Times New Roman"/>
          <w:sz w:val="28"/>
          <w:szCs w:val="28"/>
        </w:rPr>
        <w:t>парковочные места для инвалидов</w:t>
      </w:r>
      <w:r>
        <w:rPr>
          <w:rFonts w:ascii="Times New Roman" w:hAnsi="Times New Roman"/>
          <w:sz w:val="28"/>
          <w:szCs w:val="28"/>
        </w:rPr>
        <w:t xml:space="preserve"> всего </w:t>
      </w:r>
      <w:r w:rsidR="006D281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6D281C">
        <w:rPr>
          <w:rFonts w:ascii="Times New Roman" w:hAnsi="Times New Roman"/>
          <w:sz w:val="28"/>
          <w:szCs w:val="28"/>
        </w:rPr>
        <w:t>й</w:t>
      </w:r>
      <w:r w:rsidR="00B62AE2">
        <w:rPr>
          <w:rFonts w:ascii="Times New Roman" w:hAnsi="Times New Roman"/>
          <w:sz w:val="28"/>
          <w:szCs w:val="28"/>
        </w:rPr>
        <w:t>, а</w:t>
      </w:r>
      <w:r w:rsidR="00BF0198">
        <w:rPr>
          <w:rFonts w:ascii="Times New Roman" w:hAnsi="Times New Roman"/>
          <w:sz w:val="28"/>
          <w:szCs w:val="28"/>
        </w:rPr>
        <w:t xml:space="preserve"> </w:t>
      </w:r>
      <w:r w:rsidR="00B62AE2">
        <w:rPr>
          <w:rFonts w:ascii="Times New Roman" w:hAnsi="Times New Roman"/>
          <w:sz w:val="28"/>
          <w:szCs w:val="28"/>
        </w:rPr>
        <w:t>с</w:t>
      </w:r>
      <w:r w:rsidR="00B37611">
        <w:rPr>
          <w:rFonts w:ascii="Times New Roman" w:hAnsi="Times New Roman"/>
          <w:sz w:val="28"/>
          <w:szCs w:val="28"/>
        </w:rPr>
        <w:t>менные кресла-каталки</w:t>
      </w:r>
      <w:r w:rsidR="00B62AE2">
        <w:rPr>
          <w:rFonts w:ascii="Times New Roman" w:hAnsi="Times New Roman"/>
          <w:sz w:val="28"/>
          <w:szCs w:val="28"/>
        </w:rPr>
        <w:t xml:space="preserve"> </w:t>
      </w:r>
      <w:r w:rsidR="00A74612">
        <w:rPr>
          <w:rFonts w:ascii="Times New Roman" w:hAnsi="Times New Roman"/>
          <w:sz w:val="28"/>
          <w:szCs w:val="28"/>
        </w:rPr>
        <w:t>–</w:t>
      </w:r>
      <w:r w:rsidR="006D281C">
        <w:rPr>
          <w:rFonts w:ascii="Times New Roman" w:hAnsi="Times New Roman"/>
          <w:sz w:val="28"/>
          <w:szCs w:val="28"/>
        </w:rPr>
        <w:t xml:space="preserve"> 15</w:t>
      </w:r>
      <w:r w:rsidR="00BF0198">
        <w:rPr>
          <w:rFonts w:ascii="Times New Roman" w:hAnsi="Times New Roman"/>
          <w:sz w:val="28"/>
          <w:szCs w:val="28"/>
        </w:rPr>
        <w:t>.</w:t>
      </w:r>
      <w:r w:rsidR="009E650B">
        <w:rPr>
          <w:rFonts w:ascii="Times New Roman" w:hAnsi="Times New Roman"/>
          <w:sz w:val="28"/>
          <w:szCs w:val="28"/>
        </w:rPr>
        <w:t xml:space="preserve"> </w:t>
      </w:r>
      <w:r w:rsidR="00BF0198">
        <w:rPr>
          <w:rFonts w:ascii="Times New Roman" w:hAnsi="Times New Roman"/>
          <w:sz w:val="28"/>
          <w:szCs w:val="28"/>
        </w:rPr>
        <w:t>С</w:t>
      </w:r>
      <w:r w:rsidR="00B37611">
        <w:rPr>
          <w:rFonts w:ascii="Times New Roman" w:hAnsi="Times New Roman"/>
          <w:sz w:val="28"/>
          <w:szCs w:val="28"/>
        </w:rPr>
        <w:t>пециально оборудованные са</w:t>
      </w:r>
      <w:r w:rsidR="005B5AD2">
        <w:rPr>
          <w:rFonts w:ascii="Times New Roman" w:hAnsi="Times New Roman"/>
          <w:sz w:val="28"/>
          <w:szCs w:val="28"/>
        </w:rPr>
        <w:t xml:space="preserve">нитарно-гигиенические помещения </w:t>
      </w:r>
      <w:r w:rsidR="00BF0198">
        <w:rPr>
          <w:rFonts w:ascii="Times New Roman" w:hAnsi="Times New Roman"/>
          <w:sz w:val="28"/>
          <w:szCs w:val="28"/>
        </w:rPr>
        <w:t xml:space="preserve">предусмотрены </w:t>
      </w:r>
      <w:r w:rsidR="005B5AD2">
        <w:rPr>
          <w:rFonts w:ascii="Times New Roman" w:hAnsi="Times New Roman"/>
          <w:sz w:val="28"/>
          <w:szCs w:val="28"/>
        </w:rPr>
        <w:t xml:space="preserve">в </w:t>
      </w:r>
      <w:r w:rsidR="006D281C">
        <w:rPr>
          <w:rFonts w:ascii="Times New Roman" w:hAnsi="Times New Roman"/>
          <w:sz w:val="28"/>
          <w:szCs w:val="28"/>
        </w:rPr>
        <w:t>тридцати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62AE2">
        <w:rPr>
          <w:rFonts w:ascii="Times New Roman" w:hAnsi="Times New Roman"/>
          <w:sz w:val="28"/>
          <w:szCs w:val="28"/>
        </w:rPr>
        <w:lastRenderedPageBreak/>
        <w:t>организациях</w:t>
      </w:r>
      <w:r w:rsidR="005B5AD2">
        <w:rPr>
          <w:rFonts w:ascii="Times New Roman" w:hAnsi="Times New Roman"/>
          <w:sz w:val="28"/>
          <w:szCs w:val="28"/>
        </w:rPr>
        <w:t>.</w:t>
      </w:r>
      <w:r w:rsidR="00BF0198">
        <w:rPr>
          <w:rFonts w:ascii="Times New Roman" w:hAnsi="Times New Roman"/>
          <w:sz w:val="28"/>
          <w:szCs w:val="28"/>
        </w:rPr>
        <w:t xml:space="preserve"> </w:t>
      </w:r>
      <w:r w:rsidR="00B62AE2">
        <w:rPr>
          <w:rFonts w:ascii="Times New Roman" w:hAnsi="Times New Roman"/>
          <w:sz w:val="28"/>
          <w:szCs w:val="28"/>
        </w:rPr>
        <w:t>А</w:t>
      </w:r>
      <w:r w:rsidR="00BF0198">
        <w:rPr>
          <w:rFonts w:ascii="Times New Roman" w:hAnsi="Times New Roman"/>
          <w:sz w:val="28"/>
          <w:szCs w:val="28"/>
        </w:rPr>
        <w:t xml:space="preserve">даптированные поручни либо </w:t>
      </w:r>
      <w:r w:rsidR="00BF0198" w:rsidRPr="00BF0198">
        <w:rPr>
          <w:rFonts w:ascii="Times New Roman" w:hAnsi="Times New Roman"/>
          <w:sz w:val="28"/>
          <w:szCs w:val="28"/>
        </w:rPr>
        <w:t>расширенны</w:t>
      </w:r>
      <w:r w:rsidR="00BF0198">
        <w:rPr>
          <w:rFonts w:ascii="Times New Roman" w:hAnsi="Times New Roman"/>
          <w:sz w:val="28"/>
          <w:szCs w:val="28"/>
        </w:rPr>
        <w:t>е</w:t>
      </w:r>
      <w:r w:rsidR="00BF0198" w:rsidRPr="00BF0198">
        <w:rPr>
          <w:rFonts w:ascii="Times New Roman" w:hAnsi="Times New Roman"/>
          <w:sz w:val="28"/>
          <w:szCs w:val="28"/>
        </w:rPr>
        <w:t xml:space="preserve"> дверны</w:t>
      </w:r>
      <w:r w:rsidR="00BF0198">
        <w:rPr>
          <w:rFonts w:ascii="Times New Roman" w:hAnsi="Times New Roman"/>
          <w:sz w:val="28"/>
          <w:szCs w:val="28"/>
        </w:rPr>
        <w:t>е</w:t>
      </w:r>
      <w:r w:rsidR="00BF0198" w:rsidRPr="00BF0198">
        <w:rPr>
          <w:rFonts w:ascii="Times New Roman" w:hAnsi="Times New Roman"/>
          <w:sz w:val="28"/>
          <w:szCs w:val="28"/>
        </w:rPr>
        <w:t xml:space="preserve"> проём</w:t>
      </w:r>
      <w:r w:rsidR="00B62AE2">
        <w:rPr>
          <w:rFonts w:ascii="Times New Roman" w:hAnsi="Times New Roman"/>
          <w:sz w:val="28"/>
          <w:szCs w:val="28"/>
        </w:rPr>
        <w:t xml:space="preserve">ы обнаружены в </w:t>
      </w:r>
      <w:r w:rsidR="006D281C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</w:t>
      </w:r>
      <w:r w:rsidR="00B62AE2">
        <w:rPr>
          <w:rFonts w:ascii="Times New Roman" w:hAnsi="Times New Roman"/>
          <w:sz w:val="28"/>
          <w:szCs w:val="28"/>
        </w:rPr>
        <w:t>учреждениях.</w:t>
      </w:r>
      <w:r w:rsidR="006D281C">
        <w:rPr>
          <w:rFonts w:ascii="Times New Roman" w:hAnsi="Times New Roman"/>
          <w:sz w:val="28"/>
          <w:szCs w:val="28"/>
        </w:rPr>
        <w:t xml:space="preserve"> </w:t>
      </w:r>
    </w:p>
    <w:p w:rsidR="006D281C" w:rsidRDefault="006D281C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требования п.3.1.1 выполнены у 12 организаций (Приложение 2).</w:t>
      </w:r>
    </w:p>
    <w:p w:rsidR="00020F2E" w:rsidRDefault="006D281C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Хотя бы одно требование</w:t>
      </w:r>
      <w:r w:rsidR="00B62AE2">
        <w:rPr>
          <w:rFonts w:ascii="Times New Roman" w:hAnsi="Times New Roman"/>
          <w:sz w:val="28"/>
          <w:szCs w:val="28"/>
        </w:rPr>
        <w:t xml:space="preserve"> п</w:t>
      </w:r>
      <w:r w:rsidR="00A74612">
        <w:rPr>
          <w:rFonts w:ascii="Times New Roman" w:hAnsi="Times New Roman"/>
          <w:sz w:val="28"/>
          <w:szCs w:val="28"/>
        </w:rPr>
        <w:t>.</w:t>
      </w:r>
      <w:r w:rsidR="00B62AE2">
        <w:rPr>
          <w:rFonts w:ascii="Times New Roman" w:hAnsi="Times New Roman"/>
          <w:sz w:val="28"/>
          <w:szCs w:val="28"/>
        </w:rPr>
        <w:t xml:space="preserve"> 3.2</w:t>
      </w:r>
      <w:r>
        <w:rPr>
          <w:rFonts w:ascii="Times New Roman" w:hAnsi="Times New Roman"/>
          <w:sz w:val="28"/>
          <w:szCs w:val="28"/>
        </w:rPr>
        <w:t>.1</w:t>
      </w:r>
      <w:r w:rsidR="00B62AE2" w:rsidRPr="00B62AE2">
        <w:t xml:space="preserve"> </w:t>
      </w:r>
      <w:r w:rsidR="00B62AE2">
        <w:t>«</w:t>
      </w:r>
      <w:r w:rsidR="00B62AE2" w:rsidRPr="00B62AE2">
        <w:rPr>
          <w:rFonts w:ascii="Times New Roman" w:hAnsi="Times New Roman"/>
          <w:sz w:val="28"/>
          <w:szCs w:val="28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 w:rsidR="00BF6E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выполнено всеми учреждениями. Отметим, что 20 организаций предоставили информацию, что у них не проходят обучения инвалиды.</w:t>
      </w:r>
      <w:r w:rsidR="00BF6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Полностью выполнены все требования этого пункта у 28 учреждений.</w:t>
      </w:r>
      <w:r w:rsidR="00020F2E">
        <w:rPr>
          <w:rFonts w:ascii="Times New Roman" w:hAnsi="Times New Roman"/>
          <w:sz w:val="28"/>
          <w:szCs w:val="28"/>
        </w:rPr>
        <w:t xml:space="preserve"> Исполнение оставшихся критериев приведено в Приложени</w:t>
      </w:r>
      <w:r w:rsidR="00410447">
        <w:rPr>
          <w:rFonts w:ascii="Times New Roman" w:hAnsi="Times New Roman"/>
          <w:sz w:val="28"/>
          <w:szCs w:val="28"/>
        </w:rPr>
        <w:t>и</w:t>
      </w:r>
      <w:r w:rsidR="00020F2E">
        <w:rPr>
          <w:rFonts w:ascii="Times New Roman" w:hAnsi="Times New Roman"/>
          <w:sz w:val="28"/>
          <w:szCs w:val="28"/>
        </w:rPr>
        <w:t xml:space="preserve"> </w:t>
      </w:r>
      <w:r w:rsidR="004B33DE">
        <w:rPr>
          <w:rFonts w:ascii="Times New Roman" w:hAnsi="Times New Roman"/>
          <w:sz w:val="28"/>
          <w:szCs w:val="28"/>
        </w:rPr>
        <w:t xml:space="preserve">3 к </w:t>
      </w:r>
      <w:r w:rsidR="00410447">
        <w:rPr>
          <w:rFonts w:ascii="Times New Roman" w:hAnsi="Times New Roman"/>
          <w:sz w:val="28"/>
          <w:szCs w:val="28"/>
        </w:rPr>
        <w:t>данному отчёту</w:t>
      </w:r>
      <w:r w:rsidR="00020F2E">
        <w:rPr>
          <w:rFonts w:ascii="Times New Roman" w:hAnsi="Times New Roman"/>
          <w:sz w:val="28"/>
          <w:szCs w:val="28"/>
        </w:rPr>
        <w:t>.</w:t>
      </w:r>
    </w:p>
    <w:p w:rsidR="00036CF6" w:rsidRDefault="00B62AE2" w:rsidP="00036CF6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Отметим, что невысокие оценки пользователей, имеющих инвалидность</w:t>
      </w:r>
      <w:r w:rsidR="00A746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или тех, кто сопровождает инвалидов, в некоторых учреждениях отражают сложности, которые испытывают инвалиды при получении услуг (Приложени</w:t>
      </w:r>
      <w:r w:rsidR="0041044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</w:t>
      </w:r>
      <w:r w:rsidR="004B33DE">
        <w:rPr>
          <w:rFonts w:ascii="Times New Roman" w:hAnsi="Times New Roman"/>
          <w:sz w:val="28"/>
          <w:szCs w:val="28"/>
        </w:rPr>
        <w:t xml:space="preserve"> к </w:t>
      </w:r>
      <w:r w:rsidR="00410447">
        <w:rPr>
          <w:rFonts w:ascii="Times New Roman" w:hAnsi="Times New Roman"/>
          <w:sz w:val="28"/>
          <w:szCs w:val="28"/>
        </w:rPr>
        <w:t>данному отчёту</w:t>
      </w:r>
      <w:r>
        <w:rPr>
          <w:rFonts w:ascii="Times New Roman" w:hAnsi="Times New Roman"/>
          <w:sz w:val="28"/>
          <w:szCs w:val="28"/>
        </w:rPr>
        <w:t xml:space="preserve">). Отметим, что 0 баллов за показатель удовлетворённости </w:t>
      </w:r>
      <w:r w:rsidRPr="00CC27AD">
        <w:rPr>
          <w:rFonts w:ascii="Times New Roman" w:hAnsi="Times New Roman"/>
          <w:sz w:val="28"/>
          <w:szCs w:val="28"/>
        </w:rPr>
        <w:t>доступностью услуг для инвалидов</w:t>
      </w:r>
      <w:r w:rsidR="00020F2E">
        <w:rPr>
          <w:rFonts w:ascii="Times New Roman" w:hAnsi="Times New Roman"/>
          <w:sz w:val="28"/>
          <w:szCs w:val="28"/>
        </w:rPr>
        <w:t xml:space="preserve"> получил</w:t>
      </w:r>
      <w:r w:rsidR="00036CF6">
        <w:rPr>
          <w:rFonts w:ascii="Times New Roman" w:hAnsi="Times New Roman"/>
          <w:sz w:val="28"/>
          <w:szCs w:val="28"/>
        </w:rPr>
        <w:t xml:space="preserve">и шесть </w:t>
      </w:r>
      <w:r w:rsidR="004B33DE">
        <w:rPr>
          <w:rFonts w:ascii="Times New Roman" w:hAnsi="Times New Roman"/>
          <w:sz w:val="28"/>
          <w:szCs w:val="28"/>
        </w:rPr>
        <w:t>организаци</w:t>
      </w:r>
      <w:r w:rsidR="00036CF6">
        <w:rPr>
          <w:rFonts w:ascii="Times New Roman" w:hAnsi="Times New Roman"/>
          <w:sz w:val="28"/>
          <w:szCs w:val="28"/>
        </w:rPr>
        <w:t xml:space="preserve">й: </w:t>
      </w:r>
      <w:r w:rsidR="00036CF6" w:rsidRPr="00036CF6">
        <w:rPr>
          <w:rFonts w:ascii="Times New Roman" w:hAnsi="Times New Roman"/>
          <w:sz w:val="28"/>
          <w:szCs w:val="28"/>
        </w:rPr>
        <w:t>МАУДО «Батецкая школа искусств»</w:t>
      </w:r>
      <w:r w:rsidR="00036CF6">
        <w:rPr>
          <w:rFonts w:ascii="Times New Roman" w:hAnsi="Times New Roman"/>
          <w:sz w:val="28"/>
          <w:szCs w:val="28"/>
        </w:rPr>
        <w:t xml:space="preserve">, </w:t>
      </w:r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«Детско-юношеская спортивная школа «Центр физического развития»</w:t>
      </w:r>
      <w:r w:rsid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МБУДО «</w:t>
      </w:r>
      <w:proofErr w:type="spellStart"/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Маловишерская</w:t>
      </w:r>
      <w:proofErr w:type="spellEnd"/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детская школа искусств»</w:t>
      </w:r>
      <w:r w:rsid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МБУДО «</w:t>
      </w:r>
      <w:proofErr w:type="spellStart"/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Марёвская</w:t>
      </w:r>
      <w:proofErr w:type="spellEnd"/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музыкальная школа»</w:t>
      </w:r>
      <w:r w:rsid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МАУДО «Детско-юношеская спортивная школа»</w:t>
      </w:r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Солецкий</w:t>
      </w:r>
      <w:proofErr w:type="spellEnd"/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район)</w:t>
      </w:r>
      <w:r w:rsid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36CF6" w:rsidRP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МАОУДО «Детско-юношеская спортивная школа»</w:t>
      </w:r>
      <w:r w:rsidR="00E87A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(Старорусский район)</w:t>
      </w:r>
      <w:r w:rsidR="00036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C610A" w:rsidRPr="00A72285" w:rsidRDefault="00F23C66" w:rsidP="0081579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изучаемые организации имеют </w:t>
      </w:r>
      <w:r w:rsidR="00144FE3">
        <w:rPr>
          <w:rFonts w:ascii="Times New Roman" w:hAnsi="Times New Roman"/>
          <w:sz w:val="28"/>
          <w:szCs w:val="28"/>
        </w:rPr>
        <w:t xml:space="preserve">достаточно </w:t>
      </w:r>
      <w:r>
        <w:rPr>
          <w:rFonts w:ascii="Times New Roman" w:hAnsi="Times New Roman"/>
          <w:sz w:val="28"/>
          <w:szCs w:val="28"/>
        </w:rPr>
        <w:t xml:space="preserve">высокие оценки </w:t>
      </w:r>
      <w:r w:rsidR="0023083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критери</w:t>
      </w:r>
      <w:r w:rsidR="0023083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 «</w:t>
      </w:r>
      <w:r w:rsidRPr="00281E44">
        <w:rPr>
          <w:rFonts w:ascii="Times New Roman" w:hAnsi="Times New Roman"/>
          <w:sz w:val="28"/>
          <w:szCs w:val="28"/>
        </w:rPr>
        <w:t>Доброжелательность, вежливость работников организации</w:t>
      </w:r>
      <w:r>
        <w:rPr>
          <w:rFonts w:ascii="Times New Roman" w:hAnsi="Times New Roman"/>
          <w:sz w:val="28"/>
          <w:szCs w:val="28"/>
        </w:rPr>
        <w:t>» и «</w:t>
      </w:r>
      <w:r w:rsidRPr="00281E44">
        <w:rPr>
          <w:rFonts w:ascii="Times New Roman" w:hAnsi="Times New Roman"/>
          <w:sz w:val="28"/>
          <w:szCs w:val="28"/>
        </w:rPr>
        <w:t>Удовлетворённость условиями оказания услуг</w:t>
      </w:r>
      <w:r>
        <w:rPr>
          <w:rFonts w:ascii="Times New Roman" w:hAnsi="Times New Roman"/>
          <w:sz w:val="28"/>
          <w:szCs w:val="28"/>
        </w:rPr>
        <w:t>»</w:t>
      </w:r>
      <w:r w:rsidR="008C610A">
        <w:rPr>
          <w:rFonts w:ascii="Times New Roman" w:hAnsi="Times New Roman"/>
          <w:sz w:val="28"/>
          <w:szCs w:val="28"/>
        </w:rPr>
        <w:t xml:space="preserve"> (Приложени</w:t>
      </w:r>
      <w:r w:rsidR="00217939">
        <w:rPr>
          <w:rFonts w:ascii="Times New Roman" w:hAnsi="Times New Roman"/>
          <w:sz w:val="28"/>
          <w:szCs w:val="28"/>
        </w:rPr>
        <w:t>е</w:t>
      </w:r>
      <w:r w:rsidR="008C610A">
        <w:rPr>
          <w:rFonts w:ascii="Times New Roman" w:hAnsi="Times New Roman"/>
          <w:sz w:val="28"/>
          <w:szCs w:val="28"/>
        </w:rPr>
        <w:t xml:space="preserve"> 3 и Приложени</w:t>
      </w:r>
      <w:r w:rsidR="00217939">
        <w:rPr>
          <w:rFonts w:ascii="Times New Roman" w:hAnsi="Times New Roman"/>
          <w:sz w:val="28"/>
          <w:szCs w:val="28"/>
        </w:rPr>
        <w:t>е</w:t>
      </w:r>
      <w:r w:rsidR="008C610A">
        <w:rPr>
          <w:rFonts w:ascii="Times New Roman" w:hAnsi="Times New Roman"/>
          <w:sz w:val="28"/>
          <w:szCs w:val="28"/>
        </w:rPr>
        <w:t xml:space="preserve"> 4</w:t>
      </w:r>
      <w:r w:rsidR="00654ED7">
        <w:rPr>
          <w:rFonts w:ascii="Times New Roman" w:hAnsi="Times New Roman"/>
          <w:sz w:val="28"/>
          <w:szCs w:val="28"/>
        </w:rPr>
        <w:t xml:space="preserve"> к </w:t>
      </w:r>
      <w:r w:rsidR="00410447">
        <w:rPr>
          <w:rFonts w:ascii="Times New Roman" w:hAnsi="Times New Roman"/>
          <w:sz w:val="28"/>
          <w:szCs w:val="28"/>
        </w:rPr>
        <w:t xml:space="preserve">данному </w:t>
      </w:r>
      <w:r w:rsidR="00654ED7">
        <w:rPr>
          <w:rFonts w:ascii="Times New Roman" w:hAnsi="Times New Roman"/>
          <w:sz w:val="28"/>
          <w:szCs w:val="28"/>
        </w:rPr>
        <w:t>отчёт</w:t>
      </w:r>
      <w:r w:rsidR="00217939">
        <w:rPr>
          <w:rFonts w:ascii="Times New Roman" w:hAnsi="Times New Roman"/>
          <w:sz w:val="28"/>
          <w:szCs w:val="28"/>
        </w:rPr>
        <w:t>у</w:t>
      </w:r>
      <w:r w:rsidR="008C610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8C610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B477C" w:rsidRDefault="00F23C66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учётом вышеизложенного, отметим необходимость усиления работы по развитию доступной среды для инвалидов на территории </w:t>
      </w:r>
      <w:r w:rsidR="005D5501">
        <w:rPr>
          <w:rFonts w:ascii="Times New Roman" w:hAnsi="Times New Roman"/>
          <w:sz w:val="28"/>
          <w:szCs w:val="28"/>
        </w:rPr>
        <w:t xml:space="preserve">образовательных </w:t>
      </w:r>
      <w:r w:rsidR="003F7ECE">
        <w:rPr>
          <w:rFonts w:ascii="Times New Roman" w:hAnsi="Times New Roman"/>
          <w:sz w:val="28"/>
          <w:szCs w:val="28"/>
        </w:rPr>
        <w:t xml:space="preserve">учреждений </w:t>
      </w:r>
      <w:r w:rsidR="00230835">
        <w:rPr>
          <w:rFonts w:ascii="Times New Roman" w:hAnsi="Times New Roman"/>
          <w:sz w:val="28"/>
          <w:szCs w:val="28"/>
        </w:rPr>
        <w:t>Новгородской области</w:t>
      </w:r>
      <w:r w:rsidR="003F7ECE">
        <w:rPr>
          <w:rFonts w:ascii="Times New Roman" w:hAnsi="Times New Roman"/>
          <w:sz w:val="28"/>
          <w:szCs w:val="28"/>
        </w:rPr>
        <w:t xml:space="preserve">. </w:t>
      </w:r>
      <w:r w:rsidR="00230835">
        <w:rPr>
          <w:rFonts w:ascii="Times New Roman" w:hAnsi="Times New Roman"/>
          <w:sz w:val="28"/>
          <w:szCs w:val="28"/>
        </w:rPr>
        <w:t xml:space="preserve">Как показало проведённое исследование, только </w:t>
      </w:r>
      <w:r w:rsidR="00217939">
        <w:rPr>
          <w:rFonts w:ascii="Times New Roman" w:hAnsi="Times New Roman"/>
          <w:sz w:val="28"/>
          <w:szCs w:val="28"/>
        </w:rPr>
        <w:t xml:space="preserve">в </w:t>
      </w:r>
      <w:r w:rsidR="00036CF6">
        <w:rPr>
          <w:rFonts w:ascii="Times New Roman" w:hAnsi="Times New Roman"/>
          <w:sz w:val="28"/>
          <w:szCs w:val="28"/>
        </w:rPr>
        <w:t>45</w:t>
      </w:r>
      <w:r w:rsidR="00EF052B" w:rsidRPr="00EF052B">
        <w:rPr>
          <w:rFonts w:ascii="Times New Roman" w:hAnsi="Times New Roman"/>
          <w:sz w:val="28"/>
          <w:szCs w:val="28"/>
        </w:rPr>
        <w:t xml:space="preserve"> </w:t>
      </w:r>
      <w:r w:rsidR="00EF052B">
        <w:rPr>
          <w:rFonts w:ascii="Times New Roman" w:hAnsi="Times New Roman"/>
          <w:sz w:val="28"/>
          <w:szCs w:val="28"/>
        </w:rPr>
        <w:t>исследованных</w:t>
      </w:r>
      <w:r w:rsidR="00230835">
        <w:rPr>
          <w:rFonts w:ascii="Times New Roman" w:hAnsi="Times New Roman"/>
          <w:sz w:val="28"/>
          <w:szCs w:val="28"/>
        </w:rPr>
        <w:t xml:space="preserve"> новгородских образовательных учреждени</w:t>
      </w:r>
      <w:r w:rsidR="00217939">
        <w:rPr>
          <w:rFonts w:ascii="Times New Roman" w:hAnsi="Times New Roman"/>
          <w:sz w:val="28"/>
          <w:szCs w:val="28"/>
        </w:rPr>
        <w:t xml:space="preserve">ях </w:t>
      </w:r>
      <w:r w:rsidR="00EF052B">
        <w:rPr>
          <w:rFonts w:ascii="Times New Roman" w:hAnsi="Times New Roman"/>
          <w:sz w:val="28"/>
          <w:szCs w:val="28"/>
        </w:rPr>
        <w:lastRenderedPageBreak/>
        <w:t>(</w:t>
      </w:r>
      <w:r w:rsidR="00036CF6">
        <w:rPr>
          <w:rFonts w:ascii="Times New Roman" w:hAnsi="Times New Roman"/>
          <w:sz w:val="28"/>
          <w:szCs w:val="28"/>
        </w:rPr>
        <w:t>38</w:t>
      </w:r>
      <w:r w:rsidR="00EF052B">
        <w:rPr>
          <w:rFonts w:ascii="Times New Roman" w:hAnsi="Times New Roman"/>
          <w:sz w:val="28"/>
          <w:szCs w:val="28"/>
        </w:rPr>
        <w:t>,</w:t>
      </w:r>
      <w:r w:rsidR="00036CF6">
        <w:rPr>
          <w:rFonts w:ascii="Times New Roman" w:hAnsi="Times New Roman"/>
          <w:sz w:val="28"/>
          <w:szCs w:val="28"/>
        </w:rPr>
        <w:t>1</w:t>
      </w:r>
      <w:r w:rsidR="00EF052B">
        <w:rPr>
          <w:rFonts w:ascii="Times New Roman" w:hAnsi="Times New Roman"/>
          <w:sz w:val="28"/>
          <w:szCs w:val="28"/>
        </w:rPr>
        <w:t xml:space="preserve">% от числа </w:t>
      </w:r>
      <w:r w:rsidR="00036CF6">
        <w:rPr>
          <w:rFonts w:ascii="Times New Roman" w:hAnsi="Times New Roman"/>
          <w:sz w:val="28"/>
          <w:szCs w:val="28"/>
        </w:rPr>
        <w:t>анализируемых</w:t>
      </w:r>
      <w:r w:rsidR="00EF052B">
        <w:rPr>
          <w:rFonts w:ascii="Times New Roman" w:hAnsi="Times New Roman"/>
          <w:sz w:val="28"/>
          <w:szCs w:val="28"/>
        </w:rPr>
        <w:t xml:space="preserve"> учреждений) </w:t>
      </w:r>
      <w:r w:rsidR="00036CF6">
        <w:rPr>
          <w:rFonts w:ascii="Times New Roman" w:hAnsi="Times New Roman"/>
          <w:sz w:val="28"/>
          <w:szCs w:val="28"/>
        </w:rPr>
        <w:t>за п.3 «</w:t>
      </w:r>
      <w:r w:rsidR="00036CF6" w:rsidRPr="00036CF6">
        <w:rPr>
          <w:rFonts w:ascii="Times New Roman" w:hAnsi="Times New Roman"/>
          <w:sz w:val="28"/>
          <w:szCs w:val="28"/>
        </w:rPr>
        <w:t xml:space="preserve">Доступность услуг для </w:t>
      </w:r>
      <w:r w:rsidR="00036CF6">
        <w:rPr>
          <w:rFonts w:ascii="Times New Roman" w:hAnsi="Times New Roman"/>
          <w:sz w:val="28"/>
          <w:szCs w:val="28"/>
        </w:rPr>
        <w:t xml:space="preserve">инвалидов» получено </w:t>
      </w:r>
      <w:r w:rsidR="00EF052B">
        <w:rPr>
          <w:rFonts w:ascii="Times New Roman" w:hAnsi="Times New Roman"/>
          <w:sz w:val="28"/>
          <w:szCs w:val="28"/>
        </w:rPr>
        <w:t>60 и более</w:t>
      </w:r>
      <w:r w:rsidR="00230835">
        <w:rPr>
          <w:rFonts w:ascii="Times New Roman" w:hAnsi="Times New Roman"/>
          <w:sz w:val="28"/>
          <w:szCs w:val="28"/>
        </w:rPr>
        <w:t xml:space="preserve"> </w:t>
      </w:r>
      <w:r w:rsidR="00036CF6">
        <w:rPr>
          <w:rFonts w:ascii="Times New Roman" w:hAnsi="Times New Roman"/>
          <w:sz w:val="28"/>
          <w:szCs w:val="28"/>
        </w:rPr>
        <w:t>баллов</w:t>
      </w:r>
      <w:r w:rsidR="00230835">
        <w:rPr>
          <w:rFonts w:ascii="Times New Roman" w:hAnsi="Times New Roman"/>
          <w:sz w:val="28"/>
          <w:szCs w:val="28"/>
        </w:rPr>
        <w:t>. Необходимо</w:t>
      </w:r>
      <w:r w:rsidR="00217939">
        <w:rPr>
          <w:rFonts w:ascii="Times New Roman" w:hAnsi="Times New Roman"/>
          <w:sz w:val="28"/>
          <w:szCs w:val="28"/>
        </w:rPr>
        <w:t>,</w:t>
      </w:r>
      <w:r w:rsidR="00230835">
        <w:rPr>
          <w:rFonts w:ascii="Times New Roman" w:hAnsi="Times New Roman"/>
          <w:sz w:val="28"/>
          <w:szCs w:val="28"/>
        </w:rPr>
        <w:t xml:space="preserve"> в первую очередь</w:t>
      </w:r>
      <w:r w:rsidR="00217939">
        <w:rPr>
          <w:rFonts w:ascii="Times New Roman" w:hAnsi="Times New Roman"/>
          <w:sz w:val="28"/>
          <w:szCs w:val="28"/>
        </w:rPr>
        <w:t>, обустроить</w:t>
      </w:r>
      <w:r w:rsidR="003F7ECE">
        <w:rPr>
          <w:rFonts w:ascii="Times New Roman" w:hAnsi="Times New Roman"/>
          <w:sz w:val="28"/>
          <w:szCs w:val="28"/>
        </w:rPr>
        <w:t xml:space="preserve"> специально оборудованны</w:t>
      </w:r>
      <w:r w:rsidR="008B1F04">
        <w:rPr>
          <w:rFonts w:ascii="Times New Roman" w:hAnsi="Times New Roman"/>
          <w:sz w:val="28"/>
          <w:szCs w:val="28"/>
        </w:rPr>
        <w:t>е</w:t>
      </w:r>
      <w:r w:rsidR="003F7ECE">
        <w:rPr>
          <w:rFonts w:ascii="Times New Roman" w:hAnsi="Times New Roman"/>
          <w:sz w:val="28"/>
          <w:szCs w:val="28"/>
        </w:rPr>
        <w:t xml:space="preserve"> санузл</w:t>
      </w:r>
      <w:r w:rsidR="008B1F04">
        <w:rPr>
          <w:rFonts w:ascii="Times New Roman" w:hAnsi="Times New Roman"/>
          <w:sz w:val="28"/>
          <w:szCs w:val="28"/>
        </w:rPr>
        <w:t>ы</w:t>
      </w:r>
      <w:r w:rsidR="0035633A">
        <w:rPr>
          <w:rFonts w:ascii="Times New Roman" w:hAnsi="Times New Roman"/>
          <w:sz w:val="28"/>
          <w:szCs w:val="28"/>
        </w:rPr>
        <w:t>,</w:t>
      </w:r>
      <w:r w:rsidR="003F7ECE">
        <w:rPr>
          <w:rFonts w:ascii="Times New Roman" w:hAnsi="Times New Roman"/>
          <w:sz w:val="28"/>
          <w:szCs w:val="28"/>
        </w:rPr>
        <w:t xml:space="preserve"> а также продублировать </w:t>
      </w:r>
      <w:r w:rsidR="003F7ECE" w:rsidRPr="00C713A7">
        <w:rPr>
          <w:rFonts w:ascii="Times New Roman" w:hAnsi="Times New Roman"/>
          <w:sz w:val="28"/>
          <w:szCs w:val="28"/>
        </w:rPr>
        <w:t xml:space="preserve">для инвалидов по слуху и зрению </w:t>
      </w:r>
      <w:r w:rsidR="003F7ECE">
        <w:rPr>
          <w:rFonts w:ascii="Times New Roman" w:hAnsi="Times New Roman"/>
          <w:sz w:val="28"/>
          <w:szCs w:val="28"/>
        </w:rPr>
        <w:t xml:space="preserve">основную </w:t>
      </w:r>
      <w:r w:rsidR="003F7ECE" w:rsidRPr="00C713A7">
        <w:rPr>
          <w:rFonts w:ascii="Times New Roman" w:hAnsi="Times New Roman"/>
          <w:sz w:val="28"/>
          <w:szCs w:val="28"/>
        </w:rPr>
        <w:t>звуков</w:t>
      </w:r>
      <w:r w:rsidR="003F7ECE">
        <w:rPr>
          <w:rFonts w:ascii="Times New Roman" w:hAnsi="Times New Roman"/>
          <w:sz w:val="28"/>
          <w:szCs w:val="28"/>
        </w:rPr>
        <w:t>ую</w:t>
      </w:r>
      <w:r w:rsidR="003F7ECE" w:rsidRPr="00C713A7">
        <w:rPr>
          <w:rFonts w:ascii="Times New Roman" w:hAnsi="Times New Roman"/>
          <w:sz w:val="28"/>
          <w:szCs w:val="28"/>
        </w:rPr>
        <w:t xml:space="preserve"> и зрительн</w:t>
      </w:r>
      <w:r w:rsidR="003F7ECE">
        <w:rPr>
          <w:rFonts w:ascii="Times New Roman" w:hAnsi="Times New Roman"/>
          <w:sz w:val="28"/>
          <w:szCs w:val="28"/>
        </w:rPr>
        <w:t>ую</w:t>
      </w:r>
      <w:r w:rsidR="003F7ECE" w:rsidRPr="00C713A7">
        <w:rPr>
          <w:rFonts w:ascii="Times New Roman" w:hAnsi="Times New Roman"/>
          <w:sz w:val="28"/>
          <w:szCs w:val="28"/>
        </w:rPr>
        <w:t xml:space="preserve"> информаци</w:t>
      </w:r>
      <w:r w:rsidR="003F7ECE">
        <w:rPr>
          <w:rFonts w:ascii="Times New Roman" w:hAnsi="Times New Roman"/>
          <w:sz w:val="28"/>
          <w:szCs w:val="28"/>
        </w:rPr>
        <w:t>ю, размещаемую на территории учреждений.</w:t>
      </w:r>
      <w:r w:rsidR="00E05B94">
        <w:rPr>
          <w:rFonts w:ascii="Times New Roman" w:hAnsi="Times New Roman"/>
          <w:sz w:val="28"/>
          <w:szCs w:val="28"/>
        </w:rPr>
        <w:t xml:space="preserve"> Также, важным вопросом является организация хотя бы одного парковочного места для инвалидов (или места для посадки/высадки инвалидов) перед входом </w:t>
      </w:r>
      <w:r w:rsidR="00230835">
        <w:rPr>
          <w:rFonts w:ascii="Times New Roman" w:hAnsi="Times New Roman"/>
          <w:sz w:val="28"/>
          <w:szCs w:val="28"/>
        </w:rPr>
        <w:t>и монтаж пандусов, либо специальных лифтов</w:t>
      </w:r>
      <w:r w:rsidR="00CC27AD">
        <w:rPr>
          <w:rFonts w:ascii="Times New Roman" w:hAnsi="Times New Roman"/>
          <w:sz w:val="28"/>
          <w:szCs w:val="28"/>
        </w:rPr>
        <w:t xml:space="preserve"> </w:t>
      </w:r>
      <w:r w:rsidR="00217939">
        <w:rPr>
          <w:rFonts w:ascii="Times New Roman" w:hAnsi="Times New Roman"/>
          <w:sz w:val="28"/>
          <w:szCs w:val="28"/>
        </w:rPr>
        <w:t>в большинстве оцениваемых учреждений.</w:t>
      </w:r>
    </w:p>
    <w:p w:rsidR="00230835" w:rsidRDefault="00230835" w:rsidP="008157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4CE" w:rsidRDefault="004B44CE" w:rsidP="008157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2285">
        <w:rPr>
          <w:rFonts w:ascii="Times New Roman" w:hAnsi="Times New Roman"/>
          <w:sz w:val="28"/>
          <w:szCs w:val="28"/>
        </w:rPr>
        <w:t xml:space="preserve">Список </w:t>
      </w:r>
      <w:r w:rsidR="00BD1675">
        <w:rPr>
          <w:rFonts w:ascii="Times New Roman" w:hAnsi="Times New Roman"/>
          <w:sz w:val="28"/>
          <w:szCs w:val="28"/>
        </w:rPr>
        <w:t xml:space="preserve">оцениваемых </w:t>
      </w:r>
      <w:r w:rsidRPr="00A72285">
        <w:rPr>
          <w:rFonts w:ascii="Times New Roman" w:hAnsi="Times New Roman"/>
          <w:sz w:val="28"/>
          <w:szCs w:val="28"/>
        </w:rPr>
        <w:t>организаций</w:t>
      </w:r>
      <w:r w:rsidR="00782B96">
        <w:rPr>
          <w:rFonts w:ascii="Times New Roman" w:hAnsi="Times New Roman"/>
          <w:sz w:val="28"/>
          <w:szCs w:val="28"/>
        </w:rPr>
        <w:t xml:space="preserve"> и количество обработанных онла</w:t>
      </w:r>
      <w:r w:rsidR="001B7077">
        <w:rPr>
          <w:rFonts w:ascii="Times New Roman" w:hAnsi="Times New Roman"/>
          <w:sz w:val="28"/>
          <w:szCs w:val="28"/>
        </w:rPr>
        <w:t>й</w:t>
      </w:r>
      <w:r w:rsidR="00782B96">
        <w:rPr>
          <w:rFonts w:ascii="Times New Roman" w:hAnsi="Times New Roman"/>
          <w:sz w:val="28"/>
          <w:szCs w:val="28"/>
        </w:rPr>
        <w:t>н-анкет</w:t>
      </w:r>
      <w:r w:rsidR="00217939">
        <w:rPr>
          <w:rFonts w:ascii="Times New Roman" w:hAnsi="Times New Roman"/>
          <w:sz w:val="28"/>
          <w:szCs w:val="28"/>
        </w:rPr>
        <w:t xml:space="preserve"> по каждой организации приведены</w:t>
      </w:r>
      <w:r w:rsidR="00E05B94">
        <w:rPr>
          <w:rFonts w:ascii="Times New Roman" w:hAnsi="Times New Roman"/>
          <w:sz w:val="28"/>
          <w:szCs w:val="28"/>
        </w:rPr>
        <w:t xml:space="preserve"> в Приложени</w:t>
      </w:r>
      <w:r w:rsidR="00217939">
        <w:rPr>
          <w:rFonts w:ascii="Times New Roman" w:hAnsi="Times New Roman"/>
          <w:sz w:val="28"/>
          <w:szCs w:val="28"/>
        </w:rPr>
        <w:t>и</w:t>
      </w:r>
      <w:r w:rsidR="00E05B94">
        <w:rPr>
          <w:rFonts w:ascii="Times New Roman" w:hAnsi="Times New Roman"/>
          <w:sz w:val="28"/>
          <w:szCs w:val="28"/>
        </w:rPr>
        <w:t xml:space="preserve"> 3</w:t>
      </w:r>
      <w:r w:rsidR="00EF052B">
        <w:rPr>
          <w:rFonts w:ascii="Times New Roman" w:hAnsi="Times New Roman"/>
          <w:sz w:val="28"/>
          <w:szCs w:val="28"/>
        </w:rPr>
        <w:t xml:space="preserve"> к </w:t>
      </w:r>
      <w:r w:rsidR="00410447">
        <w:rPr>
          <w:rFonts w:ascii="Times New Roman" w:hAnsi="Times New Roman"/>
          <w:sz w:val="28"/>
          <w:szCs w:val="28"/>
        </w:rPr>
        <w:t xml:space="preserve">данному </w:t>
      </w:r>
      <w:r w:rsidR="00EF052B">
        <w:rPr>
          <w:rFonts w:ascii="Times New Roman" w:hAnsi="Times New Roman"/>
          <w:sz w:val="28"/>
          <w:szCs w:val="28"/>
        </w:rPr>
        <w:t>отчёт</w:t>
      </w:r>
      <w:r w:rsidR="00217939">
        <w:rPr>
          <w:rFonts w:ascii="Times New Roman" w:hAnsi="Times New Roman"/>
          <w:sz w:val="28"/>
          <w:szCs w:val="28"/>
        </w:rPr>
        <w:t>у</w:t>
      </w:r>
      <w:r w:rsidR="00782B96">
        <w:rPr>
          <w:rFonts w:ascii="Times New Roman" w:hAnsi="Times New Roman"/>
          <w:sz w:val="28"/>
          <w:szCs w:val="28"/>
        </w:rPr>
        <w:t>.</w:t>
      </w:r>
    </w:p>
    <w:p w:rsidR="00AF4676" w:rsidRDefault="00AF4676" w:rsidP="008157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4676" w:rsidRPr="00A72285" w:rsidRDefault="00AF4676" w:rsidP="008157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r w:rsidR="00E05B94">
        <w:rPr>
          <w:rFonts w:ascii="Times New Roman" w:hAnsi="Times New Roman"/>
          <w:sz w:val="28"/>
          <w:szCs w:val="28"/>
        </w:rPr>
        <w:t xml:space="preserve">собрано </w:t>
      </w:r>
      <w:r>
        <w:rPr>
          <w:rFonts w:ascii="Times New Roman" w:hAnsi="Times New Roman"/>
          <w:sz w:val="28"/>
          <w:szCs w:val="28"/>
        </w:rPr>
        <w:t xml:space="preserve">анкет: </w:t>
      </w:r>
      <w:r w:rsidR="00EF052B">
        <w:rPr>
          <w:rFonts w:ascii="Times New Roman" w:hAnsi="Times New Roman"/>
          <w:sz w:val="28"/>
          <w:szCs w:val="28"/>
        </w:rPr>
        <w:t>1</w:t>
      </w:r>
      <w:r w:rsidR="00036CF6">
        <w:rPr>
          <w:rFonts w:ascii="Times New Roman" w:hAnsi="Times New Roman"/>
          <w:sz w:val="28"/>
          <w:szCs w:val="28"/>
        </w:rPr>
        <w:t>9</w:t>
      </w:r>
      <w:r w:rsidR="00EF052B">
        <w:rPr>
          <w:rFonts w:ascii="Times New Roman" w:hAnsi="Times New Roman"/>
          <w:sz w:val="28"/>
          <w:szCs w:val="28"/>
        </w:rPr>
        <w:t> </w:t>
      </w:r>
      <w:r w:rsidR="00036CF6">
        <w:rPr>
          <w:rFonts w:ascii="Times New Roman" w:hAnsi="Times New Roman"/>
          <w:sz w:val="28"/>
          <w:szCs w:val="28"/>
        </w:rPr>
        <w:t>785</w:t>
      </w:r>
      <w:r w:rsidR="00EF052B">
        <w:rPr>
          <w:rFonts w:ascii="Times New Roman" w:hAnsi="Times New Roman"/>
          <w:sz w:val="28"/>
          <w:szCs w:val="28"/>
        </w:rPr>
        <w:t xml:space="preserve"> ш</w:t>
      </w:r>
      <w:r w:rsidR="008B1F04">
        <w:rPr>
          <w:rFonts w:ascii="Times New Roman" w:hAnsi="Times New Roman"/>
          <w:sz w:val="28"/>
          <w:szCs w:val="28"/>
        </w:rPr>
        <w:t>т.</w:t>
      </w:r>
    </w:p>
    <w:p w:rsidR="004B44CE" w:rsidRPr="004B44CE" w:rsidRDefault="004B44CE" w:rsidP="00815791">
      <w:pPr>
        <w:spacing w:after="0" w:line="360" w:lineRule="auto"/>
        <w:ind w:firstLine="709"/>
        <w:jc w:val="both"/>
      </w:pPr>
    </w:p>
    <w:p w:rsidR="00036CF6" w:rsidRDefault="00036CF6" w:rsidP="00036C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7077" w:rsidRPr="00036CF6" w:rsidRDefault="00036CF6" w:rsidP="00036C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6CF6">
        <w:rPr>
          <w:rFonts w:ascii="Times New Roman" w:hAnsi="Times New Roman"/>
          <w:sz w:val="28"/>
          <w:szCs w:val="28"/>
        </w:rPr>
        <w:t>ООО «МА «МЕДИА-ПОЛЮС»</w:t>
      </w:r>
    </w:p>
    <w:p w:rsidR="00036CF6" w:rsidRPr="00036CF6" w:rsidRDefault="00036CF6" w:rsidP="00036C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6CF6">
        <w:rPr>
          <w:rFonts w:ascii="Times New Roman" w:hAnsi="Times New Roman"/>
          <w:sz w:val="28"/>
          <w:szCs w:val="28"/>
        </w:rPr>
        <w:t>Генеральный директор</w:t>
      </w:r>
    </w:p>
    <w:p w:rsidR="00BD1675" w:rsidRDefault="00BD1675" w:rsidP="00036C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6CF6">
        <w:rPr>
          <w:rFonts w:ascii="Times New Roman" w:hAnsi="Times New Roman"/>
          <w:sz w:val="28"/>
          <w:szCs w:val="28"/>
        </w:rPr>
        <w:t>Мезенцев Фёдор Викторович ________________________</w:t>
      </w:r>
    </w:p>
    <w:p w:rsidR="00036CF6" w:rsidRPr="00036CF6" w:rsidRDefault="00036CF6" w:rsidP="00036C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1675" w:rsidRPr="008A1E47" w:rsidRDefault="00995225" w:rsidP="00815791">
      <w:pPr>
        <w:spacing w:after="0" w:line="360" w:lineRule="auto"/>
        <w:jc w:val="both"/>
        <w:rPr>
          <w:rFonts w:ascii="Times New Roman" w:hAnsi="Times New Roman"/>
        </w:rPr>
      </w:pPr>
      <w:hyperlink r:id="rId10" w:history="1"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media</w:t>
        </w:r>
        <w:r w:rsidR="00BD1675" w:rsidRPr="008A1E47">
          <w:rPr>
            <w:rStyle w:val="a4"/>
            <w:rFonts w:ascii="Times New Roman" w:hAnsi="Times New Roman"/>
            <w:color w:val="auto"/>
          </w:rPr>
          <w:t>_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res</w:t>
        </w:r>
        <w:r w:rsidR="00BD1675" w:rsidRPr="008A1E47">
          <w:rPr>
            <w:rStyle w:val="a4"/>
            <w:rFonts w:ascii="Times New Roman" w:hAnsi="Times New Roman"/>
            <w:color w:val="auto"/>
          </w:rPr>
          <w:t>@</w:t>
        </w:r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mail</w:t>
        </w:r>
        <w:r w:rsidR="00BD1675" w:rsidRPr="008A1E47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="00BD1675" w:rsidRPr="008A1E47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</w:hyperlink>
    </w:p>
    <w:p w:rsidR="00BD1675" w:rsidRPr="00782B96" w:rsidRDefault="00BD1675" w:rsidP="00815791">
      <w:pPr>
        <w:spacing w:after="0" w:line="360" w:lineRule="auto"/>
        <w:jc w:val="both"/>
        <w:rPr>
          <w:rFonts w:ascii="Times New Roman" w:hAnsi="Times New Roman"/>
        </w:rPr>
      </w:pPr>
      <w:r w:rsidRPr="00782B96">
        <w:rPr>
          <w:rFonts w:ascii="Times New Roman" w:hAnsi="Times New Roman"/>
        </w:rPr>
        <w:t>+7 (960)203 51 94</w:t>
      </w:r>
    </w:p>
    <w:p w:rsidR="00BD1675" w:rsidRPr="00782B96" w:rsidRDefault="00BD1675" w:rsidP="00815791">
      <w:pPr>
        <w:spacing w:after="0" w:line="360" w:lineRule="auto"/>
        <w:jc w:val="both"/>
        <w:rPr>
          <w:rFonts w:ascii="Times New Roman" w:hAnsi="Times New Roman"/>
        </w:rPr>
      </w:pPr>
      <w:r w:rsidRPr="00BD1675">
        <w:rPr>
          <w:rFonts w:ascii="Times New Roman" w:hAnsi="Times New Roman"/>
          <w:lang w:val="en-US"/>
        </w:rPr>
        <w:t>http</w:t>
      </w:r>
      <w:r w:rsidRPr="00782B96">
        <w:rPr>
          <w:rFonts w:ascii="Times New Roman" w:hAnsi="Times New Roman"/>
        </w:rPr>
        <w:t>://</w:t>
      </w:r>
      <w:r w:rsidRPr="00BD1675">
        <w:rPr>
          <w:rFonts w:ascii="Times New Roman" w:hAnsi="Times New Roman"/>
          <w:lang w:val="en-US"/>
        </w:rPr>
        <w:t>media</w:t>
      </w:r>
      <w:r w:rsidRPr="00782B96">
        <w:rPr>
          <w:rFonts w:ascii="Times New Roman" w:hAnsi="Times New Roman"/>
        </w:rPr>
        <w:t>-</w:t>
      </w:r>
      <w:proofErr w:type="spellStart"/>
      <w:r w:rsidRPr="00BD1675">
        <w:rPr>
          <w:rFonts w:ascii="Times New Roman" w:hAnsi="Times New Roman"/>
          <w:lang w:val="en-US"/>
        </w:rPr>
        <w:t>polus</w:t>
      </w:r>
      <w:proofErr w:type="spellEnd"/>
      <w:r w:rsidRPr="00782B96">
        <w:rPr>
          <w:rFonts w:ascii="Times New Roman" w:hAnsi="Times New Roman"/>
        </w:rPr>
        <w:t>.</w:t>
      </w:r>
      <w:proofErr w:type="spellStart"/>
      <w:r w:rsidRPr="00BD1675">
        <w:rPr>
          <w:rFonts w:ascii="Times New Roman" w:hAnsi="Times New Roman"/>
          <w:lang w:val="en-US"/>
        </w:rPr>
        <w:t>ru</w:t>
      </w:r>
      <w:proofErr w:type="spellEnd"/>
      <w:r w:rsidRPr="00782B96">
        <w:rPr>
          <w:rFonts w:ascii="Times New Roman" w:hAnsi="Times New Roman"/>
        </w:rPr>
        <w:t>/</w:t>
      </w:r>
    </w:p>
    <w:sectPr w:rsidR="00BD1675" w:rsidRPr="00782B96" w:rsidSect="001B69B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25" w:rsidRDefault="00995225" w:rsidP="00892340">
      <w:pPr>
        <w:spacing w:after="0" w:line="240" w:lineRule="auto"/>
      </w:pPr>
      <w:r>
        <w:separator/>
      </w:r>
    </w:p>
  </w:endnote>
  <w:endnote w:type="continuationSeparator" w:id="0">
    <w:p w:rsidR="00995225" w:rsidRDefault="00995225" w:rsidP="0089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013146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32"/>
      </w:rPr>
    </w:sdtEndPr>
    <w:sdtContent>
      <w:p w:rsidR="003246FC" w:rsidRPr="001B69B0" w:rsidRDefault="003246FC">
        <w:pPr>
          <w:pStyle w:val="aa"/>
          <w:jc w:val="center"/>
          <w:rPr>
            <w:color w:val="808080" w:themeColor="background1" w:themeShade="80"/>
            <w:sz w:val="32"/>
          </w:rPr>
        </w:pPr>
        <w:r w:rsidRPr="001B69B0">
          <w:rPr>
            <w:color w:val="808080" w:themeColor="background1" w:themeShade="80"/>
            <w:sz w:val="32"/>
          </w:rPr>
          <w:fldChar w:fldCharType="begin"/>
        </w:r>
        <w:r w:rsidRPr="001B69B0">
          <w:rPr>
            <w:color w:val="808080" w:themeColor="background1" w:themeShade="80"/>
            <w:sz w:val="32"/>
          </w:rPr>
          <w:instrText xml:space="preserve"> PAGE   \* MERGEFORMAT </w:instrText>
        </w:r>
        <w:r w:rsidRPr="001B69B0">
          <w:rPr>
            <w:color w:val="808080" w:themeColor="background1" w:themeShade="80"/>
            <w:sz w:val="32"/>
          </w:rPr>
          <w:fldChar w:fldCharType="separate"/>
        </w:r>
        <w:r w:rsidR="00B7387B">
          <w:rPr>
            <w:noProof/>
            <w:color w:val="808080" w:themeColor="background1" w:themeShade="80"/>
            <w:sz w:val="32"/>
          </w:rPr>
          <w:t>19</w:t>
        </w:r>
        <w:r w:rsidRPr="001B69B0">
          <w:rPr>
            <w:color w:val="808080" w:themeColor="background1" w:themeShade="80"/>
            <w:sz w:val="32"/>
          </w:rPr>
          <w:fldChar w:fldCharType="end"/>
        </w:r>
      </w:p>
    </w:sdtContent>
  </w:sdt>
  <w:p w:rsidR="003246FC" w:rsidRDefault="003246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25" w:rsidRDefault="00995225" w:rsidP="00892340">
      <w:pPr>
        <w:spacing w:after="0" w:line="240" w:lineRule="auto"/>
      </w:pPr>
      <w:r>
        <w:separator/>
      </w:r>
    </w:p>
  </w:footnote>
  <w:footnote w:type="continuationSeparator" w:id="0">
    <w:p w:rsidR="00995225" w:rsidRDefault="00995225" w:rsidP="00892340">
      <w:pPr>
        <w:spacing w:after="0" w:line="240" w:lineRule="auto"/>
      </w:pPr>
      <w:r>
        <w:continuationSeparator/>
      </w:r>
    </w:p>
  </w:footnote>
  <w:footnote w:id="1">
    <w:p w:rsidR="003246FC" w:rsidRPr="00E34A3B" w:rsidRDefault="003246FC" w:rsidP="00892340">
      <w:pPr>
        <w:pStyle w:val="a5"/>
        <w:ind w:firstLine="0"/>
        <w:rPr>
          <w:b/>
          <w:i/>
          <w:strike/>
          <w:sz w:val="16"/>
          <w:szCs w:val="16"/>
        </w:rPr>
      </w:pPr>
      <w:r w:rsidRPr="00E34A3B">
        <w:rPr>
          <w:rStyle w:val="a7"/>
          <w:sz w:val="16"/>
          <w:szCs w:val="16"/>
        </w:rPr>
        <w:footnoteRef/>
      </w:r>
      <w:r w:rsidRPr="00E34A3B">
        <w:rPr>
          <w:sz w:val="16"/>
          <w:szCs w:val="16"/>
        </w:rPr>
        <w:t> Показатель не применяется для оценки организаций в сфере образования и культуры (статья 36.1 Закона Российской Федерации «Основы законодательства Российской Федерации о культуре», статья 95.2. Федерального закона</w:t>
      </w:r>
      <w:r w:rsidRPr="00E34A3B">
        <w:rPr>
          <w:b/>
          <w:i/>
          <w:sz w:val="16"/>
          <w:szCs w:val="16"/>
        </w:rPr>
        <w:t xml:space="preserve"> </w:t>
      </w:r>
      <w:r w:rsidRPr="00E34A3B">
        <w:rPr>
          <w:sz w:val="16"/>
          <w:szCs w:val="16"/>
        </w:rPr>
        <w:t xml:space="preserve">«Об образовании в Российской Федерации»). </w:t>
      </w:r>
    </w:p>
  </w:footnote>
  <w:footnote w:id="2">
    <w:p w:rsidR="003246FC" w:rsidRPr="00D26D98" w:rsidRDefault="003246FC" w:rsidP="00892340">
      <w:pPr>
        <w:pStyle w:val="a5"/>
        <w:ind w:firstLine="0"/>
        <w:rPr>
          <w:sz w:val="16"/>
          <w:szCs w:val="16"/>
        </w:rPr>
      </w:pPr>
      <w:r w:rsidRPr="00D26D98">
        <w:rPr>
          <w:rStyle w:val="a7"/>
          <w:sz w:val="16"/>
          <w:szCs w:val="16"/>
        </w:rPr>
        <w:footnoteRef/>
      </w:r>
      <w:r w:rsidRPr="00D26D98">
        <w:rPr>
          <w:sz w:val="16"/>
          <w:szCs w:val="16"/>
        </w:rPr>
        <w:t xml:space="preserve"> В сфере охраны здоровья срок ожидания установлен в разделе </w:t>
      </w:r>
      <w:r w:rsidRPr="00D26D98">
        <w:rPr>
          <w:sz w:val="16"/>
          <w:szCs w:val="16"/>
          <w:lang w:val="en-US"/>
        </w:rPr>
        <w:t>VIII</w:t>
      </w:r>
      <w:r w:rsidRPr="00D26D98">
        <w:rPr>
          <w:sz w:val="16"/>
          <w:szCs w:val="16"/>
        </w:rPr>
        <w:t xml:space="preserve"> Программы государственных гарантий бесплатного оказания гражданам медицинской помощи на 2018 год и на плановый </w:t>
      </w:r>
      <w:r w:rsidR="007F419C">
        <w:rPr>
          <w:sz w:val="16"/>
          <w:szCs w:val="16"/>
        </w:rPr>
        <w:t>период 2019-2020 годов, утверждё</w:t>
      </w:r>
      <w:r w:rsidRPr="00D26D98">
        <w:rPr>
          <w:sz w:val="16"/>
          <w:szCs w:val="16"/>
        </w:rPr>
        <w:t xml:space="preserve">нной постановлением Правительства Российской Федерации от 8 декабря 2017 г. № 1492. </w:t>
      </w:r>
    </w:p>
    <w:p w:rsidR="003246FC" w:rsidRPr="00D26D98" w:rsidRDefault="003246FC" w:rsidP="00892340">
      <w:pPr>
        <w:pStyle w:val="a5"/>
        <w:ind w:firstLine="0"/>
        <w:rPr>
          <w:sz w:val="16"/>
          <w:szCs w:val="16"/>
        </w:rPr>
      </w:pPr>
    </w:p>
  </w:footnote>
  <w:footnote w:id="3">
    <w:p w:rsidR="003246FC" w:rsidRPr="00C91A33" w:rsidRDefault="003246FC" w:rsidP="00892340">
      <w:pPr>
        <w:pStyle w:val="a5"/>
        <w:ind w:firstLine="0"/>
        <w:rPr>
          <w:sz w:val="16"/>
          <w:szCs w:val="16"/>
        </w:rPr>
      </w:pPr>
    </w:p>
    <w:p w:rsidR="003246FC" w:rsidRPr="00C91A33" w:rsidRDefault="003246FC" w:rsidP="00892340">
      <w:pPr>
        <w:pStyle w:val="a5"/>
        <w:ind w:firstLine="0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> </w:t>
      </w:r>
      <w:r w:rsidRPr="00C91A33">
        <w:rPr>
          <w:rFonts w:ascii="Times New Roman" w:hAnsi="Times New Roman"/>
          <w:color w:val="000000"/>
          <w:sz w:val="16"/>
          <w:szCs w:val="16"/>
        </w:rPr>
        <w:t>В соответствии со стать</w:t>
      </w:r>
      <w:r w:rsidR="001426EE">
        <w:rPr>
          <w:rFonts w:ascii="Times New Roman" w:hAnsi="Times New Roman"/>
          <w:color w:val="000000"/>
          <w:sz w:val="16"/>
          <w:szCs w:val="16"/>
        </w:rPr>
        <w:t>ё</w:t>
      </w:r>
      <w:r w:rsidRPr="00C91A33">
        <w:rPr>
          <w:rFonts w:ascii="Times New Roman" w:hAnsi="Times New Roman"/>
          <w:color w:val="000000"/>
          <w:sz w:val="16"/>
          <w:szCs w:val="16"/>
        </w:rPr>
        <w:t>й 36.1 Закона Российской Федерации «Основы законодательства Российской Федерации о культуре», стать</w:t>
      </w:r>
      <w:r w:rsidR="001426EE">
        <w:rPr>
          <w:rFonts w:ascii="Times New Roman" w:hAnsi="Times New Roman"/>
          <w:color w:val="000000"/>
          <w:sz w:val="16"/>
          <w:szCs w:val="16"/>
        </w:rPr>
        <w:t>ё</w:t>
      </w:r>
      <w:r w:rsidRPr="00C91A33">
        <w:rPr>
          <w:rFonts w:ascii="Times New Roman" w:hAnsi="Times New Roman"/>
          <w:color w:val="000000"/>
          <w:sz w:val="16"/>
          <w:szCs w:val="16"/>
        </w:rPr>
        <w:t>й 79.1 Федерального закона «Об основах охраны здоровья граждан в Российской Федерации», стать</w:t>
      </w:r>
      <w:r w:rsidR="001426EE">
        <w:rPr>
          <w:rFonts w:ascii="Times New Roman" w:hAnsi="Times New Roman"/>
          <w:color w:val="000000"/>
          <w:sz w:val="16"/>
          <w:szCs w:val="16"/>
        </w:rPr>
        <w:t>ё</w:t>
      </w:r>
      <w:r w:rsidRPr="00C91A33">
        <w:rPr>
          <w:rFonts w:ascii="Times New Roman" w:hAnsi="Times New Roman"/>
          <w:color w:val="000000"/>
          <w:sz w:val="16"/>
          <w:szCs w:val="16"/>
        </w:rPr>
        <w:t>й 95.2 Федерального закона «Об образовании в Российской Федерации», стать</w:t>
      </w:r>
      <w:r w:rsidR="001426EE">
        <w:rPr>
          <w:rFonts w:ascii="Times New Roman" w:hAnsi="Times New Roman"/>
          <w:color w:val="000000"/>
          <w:sz w:val="16"/>
          <w:szCs w:val="16"/>
        </w:rPr>
        <w:t>ё</w:t>
      </w:r>
      <w:r w:rsidRPr="00C91A33">
        <w:rPr>
          <w:rFonts w:ascii="Times New Roman" w:hAnsi="Times New Roman"/>
          <w:color w:val="000000"/>
          <w:sz w:val="16"/>
          <w:szCs w:val="16"/>
        </w:rPr>
        <w:t>й 23.1 Федерального закона «Об основах социального обслуживания граждан в Российской Федерации».</w:t>
      </w:r>
    </w:p>
  </w:footnote>
  <w:footnote w:id="4">
    <w:p w:rsidR="003246FC" w:rsidRPr="00C91A33" w:rsidRDefault="003246FC" w:rsidP="00892340">
      <w:pPr>
        <w:spacing w:after="0" w:line="240" w:lineRule="auto"/>
        <w:jc w:val="both"/>
        <w:rPr>
          <w:sz w:val="16"/>
          <w:szCs w:val="16"/>
        </w:rPr>
      </w:pPr>
      <w:r w:rsidRPr="00C91A33">
        <w:rPr>
          <w:rStyle w:val="a7"/>
          <w:sz w:val="16"/>
          <w:szCs w:val="16"/>
        </w:rPr>
        <w:footnoteRef/>
      </w:r>
      <w:r w:rsidRPr="00C91A33">
        <w:rPr>
          <w:sz w:val="16"/>
          <w:szCs w:val="16"/>
        </w:rPr>
        <w:t xml:space="preserve"> 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</w:t>
      </w:r>
      <w:r w:rsidRPr="00C91A33">
        <w:rPr>
          <w:sz w:val="16"/>
          <w:szCs w:val="16"/>
          <w:lang w:val="en-US"/>
        </w:rPr>
        <w:t>n</w:t>
      </w:r>
      <w:r w:rsidRPr="00C91A33">
        <w:rPr>
          <w:sz w:val="16"/>
          <w:szCs w:val="16"/>
        </w:rPr>
        <w:t xml:space="preserve">-ой организации на основе измеряемых критериев по формуле: </w:t>
      </w:r>
      <w:r w:rsidRPr="00C91A33">
        <w:rPr>
          <w:sz w:val="16"/>
          <w:szCs w:val="16"/>
          <w:lang w:val="en-US"/>
        </w:rPr>
        <w:t>K</w:t>
      </w:r>
      <w:r w:rsidRPr="00C91A33">
        <w:rPr>
          <w:sz w:val="16"/>
          <w:szCs w:val="16"/>
          <w:vertAlign w:val="superscript"/>
        </w:rPr>
        <w:t>2</w:t>
      </w:r>
      <w:proofErr w:type="gramStart"/>
      <w:r w:rsidRPr="00C91A33">
        <w:rPr>
          <w:sz w:val="16"/>
          <w:szCs w:val="16"/>
          <w:vertAlign w:val="superscript"/>
        </w:rPr>
        <w:t>,4,5</w:t>
      </w:r>
      <w:r w:rsidRPr="00C91A33">
        <w:rPr>
          <w:sz w:val="16"/>
          <w:szCs w:val="16"/>
          <w:vertAlign w:val="subscript"/>
          <w:lang w:val="en-US"/>
        </w:rPr>
        <w:t>n</w:t>
      </w:r>
      <w:proofErr w:type="gramEnd"/>
      <w:r w:rsidRPr="00C91A33">
        <w:rPr>
          <w:sz w:val="16"/>
          <w:szCs w:val="16"/>
          <w:vertAlign w:val="superscript"/>
        </w:rPr>
        <w:t xml:space="preserve"> </w:t>
      </w:r>
      <w:r w:rsidRPr="00C91A33">
        <w:rPr>
          <w:sz w:val="16"/>
          <w:szCs w:val="16"/>
        </w:rPr>
        <w:t>=(К</w:t>
      </w:r>
      <w:r w:rsidRPr="00C91A33">
        <w:rPr>
          <w:sz w:val="16"/>
          <w:szCs w:val="16"/>
          <w:vertAlign w:val="superscript"/>
        </w:rPr>
        <w:t>1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 xml:space="preserve"> + К</w:t>
      </w:r>
      <w:r w:rsidRPr="00C91A33">
        <w:rPr>
          <w:sz w:val="16"/>
          <w:szCs w:val="16"/>
          <w:vertAlign w:val="superscript"/>
        </w:rPr>
        <w:t>3</w:t>
      </w:r>
      <w:r w:rsidRPr="00C91A33">
        <w:rPr>
          <w:sz w:val="16"/>
          <w:szCs w:val="16"/>
          <w:vertAlign w:val="subscript"/>
          <w:lang w:val="en-US"/>
        </w:rPr>
        <w:t>n</w:t>
      </w:r>
      <w:r w:rsidRPr="00C91A33">
        <w:rPr>
          <w:sz w:val="16"/>
          <w:szCs w:val="16"/>
        </w:rPr>
        <w:t>)/2.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0373912"/>
    <w:multiLevelType w:val="hybridMultilevel"/>
    <w:tmpl w:val="5E38EEF0"/>
    <w:lvl w:ilvl="0" w:tplc="94C84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4CE"/>
    <w:rsid w:val="00004846"/>
    <w:rsid w:val="00020481"/>
    <w:rsid w:val="00020DAA"/>
    <w:rsid w:val="00020F2E"/>
    <w:rsid w:val="000229BD"/>
    <w:rsid w:val="000265A7"/>
    <w:rsid w:val="00036CF6"/>
    <w:rsid w:val="00087258"/>
    <w:rsid w:val="00096835"/>
    <w:rsid w:val="000B041B"/>
    <w:rsid w:val="000B30FC"/>
    <w:rsid w:val="000D07B6"/>
    <w:rsid w:val="000E68A2"/>
    <w:rsid w:val="000F72D8"/>
    <w:rsid w:val="000F7B3E"/>
    <w:rsid w:val="00120700"/>
    <w:rsid w:val="00125374"/>
    <w:rsid w:val="001426EE"/>
    <w:rsid w:val="00144FE3"/>
    <w:rsid w:val="001514F2"/>
    <w:rsid w:val="00175B52"/>
    <w:rsid w:val="00180270"/>
    <w:rsid w:val="001A3D41"/>
    <w:rsid w:val="001B69B0"/>
    <w:rsid w:val="001B7077"/>
    <w:rsid w:val="001C3EBF"/>
    <w:rsid w:val="001F01F9"/>
    <w:rsid w:val="002021D3"/>
    <w:rsid w:val="00217939"/>
    <w:rsid w:val="00230835"/>
    <w:rsid w:val="00254D65"/>
    <w:rsid w:val="00281E44"/>
    <w:rsid w:val="00285D98"/>
    <w:rsid w:val="002941F6"/>
    <w:rsid w:val="002A4CE9"/>
    <w:rsid w:val="002D4F74"/>
    <w:rsid w:val="00324362"/>
    <w:rsid w:val="003244B6"/>
    <w:rsid w:val="003246FC"/>
    <w:rsid w:val="0035273A"/>
    <w:rsid w:val="0035633A"/>
    <w:rsid w:val="00356954"/>
    <w:rsid w:val="00362E8A"/>
    <w:rsid w:val="00384B51"/>
    <w:rsid w:val="003A6943"/>
    <w:rsid w:val="003E55EF"/>
    <w:rsid w:val="003E7C15"/>
    <w:rsid w:val="003F14FC"/>
    <w:rsid w:val="003F7ECE"/>
    <w:rsid w:val="0040409F"/>
    <w:rsid w:val="00410447"/>
    <w:rsid w:val="004526EE"/>
    <w:rsid w:val="00452DCB"/>
    <w:rsid w:val="0048722E"/>
    <w:rsid w:val="00495822"/>
    <w:rsid w:val="004A6552"/>
    <w:rsid w:val="004A7A9B"/>
    <w:rsid w:val="004B33DE"/>
    <w:rsid w:val="004B44CE"/>
    <w:rsid w:val="004B477C"/>
    <w:rsid w:val="004D1B52"/>
    <w:rsid w:val="004E0328"/>
    <w:rsid w:val="004E3696"/>
    <w:rsid w:val="00513955"/>
    <w:rsid w:val="00534019"/>
    <w:rsid w:val="00534AAD"/>
    <w:rsid w:val="00543676"/>
    <w:rsid w:val="00557CC0"/>
    <w:rsid w:val="005671C4"/>
    <w:rsid w:val="005700E1"/>
    <w:rsid w:val="005774F0"/>
    <w:rsid w:val="00582C24"/>
    <w:rsid w:val="005837E3"/>
    <w:rsid w:val="0059113A"/>
    <w:rsid w:val="0059774E"/>
    <w:rsid w:val="005A12D7"/>
    <w:rsid w:val="005A77DA"/>
    <w:rsid w:val="005B5AD2"/>
    <w:rsid w:val="005B6E96"/>
    <w:rsid w:val="005D5501"/>
    <w:rsid w:val="005D66B1"/>
    <w:rsid w:val="005E744F"/>
    <w:rsid w:val="005F0D3D"/>
    <w:rsid w:val="0060446D"/>
    <w:rsid w:val="00633355"/>
    <w:rsid w:val="00634409"/>
    <w:rsid w:val="0064087D"/>
    <w:rsid w:val="00651E40"/>
    <w:rsid w:val="00654ED7"/>
    <w:rsid w:val="00662938"/>
    <w:rsid w:val="00687FD4"/>
    <w:rsid w:val="006B5411"/>
    <w:rsid w:val="006D281C"/>
    <w:rsid w:val="006D4DB4"/>
    <w:rsid w:val="006D6E2C"/>
    <w:rsid w:val="006E113F"/>
    <w:rsid w:val="006F449A"/>
    <w:rsid w:val="006F71DF"/>
    <w:rsid w:val="00701A1D"/>
    <w:rsid w:val="007063E7"/>
    <w:rsid w:val="007070BF"/>
    <w:rsid w:val="0073247C"/>
    <w:rsid w:val="00734F63"/>
    <w:rsid w:val="007415B4"/>
    <w:rsid w:val="00743F3C"/>
    <w:rsid w:val="00751325"/>
    <w:rsid w:val="00755E25"/>
    <w:rsid w:val="00782B96"/>
    <w:rsid w:val="007A4524"/>
    <w:rsid w:val="007B05A8"/>
    <w:rsid w:val="007F419C"/>
    <w:rsid w:val="00812CA3"/>
    <w:rsid w:val="00815791"/>
    <w:rsid w:val="00821DBB"/>
    <w:rsid w:val="008243E5"/>
    <w:rsid w:val="00827C79"/>
    <w:rsid w:val="00837A6A"/>
    <w:rsid w:val="00846FFC"/>
    <w:rsid w:val="00853747"/>
    <w:rsid w:val="00866332"/>
    <w:rsid w:val="00877F3E"/>
    <w:rsid w:val="00892340"/>
    <w:rsid w:val="008A05DB"/>
    <w:rsid w:val="008A1E47"/>
    <w:rsid w:val="008A6824"/>
    <w:rsid w:val="008B1F04"/>
    <w:rsid w:val="008C610A"/>
    <w:rsid w:val="008F1ABC"/>
    <w:rsid w:val="008F408C"/>
    <w:rsid w:val="008F46E9"/>
    <w:rsid w:val="008F5E46"/>
    <w:rsid w:val="008F7317"/>
    <w:rsid w:val="009072C0"/>
    <w:rsid w:val="00926862"/>
    <w:rsid w:val="00944F99"/>
    <w:rsid w:val="009612EE"/>
    <w:rsid w:val="0099298E"/>
    <w:rsid w:val="00995225"/>
    <w:rsid w:val="009B478A"/>
    <w:rsid w:val="009E15F7"/>
    <w:rsid w:val="009E650B"/>
    <w:rsid w:val="009F5AF6"/>
    <w:rsid w:val="00A02F23"/>
    <w:rsid w:val="00A44804"/>
    <w:rsid w:val="00A72285"/>
    <w:rsid w:val="00A72E71"/>
    <w:rsid w:val="00A74612"/>
    <w:rsid w:val="00A75D7A"/>
    <w:rsid w:val="00A819B3"/>
    <w:rsid w:val="00A8570E"/>
    <w:rsid w:val="00A900EE"/>
    <w:rsid w:val="00AA256C"/>
    <w:rsid w:val="00AB001D"/>
    <w:rsid w:val="00AE3E44"/>
    <w:rsid w:val="00AF23BA"/>
    <w:rsid w:val="00AF2FE1"/>
    <w:rsid w:val="00AF4676"/>
    <w:rsid w:val="00AF6D95"/>
    <w:rsid w:val="00B35121"/>
    <w:rsid w:val="00B37611"/>
    <w:rsid w:val="00B41439"/>
    <w:rsid w:val="00B502CC"/>
    <w:rsid w:val="00B545CD"/>
    <w:rsid w:val="00B56744"/>
    <w:rsid w:val="00B62AE2"/>
    <w:rsid w:val="00B6693A"/>
    <w:rsid w:val="00B7387B"/>
    <w:rsid w:val="00B864B9"/>
    <w:rsid w:val="00B9409A"/>
    <w:rsid w:val="00BB1C4A"/>
    <w:rsid w:val="00BD0253"/>
    <w:rsid w:val="00BD025A"/>
    <w:rsid w:val="00BD1675"/>
    <w:rsid w:val="00BD6223"/>
    <w:rsid w:val="00BE319C"/>
    <w:rsid w:val="00BE36AA"/>
    <w:rsid w:val="00BF0198"/>
    <w:rsid w:val="00BF6E48"/>
    <w:rsid w:val="00C5481B"/>
    <w:rsid w:val="00C713A7"/>
    <w:rsid w:val="00C74BFC"/>
    <w:rsid w:val="00C839C5"/>
    <w:rsid w:val="00CA70E8"/>
    <w:rsid w:val="00CB335D"/>
    <w:rsid w:val="00CC27AD"/>
    <w:rsid w:val="00CD249F"/>
    <w:rsid w:val="00CE2F77"/>
    <w:rsid w:val="00CE78EE"/>
    <w:rsid w:val="00CF3331"/>
    <w:rsid w:val="00D309EE"/>
    <w:rsid w:val="00D34388"/>
    <w:rsid w:val="00D51E35"/>
    <w:rsid w:val="00D56583"/>
    <w:rsid w:val="00D60D81"/>
    <w:rsid w:val="00D61BD9"/>
    <w:rsid w:val="00D720CC"/>
    <w:rsid w:val="00DB48B9"/>
    <w:rsid w:val="00DB5C9B"/>
    <w:rsid w:val="00DC2BB7"/>
    <w:rsid w:val="00DC3645"/>
    <w:rsid w:val="00DC7A21"/>
    <w:rsid w:val="00DC7A26"/>
    <w:rsid w:val="00DF1D49"/>
    <w:rsid w:val="00DF3F2E"/>
    <w:rsid w:val="00E0240A"/>
    <w:rsid w:val="00E05B94"/>
    <w:rsid w:val="00E34A3B"/>
    <w:rsid w:val="00E631F5"/>
    <w:rsid w:val="00E64621"/>
    <w:rsid w:val="00E8347B"/>
    <w:rsid w:val="00E84307"/>
    <w:rsid w:val="00E87A46"/>
    <w:rsid w:val="00EB3E2B"/>
    <w:rsid w:val="00ED5675"/>
    <w:rsid w:val="00EE2C1D"/>
    <w:rsid w:val="00EF052B"/>
    <w:rsid w:val="00EF3623"/>
    <w:rsid w:val="00EF7149"/>
    <w:rsid w:val="00F04845"/>
    <w:rsid w:val="00F06108"/>
    <w:rsid w:val="00F23C66"/>
    <w:rsid w:val="00F265F4"/>
    <w:rsid w:val="00F2777D"/>
    <w:rsid w:val="00F370E9"/>
    <w:rsid w:val="00F534F1"/>
    <w:rsid w:val="00F643B6"/>
    <w:rsid w:val="00F94E63"/>
    <w:rsid w:val="00F970D6"/>
    <w:rsid w:val="00FA21F3"/>
    <w:rsid w:val="00FA772E"/>
    <w:rsid w:val="00FC48C0"/>
    <w:rsid w:val="00FC6A13"/>
    <w:rsid w:val="00FE04F1"/>
    <w:rsid w:val="00FE5A61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1675"/>
    <w:rPr>
      <w:color w:val="0000FF" w:themeColor="hyperlink"/>
      <w:u w:val="single"/>
    </w:rPr>
  </w:style>
  <w:style w:type="paragraph" w:customStyle="1" w:styleId="-11">
    <w:name w:val="Цветной список - Акцент 11"/>
    <w:basedOn w:val="a"/>
    <w:link w:val="-1"/>
    <w:qFormat/>
    <w:rsid w:val="0089234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892340"/>
    <w:rPr>
      <w:rFonts w:ascii="Times New Roman CYR" w:eastAsia="Times New Roman" w:hAnsi="Times New Roman CYR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8923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92340"/>
    <w:rPr>
      <w:rFonts w:ascii="Times New Roman CYR" w:eastAsia="Times New Roman" w:hAnsi="Times New Roman CYR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89234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9B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B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69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edia_re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ia_r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86941-7E17-43C0-B7F9-0E3062EE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Мезенцевы</dc:creator>
  <cp:lastModifiedBy>Панова Надежда Валентиновна</cp:lastModifiedBy>
  <cp:revision>15</cp:revision>
  <cp:lastPrinted>2021-10-21T12:16:00Z</cp:lastPrinted>
  <dcterms:created xsi:type="dcterms:W3CDTF">2020-10-21T14:30:00Z</dcterms:created>
  <dcterms:modified xsi:type="dcterms:W3CDTF">2021-11-29T15:26:00Z</dcterms:modified>
</cp:coreProperties>
</file>