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F85612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085DCD16" wp14:editId="11918895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F85612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737EDC" w:rsidRPr="00F85612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737EDC" w:rsidRPr="00F85612" w:rsidRDefault="00737EDC" w:rsidP="00737ED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737EDC" w:rsidRPr="00F85612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737EDC" w:rsidRPr="00F85612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Default="00B8537D" w:rsidP="003244A4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24</w:t>
      </w:r>
      <w:r w:rsidR="00737EDC">
        <w:rPr>
          <w:sz w:val="28"/>
        </w:rPr>
        <w:t>.0</w:t>
      </w:r>
      <w:r w:rsidR="00C2069F">
        <w:rPr>
          <w:sz w:val="28"/>
        </w:rPr>
        <w:t>5</w:t>
      </w:r>
      <w:r w:rsidR="00737EDC" w:rsidRPr="00F85612">
        <w:rPr>
          <w:sz w:val="28"/>
        </w:rPr>
        <w:t>.202</w:t>
      </w:r>
      <w:r w:rsidR="00737EDC">
        <w:rPr>
          <w:sz w:val="28"/>
        </w:rPr>
        <w:t>4</w:t>
      </w:r>
      <w:r w:rsidR="00737EDC" w:rsidRPr="00F85612">
        <w:rPr>
          <w:sz w:val="28"/>
        </w:rPr>
        <w:t xml:space="preserve"> № </w:t>
      </w:r>
      <w:r w:rsidR="009A253A">
        <w:rPr>
          <w:sz w:val="28"/>
        </w:rPr>
        <w:t>8</w:t>
      </w:r>
      <w:r w:rsidR="00F6018F">
        <w:rPr>
          <w:sz w:val="28"/>
        </w:rPr>
        <w:t>90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033AC9" w:rsidRDefault="00033AC9" w:rsidP="009E18AF">
      <w:pPr>
        <w:spacing w:line="340" w:lineRule="atLeast"/>
        <w:rPr>
          <w:sz w:val="28"/>
          <w:szCs w:val="28"/>
        </w:rPr>
      </w:pPr>
    </w:p>
    <w:p w:rsidR="00B8537D" w:rsidRPr="00B8537D" w:rsidRDefault="00B8537D" w:rsidP="00B8537D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 xml:space="preserve">Об утверждении  Положения об инвестиционной деятельности </w:t>
      </w:r>
    </w:p>
    <w:p w:rsidR="00B8537D" w:rsidRPr="00B8537D" w:rsidRDefault="00B8537D" w:rsidP="00B8537D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>на территории Солецкого муниципального округа</w:t>
      </w:r>
    </w:p>
    <w:p w:rsidR="00B8537D" w:rsidRPr="00B8537D" w:rsidRDefault="00B8537D" w:rsidP="00B8537D">
      <w:pPr>
        <w:spacing w:line="240" w:lineRule="auto"/>
        <w:ind w:firstLine="0"/>
        <w:jc w:val="center"/>
        <w:rPr>
          <w:spacing w:val="60"/>
          <w:sz w:val="28"/>
          <w:szCs w:val="28"/>
        </w:rPr>
      </w:pPr>
      <w:r w:rsidRPr="00B8537D">
        <w:rPr>
          <w:spacing w:val="60"/>
          <w:sz w:val="28"/>
          <w:szCs w:val="28"/>
        </w:rPr>
        <w:t xml:space="preserve"> </w:t>
      </w:r>
    </w:p>
    <w:p w:rsidR="00B8537D" w:rsidRPr="00B8537D" w:rsidRDefault="00B8537D" w:rsidP="00B8537D">
      <w:pPr>
        <w:rPr>
          <w:sz w:val="28"/>
          <w:szCs w:val="28"/>
        </w:rPr>
      </w:pPr>
      <w:r w:rsidRPr="00B8537D">
        <w:rPr>
          <w:sz w:val="28"/>
          <w:szCs w:val="28"/>
        </w:rPr>
        <w:t xml:space="preserve"> </w:t>
      </w:r>
      <w:proofErr w:type="gramStart"/>
      <w:r w:rsidRPr="00B8537D">
        <w:rPr>
          <w:sz w:val="28"/>
          <w:szCs w:val="28"/>
        </w:rPr>
        <w:t>В соответствии с Федеральными законами от 25 февраля 1999 года                   № 39-ФЗ «Об инвестиционной деятельности в Российской Федерации,              осуществляемой в форме капитальных вложений» и от 6 октября 2003 года № 131-ФЗ «Об общих принципах организации местного самоуправления в Российской Федерации», областным законом от  28.03.2016 № 945-ОЗ «Об          инвестиционной деятельности в Новгородской области и защите прав инвесторов»,  Уставом Солецкого муниципального округа Новгородской области  Администрация</w:t>
      </w:r>
      <w:proofErr w:type="gramEnd"/>
      <w:r w:rsidRPr="00B8537D">
        <w:rPr>
          <w:sz w:val="28"/>
          <w:szCs w:val="28"/>
        </w:rPr>
        <w:t xml:space="preserve"> Солецкого муниципального округа </w:t>
      </w:r>
      <w:r w:rsidRPr="00B8537D">
        <w:rPr>
          <w:b/>
          <w:sz w:val="28"/>
          <w:szCs w:val="28"/>
        </w:rPr>
        <w:t>ПОСТАНОВЛЯЕТ</w:t>
      </w:r>
      <w:r w:rsidRPr="00B8537D">
        <w:rPr>
          <w:sz w:val="28"/>
          <w:szCs w:val="28"/>
        </w:rPr>
        <w:t>:</w:t>
      </w:r>
    </w:p>
    <w:p w:rsidR="00B8537D" w:rsidRPr="00B8537D" w:rsidRDefault="00B8537D" w:rsidP="00B8537D">
      <w:pPr>
        <w:rPr>
          <w:sz w:val="28"/>
          <w:szCs w:val="28"/>
        </w:rPr>
      </w:pPr>
      <w:r w:rsidRPr="00B8537D">
        <w:rPr>
          <w:sz w:val="28"/>
          <w:szCs w:val="28"/>
        </w:rPr>
        <w:t xml:space="preserve"> 1. Утвердить прилагаемое Положение об инвестиционной деятельности на территории Солецкого муниципального округа.</w:t>
      </w:r>
    </w:p>
    <w:p w:rsidR="00B8537D" w:rsidRPr="00B8537D" w:rsidRDefault="00B8537D" w:rsidP="00B8537D">
      <w:pPr>
        <w:tabs>
          <w:tab w:val="left" w:pos="3060"/>
        </w:tabs>
        <w:spacing w:line="240" w:lineRule="auto"/>
        <w:rPr>
          <w:sz w:val="28"/>
        </w:rPr>
      </w:pPr>
      <w:r w:rsidRPr="00B8537D">
        <w:rPr>
          <w:sz w:val="28"/>
          <w:szCs w:val="28"/>
        </w:rPr>
        <w:t xml:space="preserve">2. Признать утратившими силу постановления Администрации муниципального района от 28.06.2013 № 1112 «Об утверждении Положения об инвестиционной деятельности на территории Солецкого муниципального района», от 27.12.2018 № 2376 « О внесении изменения в постановление Администрации муниципального района от </w:t>
      </w:r>
      <w:r w:rsidRPr="00B8537D">
        <w:rPr>
          <w:sz w:val="28"/>
        </w:rPr>
        <w:t xml:space="preserve"> 28.06.2013 № 1112».</w:t>
      </w:r>
    </w:p>
    <w:p w:rsidR="00B8537D" w:rsidRPr="00B8537D" w:rsidRDefault="00B8537D" w:rsidP="00B8537D">
      <w:pPr>
        <w:rPr>
          <w:sz w:val="28"/>
          <w:szCs w:val="28"/>
        </w:rPr>
      </w:pPr>
      <w:r w:rsidRPr="00B8537D">
        <w:rPr>
          <w:sz w:val="28"/>
          <w:szCs w:val="28"/>
        </w:rPr>
        <w:t xml:space="preserve"> 3.  Опубликовать настоящее постановление в периодическом печатном издани</w:t>
      </w:r>
      <w:proofErr w:type="gramStart"/>
      <w:r w:rsidRPr="00B8537D">
        <w:rPr>
          <w:sz w:val="28"/>
          <w:szCs w:val="28"/>
        </w:rPr>
        <w:t>и-</w:t>
      </w:r>
      <w:proofErr w:type="gramEnd"/>
      <w:r w:rsidRPr="00B8537D">
        <w:rPr>
          <w:sz w:val="28"/>
          <w:szCs w:val="28"/>
        </w:rPr>
        <w:t xml:space="preserve">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52834" w:rsidRDefault="00152834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4D54A0" w:rsidRDefault="004D54A0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52834" w:rsidRDefault="00152834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52834" w:rsidRDefault="00152834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bookmarkStart w:id="0" w:name="_GoBack"/>
      <w:bookmarkEnd w:id="0"/>
      <w:r>
        <w:rPr>
          <w:b/>
          <w:sz w:val="28"/>
          <w:szCs w:val="28"/>
        </w:rPr>
        <w:t xml:space="preserve"> М.В. Тимофеев</w:t>
      </w:r>
    </w:p>
    <w:p w:rsidR="00206460" w:rsidRDefault="00206460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06460" w:rsidRDefault="00206460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06460" w:rsidRDefault="00206460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06460" w:rsidRDefault="00206460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06460" w:rsidRDefault="00206460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537D" w:rsidRDefault="00B8537D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537D" w:rsidRDefault="00B8537D" w:rsidP="001528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8537D" w:rsidRPr="00B8537D" w:rsidRDefault="00B8537D" w:rsidP="00B8537D">
      <w:pPr>
        <w:spacing w:line="240" w:lineRule="auto"/>
        <w:ind w:left="1985" w:firstLine="0"/>
        <w:jc w:val="right"/>
      </w:pPr>
      <w:r w:rsidRPr="00B8537D">
        <w:lastRenderedPageBreak/>
        <w:t xml:space="preserve">Утверждено </w:t>
      </w:r>
    </w:p>
    <w:p w:rsidR="00B8537D" w:rsidRPr="00B8537D" w:rsidRDefault="00B8537D" w:rsidP="00B8537D">
      <w:pPr>
        <w:spacing w:line="240" w:lineRule="auto"/>
        <w:ind w:left="1985" w:firstLine="0"/>
        <w:jc w:val="right"/>
      </w:pPr>
      <w:r w:rsidRPr="00B8537D">
        <w:t xml:space="preserve">                                                                                   постановлением Администрации</w:t>
      </w:r>
    </w:p>
    <w:p w:rsidR="00B8537D" w:rsidRPr="00B8537D" w:rsidRDefault="00B8537D" w:rsidP="00B8537D">
      <w:pPr>
        <w:spacing w:line="240" w:lineRule="auto"/>
        <w:ind w:left="1985" w:firstLine="0"/>
        <w:jc w:val="right"/>
      </w:pPr>
      <w:r w:rsidRPr="00B8537D">
        <w:t xml:space="preserve">                                                                                   муниципального округа</w:t>
      </w:r>
    </w:p>
    <w:p w:rsidR="00B8537D" w:rsidRPr="00B8537D" w:rsidRDefault="00B8537D" w:rsidP="00B8537D">
      <w:pPr>
        <w:spacing w:line="240" w:lineRule="auto"/>
        <w:ind w:left="1985" w:firstLine="0"/>
        <w:jc w:val="right"/>
      </w:pPr>
      <w:r w:rsidRPr="00B8537D">
        <w:t xml:space="preserve">                                                                                   </w:t>
      </w:r>
      <w:r w:rsidR="00F6018F" w:rsidRPr="00F6018F">
        <w:t>от 24.05.2024 № 890</w:t>
      </w:r>
    </w:p>
    <w:p w:rsidR="00B8537D" w:rsidRPr="00B8537D" w:rsidRDefault="00B8537D" w:rsidP="00B8537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>Положение</w:t>
      </w:r>
    </w:p>
    <w:p w:rsidR="00B8537D" w:rsidRPr="00B8537D" w:rsidRDefault="00B8537D" w:rsidP="00B8537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 xml:space="preserve"> об инвестиционной деятельности на территории </w:t>
      </w:r>
    </w:p>
    <w:p w:rsidR="00B8537D" w:rsidRPr="00B8537D" w:rsidRDefault="00B8537D" w:rsidP="00B8537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 xml:space="preserve">Солецкого муниципального округа  </w:t>
      </w:r>
    </w:p>
    <w:p w:rsidR="00B8537D" w:rsidRPr="00B8537D" w:rsidRDefault="00B8537D" w:rsidP="00B8537D">
      <w:pPr>
        <w:spacing w:line="240" w:lineRule="auto"/>
        <w:jc w:val="left"/>
        <w:rPr>
          <w:sz w:val="28"/>
          <w:szCs w:val="28"/>
        </w:rPr>
      </w:pPr>
    </w:p>
    <w:p w:rsidR="00B8537D" w:rsidRPr="00B8537D" w:rsidRDefault="00B8537D" w:rsidP="00B8537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>1. Общие положения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 xml:space="preserve">1.1. </w:t>
      </w:r>
      <w:proofErr w:type="gramStart"/>
      <w:r w:rsidRPr="00B8537D">
        <w:rPr>
          <w:sz w:val="28"/>
          <w:szCs w:val="28"/>
        </w:rPr>
        <w:t>Настоящее Положение разработано в соответствии с Федеральными законами от 25 февраля 1999 года № 39-ФЗ «Об инвестиционной деятельности в Российской Федерации, осуществляемой в форме капитальных вложений» и от 6 октября 2003 года № 131-ФЗ «Об общих принципах организации местного самоуправления в Российской Федерации», областным законом от 28.03.2016 № 945-ОЗ «Об инвестиционной деятельности в Новгородской области и защите прав инвесторов» и направлено на развитие</w:t>
      </w:r>
      <w:proofErr w:type="gramEnd"/>
      <w:r w:rsidRPr="00B8537D">
        <w:rPr>
          <w:sz w:val="28"/>
          <w:szCs w:val="28"/>
        </w:rPr>
        <w:t xml:space="preserve"> инвестиционной деятельности на территории муниципального округа,  создание режима наибольшего благоприятствования для инвесторов.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1.2. В настоящем Положении используются следующие основные понятия: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инвестор – субъект инвестиционной деятельности, осуществляющий вложение собственных, заемных или привлеченных сре</w:t>
      </w:r>
      <w:proofErr w:type="gramStart"/>
      <w:r w:rsidRPr="00B8537D">
        <w:rPr>
          <w:sz w:val="28"/>
          <w:szCs w:val="28"/>
        </w:rPr>
        <w:t>дств в с</w:t>
      </w:r>
      <w:proofErr w:type="gramEnd"/>
      <w:r w:rsidRPr="00B8537D">
        <w:rPr>
          <w:sz w:val="28"/>
          <w:szCs w:val="28"/>
        </w:rPr>
        <w:t>оответствии с законодательством Российской Федерации, и обеспечивающий целевое использование вышеуказанных средств;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сопровождение инвестиционного проекта – комплекс мероприятий направленных на оказание административной поддержки реализации инвестиционного проекта;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 xml:space="preserve">куратор инвестиционного проекта от Администрации муниципального округа – должностное лицо Администрации муниципального округа, ответственное за оказание информационного содействия инвестору в решении вопросов, касающихся проведения подготовительных, согласительных и разрешительных процедур.  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1.3. Приоритетными направлениями инвестиционной деятельности являются: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1) производство продукции, товаров, работ, услуг;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2) строительство объектов производственного и непроизводственного назначения, в том числе индивидуального жилищного строительства, социального, природоохранного и экологического назначения;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lastRenderedPageBreak/>
        <w:t>3) инновационная деятельность.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1.4. На территории муниципального округа всем субъектам инвестиционной деятельности гарантируется: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осуществление равных прав при осуществлении инвестиционной деятельности;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доступ к информации, связанной с инвестиционной деятельностью, собственником и распорядителем которой является Администрация муниципального округа;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гласность в обсуждении инвестиционных проектов;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стабильность прав субъектов инвестиционной деятельности.</w:t>
      </w:r>
    </w:p>
    <w:p w:rsidR="00B8537D" w:rsidRPr="00B8537D" w:rsidRDefault="00B8537D" w:rsidP="00B8537D">
      <w:pPr>
        <w:spacing w:line="240" w:lineRule="auto"/>
        <w:ind w:firstLine="0"/>
        <w:jc w:val="left"/>
        <w:rPr>
          <w:sz w:val="28"/>
          <w:szCs w:val="28"/>
        </w:rPr>
      </w:pPr>
    </w:p>
    <w:p w:rsidR="00B8537D" w:rsidRPr="00B8537D" w:rsidRDefault="00B8537D" w:rsidP="00B8537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>2. Сопровождение инвестиционных проектов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2.1. Сопровождение инвестиционного проекта осуществляется куратором инвестиционного проекта на протяжении всего срока реализации инвестиционного проекта.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2.2 Сопровождение инвестиционных проектов, реализующихся и планируемых к реализации на территории муниципального округа, осуществляется в форме оказания консультационной, информационной, юридической, административной и организационной помощи инвестору, способствующей: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сокращению сроков рассмотрения вопросов, возникающих в ходе реализации инвестиционного проекта;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своевременному получению инвестором необходимых согласований и разрешений, необходимых для реализации инвестиционного проекта;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муниципальной поддержке инвесторов в соответствии с муниципальными нормативными правовыми актами.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2.3. Контроль над сопровождением инвестиционных проектов, реализуемых или планируемых к реализации на территории муниципального округа, осуществляет первый заместитель Главы администрации муниципального округа.</w:t>
      </w:r>
    </w:p>
    <w:p w:rsidR="00B8537D" w:rsidRPr="00B8537D" w:rsidRDefault="00B8537D" w:rsidP="00B8537D">
      <w:pPr>
        <w:spacing w:line="240" w:lineRule="auto"/>
        <w:ind w:firstLine="0"/>
        <w:jc w:val="left"/>
        <w:rPr>
          <w:sz w:val="28"/>
          <w:szCs w:val="28"/>
        </w:rPr>
      </w:pPr>
    </w:p>
    <w:p w:rsidR="00B8537D" w:rsidRPr="00B8537D" w:rsidRDefault="00B8537D" w:rsidP="00B8537D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>3. Муниципальная поддержка инвестиционной деятельности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3.1.Муниципальная поддержка инвестиционной деятельности осуществляется в форме: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а) обеспечения системы гарантий со стороны Администрации муниципального округа в порядке, определяемом муниципальными нормативными актами;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б) поддержки ходатайств и обращений инвесторов в государственные органы власти о применении в отношении инвесторов режима наибольшего благоприятствования;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в) сопровождение специалистами Администрации муниципального округа инвестиционных проектов, получивших поддержку.</w:t>
      </w:r>
    </w:p>
    <w:p w:rsidR="00B8537D" w:rsidRPr="00B8537D" w:rsidRDefault="00B8537D" w:rsidP="00B8537D">
      <w:pPr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lastRenderedPageBreak/>
        <w:t>3.2.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- осуществлять инвестиции в виде капитальных вложений на территории Солецкого муниципального округа;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- не иметь задолженности по платежам в бюджеты всех уровней, внебюджетные фонды;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- не должен находиться в стадии банкротства, ликвидации или реорганизации.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3.3. Инвестор, претендующий на получение муниципальной поддержки   в соответствии с пунктом 3.1 части 3, направляет в Администрацию муниципального округа следующие документы: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заявление (в произвольной форме) с просьбой рассмотреть, одобрить инвестиционный проект и предоставить конкретные формы муниципальной поддержки, предусмотренные настоящим Положением;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утвержденный претендентом бизнес-план инвестиционного проекта с заключением независимого эксперта, демонстрирующий рентабельность проекта и социальный эффект. Эксперт, проводящий экспертизу, выбирается претендентом;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расчет срока окупаемости инвестиционного проекта;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копии бухгалтерской годовой отчетности за последний отчетный год, включающий бухгалтерский баланс с приложениями и пояснительную записку, копии бухгалтерской отчетности за текущий период, представленные в установленном порядке в налоговые органы;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>распорядительный документ о налоговой и бухгалтерской учетной политике организации на соответствующий год;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 xml:space="preserve">разрешение на строительство в случае, если в соответствии с Градостроительным </w:t>
      </w:r>
      <w:hyperlink r:id="rId10" w:history="1">
        <w:r w:rsidRPr="00B8537D">
          <w:rPr>
            <w:sz w:val="28"/>
            <w:szCs w:val="28"/>
          </w:rPr>
          <w:t>кодексом</w:t>
        </w:r>
      </w:hyperlink>
      <w:r w:rsidRPr="00B8537D">
        <w:rPr>
          <w:sz w:val="28"/>
          <w:szCs w:val="28"/>
        </w:rPr>
        <w:t xml:space="preserve"> Российской Федерации для реализации проекта необходимо получить указанное разрешение на строительство;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 xml:space="preserve">документы, подтверждающие отсутствие недоимки перед бюджетами бюджетной системы Российской Федерации и государственными внебюджетными фондами по состоянию на 1 число месяца, предшествующего дате подачи заявления об одобрении инвестиционного проекта в Администрацию муниципального округа, выданные налоговыми органами и органами, осуществляющими </w:t>
      </w:r>
      <w:proofErr w:type="gramStart"/>
      <w:r w:rsidRPr="00B8537D">
        <w:rPr>
          <w:sz w:val="28"/>
          <w:szCs w:val="28"/>
        </w:rPr>
        <w:t>контроль за</w:t>
      </w:r>
      <w:proofErr w:type="gramEnd"/>
      <w:r w:rsidRPr="00B8537D">
        <w:rPr>
          <w:sz w:val="28"/>
          <w:szCs w:val="28"/>
        </w:rPr>
        <w:t xml:space="preserve"> уплатой страховых взносов. 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b/>
          <w:sz w:val="28"/>
          <w:szCs w:val="28"/>
        </w:rPr>
      </w:pPr>
      <w:r w:rsidRPr="00B8537D">
        <w:rPr>
          <w:b/>
          <w:sz w:val="28"/>
          <w:szCs w:val="28"/>
        </w:rPr>
        <w:t>4. Заключение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8537D">
        <w:rPr>
          <w:sz w:val="28"/>
          <w:szCs w:val="28"/>
        </w:rPr>
        <w:t xml:space="preserve">4.1. Решение об одобрении инвестиционного проекта принимается Администрацией муниципального округа в течение двух недель после представления претендентом документов, полностью соответствующих требованиям настоящего Положения, и оформляется правовым актом Администрации муниципального округа в форме распоряжения. </w:t>
      </w:r>
    </w:p>
    <w:p w:rsidR="00B8537D" w:rsidRPr="00B8537D" w:rsidRDefault="00B8537D" w:rsidP="00B8537D">
      <w:pPr>
        <w:widowControl w:val="0"/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 w:rsidRPr="00B8537D">
        <w:rPr>
          <w:sz w:val="28"/>
          <w:szCs w:val="28"/>
        </w:rPr>
        <w:t xml:space="preserve">4.2. В случае отказа в одобрении инвестиционного проекта Администрация муниципального округа в адрес  претендента направляет мотивированное письменное уведомление. </w:t>
      </w:r>
    </w:p>
    <w:sectPr w:rsidR="00B8537D" w:rsidRPr="00B8537D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59" w:rsidRDefault="00470059" w:rsidP="00100CA2">
      <w:pPr>
        <w:spacing w:line="240" w:lineRule="auto"/>
      </w:pPr>
      <w:r>
        <w:separator/>
      </w:r>
    </w:p>
  </w:endnote>
  <w:endnote w:type="continuationSeparator" w:id="0">
    <w:p w:rsidR="00470059" w:rsidRDefault="0047005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59" w:rsidRDefault="00470059" w:rsidP="00100CA2">
      <w:pPr>
        <w:spacing w:line="240" w:lineRule="auto"/>
      </w:pPr>
      <w:r>
        <w:separator/>
      </w:r>
    </w:p>
  </w:footnote>
  <w:footnote w:type="continuationSeparator" w:id="0">
    <w:p w:rsidR="00470059" w:rsidRDefault="0047005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5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9"/>
  </w:num>
  <w:num w:numId="6">
    <w:abstractNumId w:val="24"/>
  </w:num>
  <w:num w:numId="7">
    <w:abstractNumId w:val="21"/>
  </w:num>
  <w:num w:numId="8">
    <w:abstractNumId w:val="7"/>
  </w:num>
  <w:num w:numId="9">
    <w:abstractNumId w:val="12"/>
  </w:num>
  <w:num w:numId="10">
    <w:abstractNumId w:val="3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7"/>
  </w:num>
  <w:num w:numId="19">
    <w:abstractNumId w:val="25"/>
  </w:num>
  <w:num w:numId="20">
    <w:abstractNumId w:val="28"/>
  </w:num>
  <w:num w:numId="21">
    <w:abstractNumId w:val="18"/>
  </w:num>
  <w:num w:numId="22">
    <w:abstractNumId w:val="13"/>
  </w:num>
  <w:num w:numId="23">
    <w:abstractNumId w:val="10"/>
  </w:num>
  <w:num w:numId="24">
    <w:abstractNumId w:val="20"/>
  </w:num>
  <w:num w:numId="25">
    <w:abstractNumId w:val="22"/>
  </w:num>
  <w:num w:numId="26">
    <w:abstractNumId w:val="26"/>
  </w:num>
  <w:num w:numId="27">
    <w:abstractNumId w:val="5"/>
  </w:num>
  <w:num w:numId="28">
    <w:abstractNumId w:val="19"/>
  </w:num>
  <w:num w:numId="29">
    <w:abstractNumId w:val="11"/>
  </w:num>
  <w:num w:numId="30">
    <w:abstractNumId w:val="14"/>
  </w:num>
  <w:num w:numId="31">
    <w:abstractNumId w:val="8"/>
  </w:num>
  <w:num w:numId="32">
    <w:abstractNumId w:val="2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3319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B0A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834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0DDC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460"/>
    <w:rsid w:val="002069D7"/>
    <w:rsid w:val="00206A8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2948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0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5369"/>
    <w:rsid w:val="00615944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3625"/>
    <w:rsid w:val="00675664"/>
    <w:rsid w:val="00675873"/>
    <w:rsid w:val="0067594D"/>
    <w:rsid w:val="00676E26"/>
    <w:rsid w:val="00677637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2600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8737D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B06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37D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0671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A9E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3BDF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2C4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018F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15F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02C97F9E9F90D6740746E06427D1724F207A2ABFF4767D9328F3BB2B5C5D2B5FAA7DDF05a5Z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3DFF-A376-4A8A-AE2B-4A174D64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2024-05-24T08:01:00Z</cp:lastPrinted>
  <dcterms:created xsi:type="dcterms:W3CDTF">2024-05-21T13:24:00Z</dcterms:created>
  <dcterms:modified xsi:type="dcterms:W3CDTF">2024-05-24T08:01:00Z</dcterms:modified>
</cp:coreProperties>
</file>