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59" w:rsidRPr="00C91B59" w:rsidRDefault="00C91B59" w:rsidP="00C91B59">
      <w:pPr>
        <w:jc w:val="center"/>
      </w:pPr>
      <w:r w:rsidRPr="00C91B59">
        <w:t>О выполнении Указа Президента Российской Федерации</w:t>
      </w:r>
    </w:p>
    <w:p w:rsidR="00C91B59" w:rsidRPr="00C91B59" w:rsidRDefault="00C91B59" w:rsidP="00C91B59">
      <w:pPr>
        <w:jc w:val="center"/>
      </w:pPr>
      <w:r w:rsidRPr="00C91B59">
        <w:t>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</w:t>
      </w:r>
    </w:p>
    <w:p w:rsidR="00C91B59" w:rsidRPr="00C91B59" w:rsidRDefault="00C91B59" w:rsidP="00C91B59">
      <w:pPr>
        <w:jc w:val="center"/>
      </w:pPr>
      <w:r w:rsidRPr="00C91B59">
        <w:t>по состоянию на 01.01.2014 года</w:t>
      </w:r>
    </w:p>
    <w:p w:rsidR="00C91B59" w:rsidRPr="00C91B59" w:rsidRDefault="00C91B59" w:rsidP="00C91B59">
      <w:pPr>
        <w:jc w:val="both"/>
      </w:pPr>
      <w:r w:rsidRPr="00C91B59">
        <w:t> </w:t>
      </w:r>
    </w:p>
    <w:p w:rsidR="00C91B59" w:rsidRPr="00C91B59" w:rsidRDefault="00C91B59" w:rsidP="00C91B59">
      <w:pPr>
        <w:jc w:val="both"/>
      </w:pPr>
      <w:r w:rsidRPr="00C91B59">
        <w:t>В целях  выполнения Указа Президента Российской Федерации от 7 мая 2012 года № 600 «О мерах по обеспечению граждан Российской Федерации доступным и комфортным жильем и повышению качества жилищно-коммунальных услуг» Администрацией муниципального района проделана следующая работа.</w:t>
      </w:r>
    </w:p>
    <w:p w:rsidR="00C91B59" w:rsidRPr="00C91B59" w:rsidRDefault="00C91B59" w:rsidP="00C91B59">
      <w:pPr>
        <w:jc w:val="both"/>
      </w:pPr>
      <w:r w:rsidRPr="00C91B59">
        <w:t>      </w:t>
      </w:r>
    </w:p>
    <w:p w:rsidR="00C91B59" w:rsidRPr="00C91B59" w:rsidRDefault="00C91B59" w:rsidP="00C91B59">
      <w:pPr>
        <w:jc w:val="both"/>
      </w:pPr>
      <w:r w:rsidRPr="00C91B59">
        <w:t>В целях улучшения качества предоставления жилищно-коммунальных услуг, улучшения благоустройства  жилищного фонда на территории муниципального района утверждены и работают следующие муниципальные программы:</w:t>
      </w:r>
    </w:p>
    <w:p w:rsidR="00C91B59" w:rsidRPr="00C91B59" w:rsidRDefault="00C91B59" w:rsidP="00C91B59">
      <w:pPr>
        <w:jc w:val="both"/>
      </w:pPr>
      <w:r w:rsidRPr="00C91B59">
        <w:t xml:space="preserve">долгосрочная муниципальная целевая программа «Комплексное развитие инфраструктуры водоснабжения и водоотведения в </w:t>
      </w:r>
      <w:proofErr w:type="spellStart"/>
      <w:r w:rsidRPr="00C91B59">
        <w:t>Солецком</w:t>
      </w:r>
      <w:proofErr w:type="spellEnd"/>
      <w:r w:rsidRPr="00C91B59">
        <w:t xml:space="preserve"> городском поселении на 2012-2015 годы», утвержденная постановлением  Администрации </w:t>
      </w:r>
      <w:proofErr w:type="spellStart"/>
      <w:r w:rsidRPr="00C91B59">
        <w:t>Солецкого</w:t>
      </w:r>
      <w:proofErr w:type="spellEnd"/>
      <w:r w:rsidRPr="00C91B59">
        <w:t xml:space="preserve"> городского поселения от 19.03.2012 № 71;</w:t>
      </w:r>
    </w:p>
    <w:p w:rsidR="00C91B59" w:rsidRPr="00C91B59" w:rsidRDefault="00C91B59" w:rsidP="00C91B59">
      <w:pPr>
        <w:jc w:val="both"/>
      </w:pPr>
      <w:r w:rsidRPr="00C91B59">
        <w:t>муниципальная целевая программа  «Комплексное развитие инфраструктуры водоснабжения и водоотведения в Дубровском сельском поселении на 2012-2015 годы», утвержденная постановлением  Администрации Дубровского сельского  поселения от 24.12.2012 № 208 (далее – Программа по развитию водоснабжения и водоотведения);</w:t>
      </w:r>
    </w:p>
    <w:p w:rsidR="00C91B59" w:rsidRPr="00C91B59" w:rsidRDefault="00C91B59" w:rsidP="00C91B59">
      <w:pPr>
        <w:jc w:val="both"/>
      </w:pPr>
      <w:r w:rsidRPr="00C91B59">
        <w:t xml:space="preserve">муниципальная целевая программа «Газификация </w:t>
      </w:r>
      <w:proofErr w:type="spellStart"/>
      <w:r w:rsidRPr="00C91B59">
        <w:t>Солецкого</w:t>
      </w:r>
      <w:proofErr w:type="spellEnd"/>
      <w:r w:rsidRPr="00C91B59">
        <w:t xml:space="preserve"> муниципального района на 2009-2013 годы», утвержденная постановлением Администрации </w:t>
      </w:r>
      <w:proofErr w:type="spellStart"/>
      <w:r w:rsidRPr="00C91B59">
        <w:t>Солецкого</w:t>
      </w:r>
      <w:proofErr w:type="spellEnd"/>
      <w:r w:rsidRPr="00C91B59">
        <w:t xml:space="preserve"> муниципального района от 18.02.2009 № 2015 (далее – Программа по газификации);</w:t>
      </w:r>
    </w:p>
    <w:p w:rsidR="00C91B59" w:rsidRPr="00C91B59" w:rsidRDefault="00C91B59" w:rsidP="00C91B59">
      <w:pPr>
        <w:jc w:val="both"/>
      </w:pPr>
      <w:r w:rsidRPr="00C91B59">
        <w:t xml:space="preserve">муниципальная целевая программа «Энергосбережение в </w:t>
      </w:r>
      <w:proofErr w:type="spellStart"/>
      <w:r w:rsidRPr="00C91B59">
        <w:t>Солецком</w:t>
      </w:r>
      <w:proofErr w:type="spellEnd"/>
      <w:r w:rsidRPr="00C91B59">
        <w:t xml:space="preserve"> муниципальном районе на 2013 год», утвержденная постановлением Администрации муниципального района от 27.06.2012 № 1161(далее – Программа по энергосбережению);</w:t>
      </w:r>
    </w:p>
    <w:p w:rsidR="00C91B59" w:rsidRPr="00C91B59" w:rsidRDefault="00C91B59" w:rsidP="00C91B59">
      <w:pPr>
        <w:jc w:val="both"/>
      </w:pPr>
      <w:r w:rsidRPr="00C91B59">
        <w:t xml:space="preserve">         муниципальная  адресная программа «Переселение граждан  </w:t>
      </w:r>
      <w:proofErr w:type="spellStart"/>
      <w:r w:rsidRPr="00C91B59">
        <w:t>Выбитского</w:t>
      </w:r>
      <w:proofErr w:type="spellEnd"/>
      <w:r w:rsidRPr="00C91B59">
        <w:t xml:space="preserve"> сельского поселения из аварийного жилищного фонда в 2013-2015 годах с учетом необходимости  развития малоэтажного жилищного строительства».</w:t>
      </w:r>
    </w:p>
    <w:p w:rsidR="00C91B59" w:rsidRPr="00C91B59" w:rsidRDefault="00C91B59" w:rsidP="00C91B59">
      <w:pPr>
        <w:jc w:val="both"/>
      </w:pPr>
      <w:r w:rsidRPr="00C91B59">
        <w:t>        </w:t>
      </w:r>
    </w:p>
    <w:p w:rsidR="00C91B59" w:rsidRPr="00C91B59" w:rsidRDefault="00C91B59" w:rsidP="00C91B59">
      <w:pPr>
        <w:jc w:val="both"/>
      </w:pPr>
      <w:r w:rsidRPr="00C91B59">
        <w:t>В результате выполнения мероприятий  Программ по развитию водоснабжения и водоотведения в 2013 году произведено:</w:t>
      </w:r>
    </w:p>
    <w:p w:rsidR="00C91B59" w:rsidRPr="00C91B59" w:rsidRDefault="00C91B59" w:rsidP="00C91B59">
      <w:pPr>
        <w:jc w:val="both"/>
      </w:pPr>
      <w:r w:rsidRPr="00C91B59">
        <w:t> -       строительство сетей водоснабжения и водоотведения на набережной 7-го Ноября;</w:t>
      </w:r>
    </w:p>
    <w:p w:rsidR="00C91B59" w:rsidRPr="00C91B59" w:rsidRDefault="00C91B59" w:rsidP="00C91B59">
      <w:pPr>
        <w:jc w:val="both"/>
      </w:pPr>
      <w:r w:rsidRPr="00C91B59">
        <w:t>-        подключение домов № 25, 27, 44, 44а по Советскому проспекту к водопроводу;</w:t>
      </w:r>
    </w:p>
    <w:p w:rsidR="00C91B59" w:rsidRPr="00C91B59" w:rsidRDefault="00C91B59" w:rsidP="00C91B59">
      <w:pPr>
        <w:jc w:val="both"/>
      </w:pPr>
      <w:r w:rsidRPr="00C91B59">
        <w:lastRenderedPageBreak/>
        <w:t>-        строительство канализационного коллектора и канализационных сетей кд. № 22 по ул. Юбилейная;</w:t>
      </w:r>
    </w:p>
    <w:p w:rsidR="00C91B59" w:rsidRPr="00C91B59" w:rsidRDefault="00C91B59" w:rsidP="00C91B59">
      <w:pPr>
        <w:jc w:val="both"/>
      </w:pPr>
      <w:r w:rsidRPr="00C91B59">
        <w:t>Всего по городскому поселению произведено работ на сумму 7 млн. 263 тыс. руб.</w:t>
      </w:r>
    </w:p>
    <w:p w:rsidR="00C91B59" w:rsidRPr="00C91B59" w:rsidRDefault="00C91B59" w:rsidP="00C91B59">
      <w:pPr>
        <w:jc w:val="both"/>
      </w:pPr>
      <w:r w:rsidRPr="00C91B59">
        <w:t>-        строительство 4-х общественных колодцев в д. Дуброво на сумму 380 тыс. руб.</w:t>
      </w:r>
    </w:p>
    <w:p w:rsidR="00C91B59" w:rsidRPr="00C91B59" w:rsidRDefault="00C91B59" w:rsidP="00C91B59">
      <w:pPr>
        <w:jc w:val="both"/>
      </w:pPr>
      <w:r w:rsidRPr="00C91B59">
        <w:t> </w:t>
      </w:r>
    </w:p>
    <w:p w:rsidR="00C91B59" w:rsidRPr="00C91B59" w:rsidRDefault="00C91B59" w:rsidP="00C91B59">
      <w:pPr>
        <w:jc w:val="both"/>
      </w:pPr>
      <w:r w:rsidRPr="00C91B59">
        <w:t xml:space="preserve">В результате выполнения мероприятий  программы по газификации  в  районе в 2013 году  произведено строительство 3-х </w:t>
      </w:r>
      <w:proofErr w:type="spellStart"/>
      <w:r w:rsidRPr="00C91B59">
        <w:t>блокмодульных</w:t>
      </w:r>
      <w:proofErr w:type="spellEnd"/>
      <w:r w:rsidRPr="00C91B59">
        <w:t xml:space="preserve"> газовых котельных (взамен 3-х угольных котельных).  Строительство </w:t>
      </w:r>
      <w:proofErr w:type="spellStart"/>
      <w:r w:rsidRPr="00C91B59">
        <w:t>блокмодульных</w:t>
      </w:r>
      <w:proofErr w:type="spellEnd"/>
      <w:r w:rsidRPr="00C91B59">
        <w:t xml:space="preserve"> газовых котельных производится за сет средств инвестора - ОАО «</w:t>
      </w:r>
      <w:proofErr w:type="spellStart"/>
      <w:r w:rsidRPr="00C91B59">
        <w:t>НордЭнерго</w:t>
      </w:r>
      <w:proofErr w:type="spellEnd"/>
      <w:r w:rsidRPr="00C91B59">
        <w:t>». Программой по энергосбережению предусмотрено предоставление субсидий организациям топливно-энергетического комплекса на возмещение части затрат на уплату процентов по кредитам (лизингу), взятым ими на реализацию энергосберегающих проектов.</w:t>
      </w:r>
    </w:p>
    <w:p w:rsidR="00C91B59" w:rsidRPr="00C91B59" w:rsidRDefault="00C91B59" w:rsidP="00C91B59">
      <w:pPr>
        <w:jc w:val="both"/>
      </w:pPr>
      <w:r w:rsidRPr="00C91B59">
        <w:t>         </w:t>
      </w:r>
    </w:p>
    <w:p w:rsidR="00C91B59" w:rsidRPr="00C91B59" w:rsidRDefault="00C91B59" w:rsidP="00C91B59">
      <w:pPr>
        <w:jc w:val="both"/>
      </w:pPr>
      <w:r w:rsidRPr="00C91B59">
        <w:t>         В целях выполнения мероприятий программы по энергосбережению были  проведены работы:</w:t>
      </w:r>
    </w:p>
    <w:p w:rsidR="00C91B59" w:rsidRPr="00C91B59" w:rsidRDefault="00C91B59" w:rsidP="00C91B59">
      <w:pPr>
        <w:jc w:val="both"/>
      </w:pPr>
      <w:r w:rsidRPr="00C91B59">
        <w:t xml:space="preserve">-        </w:t>
      </w:r>
      <w:proofErr w:type="spellStart"/>
      <w:r w:rsidRPr="00C91B59">
        <w:t>термореновация</w:t>
      </w:r>
      <w:proofErr w:type="spellEnd"/>
      <w:r w:rsidRPr="00C91B59">
        <w:t xml:space="preserve"> (замена деревянных оконных заполнений на металлопластиковые) в здании Администрации муниципального района, в здании МБУ ДОД «Детская школа искусств»,</w:t>
      </w:r>
    </w:p>
    <w:p w:rsidR="00C91B59" w:rsidRPr="00C91B59" w:rsidRDefault="00C91B59" w:rsidP="00C91B59">
      <w:pPr>
        <w:jc w:val="both"/>
      </w:pPr>
      <w:r w:rsidRPr="00C91B59">
        <w:t xml:space="preserve">-        работы по установке </w:t>
      </w:r>
      <w:proofErr w:type="spellStart"/>
      <w:r w:rsidRPr="00C91B59">
        <w:t>общедомовых</w:t>
      </w:r>
      <w:proofErr w:type="spellEnd"/>
      <w:r w:rsidRPr="00C91B59">
        <w:t xml:space="preserve"> приборов учета потребления тепловой энергии в 16 многоквартирных домах,</w:t>
      </w:r>
    </w:p>
    <w:p w:rsidR="00C91B59" w:rsidRPr="00C91B59" w:rsidRDefault="00C91B59" w:rsidP="00C91B59">
      <w:pPr>
        <w:jc w:val="both"/>
      </w:pPr>
      <w:r w:rsidRPr="00C91B59">
        <w:t xml:space="preserve">-        возмещена часть затрат на уплату процентов по кредитам (лизингу), взятым на строительство </w:t>
      </w:r>
      <w:proofErr w:type="spellStart"/>
      <w:r w:rsidRPr="00C91B59">
        <w:t>блокмодульных</w:t>
      </w:r>
      <w:proofErr w:type="spellEnd"/>
      <w:r w:rsidRPr="00C91B59">
        <w:t xml:space="preserve"> котельных ОАО «</w:t>
      </w:r>
      <w:proofErr w:type="spellStart"/>
      <w:r w:rsidRPr="00C91B59">
        <w:t>НордЭнерго</w:t>
      </w:r>
      <w:proofErr w:type="spellEnd"/>
      <w:r w:rsidRPr="00C91B59">
        <w:t>».</w:t>
      </w:r>
    </w:p>
    <w:p w:rsidR="00C91B59" w:rsidRPr="00C91B59" w:rsidRDefault="00C91B59" w:rsidP="00C91B59">
      <w:pPr>
        <w:jc w:val="both"/>
      </w:pPr>
      <w:r w:rsidRPr="00C91B59">
        <w:t> </w:t>
      </w:r>
    </w:p>
    <w:p w:rsidR="00C91B59" w:rsidRPr="00C91B59" w:rsidRDefault="00C91B59" w:rsidP="00C91B59">
      <w:pPr>
        <w:jc w:val="both"/>
      </w:pPr>
      <w:r w:rsidRPr="00C91B59">
        <w:t xml:space="preserve">В целях ликвидации аварийного жилищного фонда и переселения граждан из </w:t>
      </w:r>
      <w:proofErr w:type="spellStart"/>
      <w:r w:rsidRPr="00C91B59">
        <w:t>авариного</w:t>
      </w:r>
      <w:proofErr w:type="spellEnd"/>
      <w:r w:rsidRPr="00C91B59">
        <w:t xml:space="preserve"> жилищного фонда </w:t>
      </w:r>
      <w:proofErr w:type="spellStart"/>
      <w:r w:rsidRPr="00C91B59">
        <w:t>Выбитского</w:t>
      </w:r>
      <w:proofErr w:type="spellEnd"/>
      <w:r w:rsidRPr="00C91B59">
        <w:t xml:space="preserve"> сельского поселения в 2013 году Администрацией </w:t>
      </w:r>
      <w:proofErr w:type="spellStart"/>
      <w:r w:rsidRPr="00C91B59">
        <w:t>Выбитского</w:t>
      </w:r>
      <w:proofErr w:type="spellEnd"/>
      <w:r w:rsidRPr="00C91B59">
        <w:t xml:space="preserve"> сельского поселения определены площадки под строительство жилья для данной категории граждан. В 2015  году за счет средств Фонда содействия реформирования  жилищно-коммунального хозяйства планируется построить жилье и переселить  30 граждан, проживающих в аварийном жилье.</w:t>
      </w:r>
    </w:p>
    <w:p w:rsidR="008F12EB" w:rsidRPr="00C91B59" w:rsidRDefault="008F12EB" w:rsidP="00C91B59">
      <w:pPr>
        <w:jc w:val="both"/>
      </w:pPr>
    </w:p>
    <w:sectPr w:rsidR="008F12EB" w:rsidRPr="00C91B59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012ED1"/>
    <w:rsid w:val="00012ED1"/>
    <w:rsid w:val="00091A69"/>
    <w:rsid w:val="000A02C2"/>
    <w:rsid w:val="000A5B81"/>
    <w:rsid w:val="0010293D"/>
    <w:rsid w:val="001B62CC"/>
    <w:rsid w:val="0029200F"/>
    <w:rsid w:val="002A26EE"/>
    <w:rsid w:val="00320F0E"/>
    <w:rsid w:val="003C0654"/>
    <w:rsid w:val="004416E9"/>
    <w:rsid w:val="00447161"/>
    <w:rsid w:val="004B4768"/>
    <w:rsid w:val="004C4F6A"/>
    <w:rsid w:val="004C50E2"/>
    <w:rsid w:val="005043EF"/>
    <w:rsid w:val="00562866"/>
    <w:rsid w:val="005800FC"/>
    <w:rsid w:val="00585986"/>
    <w:rsid w:val="005B0AC8"/>
    <w:rsid w:val="005C140B"/>
    <w:rsid w:val="005E1DFB"/>
    <w:rsid w:val="006A0616"/>
    <w:rsid w:val="006C6A76"/>
    <w:rsid w:val="00725099"/>
    <w:rsid w:val="00761457"/>
    <w:rsid w:val="008A2996"/>
    <w:rsid w:val="008D19BB"/>
    <w:rsid w:val="008E4122"/>
    <w:rsid w:val="008F12EB"/>
    <w:rsid w:val="00945B56"/>
    <w:rsid w:val="00966EFA"/>
    <w:rsid w:val="00972245"/>
    <w:rsid w:val="009D577B"/>
    <w:rsid w:val="00AD39C4"/>
    <w:rsid w:val="00B92E36"/>
    <w:rsid w:val="00BF1239"/>
    <w:rsid w:val="00C15CCF"/>
    <w:rsid w:val="00C65BF0"/>
    <w:rsid w:val="00C844A7"/>
    <w:rsid w:val="00C87731"/>
    <w:rsid w:val="00C87E07"/>
    <w:rsid w:val="00C91B59"/>
    <w:rsid w:val="00D202FD"/>
    <w:rsid w:val="00D65006"/>
    <w:rsid w:val="00DE3E96"/>
    <w:rsid w:val="00E11104"/>
    <w:rsid w:val="00E62882"/>
    <w:rsid w:val="00E72FE6"/>
    <w:rsid w:val="00E73489"/>
    <w:rsid w:val="00EB5BD0"/>
    <w:rsid w:val="00EB646B"/>
    <w:rsid w:val="00ED50CE"/>
    <w:rsid w:val="00F00E94"/>
    <w:rsid w:val="00F06993"/>
    <w:rsid w:val="00F1773B"/>
    <w:rsid w:val="00F30D75"/>
    <w:rsid w:val="00FA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7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2021-02-02T11:04:00Z</dcterms:created>
  <dcterms:modified xsi:type="dcterms:W3CDTF">2021-02-02T11:04:00Z</dcterms:modified>
</cp:coreProperties>
</file>