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438A3" w14:textId="77777777" w:rsidR="00074339" w:rsidRPr="00074339" w:rsidRDefault="00074339" w:rsidP="00074339">
      <w:pPr>
        <w:jc w:val="right"/>
      </w:pPr>
      <w:r w:rsidRPr="00074339">
        <w:t>Утвержден</w:t>
      </w:r>
    </w:p>
    <w:p w14:paraId="5C0D8CD8" w14:textId="77777777" w:rsidR="00074339" w:rsidRPr="00074339" w:rsidRDefault="00074339" w:rsidP="00074339">
      <w:pPr>
        <w:jc w:val="right"/>
      </w:pPr>
      <w:r w:rsidRPr="00074339">
        <w:t>                                                                                 Постановлением</w:t>
      </w:r>
    </w:p>
    <w:p w14:paraId="0EE12D30" w14:textId="77777777" w:rsidR="00074339" w:rsidRPr="00074339" w:rsidRDefault="00074339" w:rsidP="00074339">
      <w:pPr>
        <w:jc w:val="right"/>
      </w:pPr>
      <w:r w:rsidRPr="00074339">
        <w:t>                                                                                 Правительства</w:t>
      </w:r>
    </w:p>
    <w:p w14:paraId="6F8F416F" w14:textId="77777777" w:rsidR="00074339" w:rsidRPr="00074339" w:rsidRDefault="00074339" w:rsidP="00074339">
      <w:pPr>
        <w:jc w:val="right"/>
      </w:pPr>
      <w:r w:rsidRPr="00074339">
        <w:t>                                                                                 Новгородской области</w:t>
      </w:r>
    </w:p>
    <w:p w14:paraId="65CE2599" w14:textId="77777777" w:rsidR="00074339" w:rsidRPr="00074339" w:rsidRDefault="00074339" w:rsidP="00074339">
      <w:pPr>
        <w:jc w:val="right"/>
      </w:pPr>
      <w:r w:rsidRPr="00074339">
        <w:t xml:space="preserve">                                                                                 от </w:t>
      </w:r>
      <w:proofErr w:type="gramStart"/>
      <w:r w:rsidRPr="00074339">
        <w:t>21.03.2014  №</w:t>
      </w:r>
      <w:proofErr w:type="gramEnd"/>
      <w:r w:rsidRPr="00074339">
        <w:t>184</w:t>
      </w:r>
    </w:p>
    <w:p w14:paraId="30855C8A" w14:textId="77777777" w:rsidR="00074339" w:rsidRPr="00074339" w:rsidRDefault="00074339" w:rsidP="00074339">
      <w:pPr>
        <w:jc w:val="both"/>
      </w:pPr>
      <w:r w:rsidRPr="00074339">
        <w:t> </w:t>
      </w:r>
    </w:p>
    <w:p w14:paraId="073BDA93" w14:textId="77777777" w:rsidR="00074339" w:rsidRPr="00074339" w:rsidRDefault="00074339" w:rsidP="00074339">
      <w:pPr>
        <w:jc w:val="both"/>
      </w:pPr>
      <w:r w:rsidRPr="00074339">
        <w:t> </w:t>
      </w:r>
    </w:p>
    <w:p w14:paraId="1E3CF4F9" w14:textId="77777777" w:rsidR="00074339" w:rsidRPr="00074339" w:rsidRDefault="00074339" w:rsidP="00074339">
      <w:pPr>
        <w:jc w:val="center"/>
        <w:rPr>
          <w:b/>
          <w:bCs/>
        </w:rPr>
      </w:pPr>
      <w:r w:rsidRPr="00074339">
        <w:rPr>
          <w:b/>
          <w:bCs/>
        </w:rPr>
        <w:t>Порядок создания и осуществления деятельности городской, районной</w:t>
      </w:r>
    </w:p>
    <w:p w14:paraId="238EB772" w14:textId="1904B1C5" w:rsidR="00074339" w:rsidRPr="00074339" w:rsidRDefault="00074339" w:rsidP="00074339">
      <w:pPr>
        <w:jc w:val="center"/>
        <w:rPr>
          <w:b/>
          <w:bCs/>
        </w:rPr>
      </w:pPr>
      <w:r w:rsidRPr="00074339">
        <w:rPr>
          <w:b/>
          <w:bCs/>
        </w:rPr>
        <w:t>комиссии по делам несовершеннолетних и защите их прав</w:t>
      </w:r>
    </w:p>
    <w:p w14:paraId="352052BA" w14:textId="77777777" w:rsidR="00074339" w:rsidRPr="00074339" w:rsidRDefault="00074339" w:rsidP="00074339">
      <w:pPr>
        <w:jc w:val="both"/>
      </w:pPr>
      <w:r w:rsidRPr="00074339">
        <w:t> </w:t>
      </w:r>
    </w:p>
    <w:p w14:paraId="341279E5" w14:textId="77777777" w:rsidR="00074339" w:rsidRPr="00074339" w:rsidRDefault="00074339" w:rsidP="00074339">
      <w:pPr>
        <w:jc w:val="both"/>
      </w:pPr>
      <w:r w:rsidRPr="00074339">
        <w:t>Пункт 1.1</w:t>
      </w:r>
    </w:p>
    <w:p w14:paraId="43DB153E" w14:textId="77777777" w:rsidR="00074339" w:rsidRPr="00074339" w:rsidRDefault="00074339" w:rsidP="00074339">
      <w:pPr>
        <w:jc w:val="both"/>
      </w:pPr>
      <w:r w:rsidRPr="00074339">
        <w:t>2.Полномочия комиссии</w:t>
      </w:r>
    </w:p>
    <w:p w14:paraId="46CAB733" w14:textId="77777777" w:rsidR="00074339" w:rsidRPr="00074339" w:rsidRDefault="00074339" w:rsidP="00074339">
      <w:pPr>
        <w:jc w:val="both"/>
      </w:pPr>
      <w:r w:rsidRPr="00074339">
        <w:t>Комиссия осуществляет следующие полномочия</w:t>
      </w:r>
    </w:p>
    <w:p w14:paraId="69E30AE6" w14:textId="77777777" w:rsidR="00074339" w:rsidRPr="00074339" w:rsidRDefault="00074339" w:rsidP="00074339">
      <w:pPr>
        <w:jc w:val="both"/>
      </w:pPr>
      <w:r w:rsidRPr="00074339">
        <w:t>2.1Организует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или иной эксплуатации, выявлению и устранению причин и условий, способствующих безнадзорности, беспризорности , правонарушениям и антиобщественным действиям несовершеннолетних</w:t>
      </w:r>
    </w:p>
    <w:p w14:paraId="4625FE8F" w14:textId="77777777" w:rsidR="00074339" w:rsidRPr="00074339" w:rsidRDefault="00074339" w:rsidP="00074339">
      <w:pPr>
        <w:jc w:val="both"/>
      </w:pPr>
      <w:r w:rsidRPr="00074339">
        <w:t>2.2 Утверждает межведомственные планы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находящимися в социально опасном положении,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органов и контролирует их выполнение</w:t>
      </w:r>
    </w:p>
    <w:p w14:paraId="3AA38818" w14:textId="77777777" w:rsidR="00074339" w:rsidRPr="00074339" w:rsidRDefault="00074339" w:rsidP="00074339">
      <w:pPr>
        <w:jc w:val="both"/>
      </w:pPr>
      <w:r w:rsidRPr="00074339">
        <w:t>2.3 Участвует в разработке и реализации муниципальных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действий.</w:t>
      </w:r>
    </w:p>
    <w:p w14:paraId="2EA8D9E3" w14:textId="77777777" w:rsidR="00074339" w:rsidRPr="00074339" w:rsidRDefault="00074339" w:rsidP="00074339">
      <w:pPr>
        <w:jc w:val="both"/>
      </w:pPr>
      <w:r w:rsidRPr="00074339">
        <w:t xml:space="preserve">2.4 Подготавливает совместно с соответствующими органами или учреждениями представляемые в суд материалы по </w:t>
      </w:r>
      <w:proofErr w:type="gramStart"/>
      <w:r w:rsidRPr="00074339">
        <w:t>вопросам ,</w:t>
      </w:r>
      <w:proofErr w:type="gramEnd"/>
      <w:r w:rsidRPr="00074339">
        <w:t xml:space="preserve">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14:paraId="1EBB92CA" w14:textId="77777777" w:rsidR="00074339" w:rsidRPr="00074339" w:rsidRDefault="00074339" w:rsidP="00074339">
      <w:pPr>
        <w:jc w:val="both"/>
      </w:pPr>
      <w:r w:rsidRPr="00074339">
        <w:t>2.5 Дает согласие на отчисление несовершеннолетних обучающихся, достигших возраста 15 лет и не получивших основного общего образования организациям, осуществляющим образовательную деятельность</w:t>
      </w:r>
    </w:p>
    <w:p w14:paraId="1CFB0123" w14:textId="77777777" w:rsidR="00074339" w:rsidRPr="00074339" w:rsidRDefault="00074339" w:rsidP="00074339">
      <w:pPr>
        <w:jc w:val="both"/>
      </w:pPr>
      <w:r w:rsidRPr="00074339">
        <w:t xml:space="preserve">2.6 </w:t>
      </w:r>
      <w:proofErr w:type="gramStart"/>
      <w:r w:rsidRPr="00074339">
        <w:t>Дает  при</w:t>
      </w:r>
      <w:proofErr w:type="gramEnd"/>
      <w:r w:rsidRPr="00074339">
        <w:t xml:space="preserve">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Комиссия принимает совместно с родителями (законными представителями) несовершеннолетних, </w:t>
      </w:r>
      <w:r w:rsidRPr="00074339">
        <w:lastRenderedPageBreak/>
        <w:t>достигших возраста 15 лет и оставивших образовательные организации до  получения основного общего образования, и органами местного самоуправления , осуществляющими управление в сфере образования, не позднее чем в месячный срок со дня согласия,  меры по продолжению освоения несовершеннолетним  образовательной программы  основного общего образования в иной форме обучения и с согласия несовершеннолетнего  и родителей (законных представителей) – меры по трудоустройству.</w:t>
      </w:r>
    </w:p>
    <w:p w14:paraId="64676691" w14:textId="77777777" w:rsidR="00074339" w:rsidRPr="00074339" w:rsidRDefault="00074339" w:rsidP="00074339">
      <w:pPr>
        <w:jc w:val="both"/>
      </w:pPr>
      <w:r w:rsidRPr="00074339">
        <w:t>2.7 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</w:t>
      </w:r>
    </w:p>
    <w:p w14:paraId="6DD6B41F" w14:textId="77777777" w:rsidR="00074339" w:rsidRPr="00074339" w:rsidRDefault="00074339" w:rsidP="00074339">
      <w:pPr>
        <w:jc w:val="both"/>
      </w:pPr>
      <w:r w:rsidRPr="00074339">
        <w:t>2.8 Принимает меры воздействия в отношении несовершеннолетних, их родителей (законных представителей) в случаях и порядке, которые предусмотрены законодательством Российской Федерации и настоящим постановлением</w:t>
      </w:r>
    </w:p>
    <w:p w14:paraId="60C8F53B" w14:textId="77777777" w:rsidR="00074339" w:rsidRPr="00074339" w:rsidRDefault="00074339" w:rsidP="00074339">
      <w:pPr>
        <w:jc w:val="both"/>
      </w:pPr>
      <w:r w:rsidRPr="00074339">
        <w:t xml:space="preserve">2.9 Подготавливает и направляет в органы местного самоуправления городского округа, муниципального района отчеты о работе по профилактике безнадзорности и правонарушений несовершеннолетних на территории соответствующего муниципального </w:t>
      </w:r>
      <w:proofErr w:type="gramStart"/>
      <w:r w:rsidRPr="00074339">
        <w:t>образования  по</w:t>
      </w:r>
      <w:proofErr w:type="gramEnd"/>
      <w:r w:rsidRPr="00074339">
        <w:t xml:space="preserve"> формам, утвержденным областной комиссией по делам несовершеннолетних и защите их прав</w:t>
      </w:r>
    </w:p>
    <w:p w14:paraId="1874CEE6" w14:textId="77777777" w:rsidR="00074339" w:rsidRPr="00074339" w:rsidRDefault="00074339" w:rsidP="00074339">
      <w:pPr>
        <w:jc w:val="both"/>
      </w:pPr>
      <w:r w:rsidRPr="00074339">
        <w:t>2.10  Рассматривает информации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  общественно опасных деяний и принимает решения о применении к ним мер воспитательного воздействия  или о ходатайстве перед судом об их помещении в специальное учебно-воспитательное учреждение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комиссии</w:t>
      </w:r>
    </w:p>
    <w:p w14:paraId="543207B3" w14:textId="77777777" w:rsidR="00074339" w:rsidRPr="00074339" w:rsidRDefault="00074339" w:rsidP="00074339">
      <w:pPr>
        <w:jc w:val="both"/>
      </w:pPr>
      <w:proofErr w:type="gramStart"/>
      <w:r w:rsidRPr="00074339">
        <w:t>2.11  Рассматривает</w:t>
      </w:r>
      <w:proofErr w:type="gramEnd"/>
      <w:r w:rsidRPr="00074339">
        <w:t xml:space="preserve"> дела об административных правонарушениях, совершенных несовершеннолетними, их родителями (законными представителями) либо иными лицами, отнесенные Кодексом Российской Федерации об административных правонарушениях к полномочиям комиссии</w:t>
      </w:r>
    </w:p>
    <w:p w14:paraId="1E5E3612" w14:textId="77777777" w:rsidR="00074339" w:rsidRPr="00074339" w:rsidRDefault="00074339" w:rsidP="00074339">
      <w:pPr>
        <w:jc w:val="both"/>
      </w:pPr>
      <w:proofErr w:type="gramStart"/>
      <w:r w:rsidRPr="00074339">
        <w:t>2.12  Обращается</w:t>
      </w:r>
      <w:proofErr w:type="gramEnd"/>
      <w:r w:rsidRPr="00074339">
        <w:t xml:space="preserve"> в суд в порядке, установленном законодательством Российской Федерации, по вопросам:</w:t>
      </w:r>
    </w:p>
    <w:p w14:paraId="1F4D146D" w14:textId="77777777" w:rsidR="00074339" w:rsidRPr="00074339" w:rsidRDefault="00074339" w:rsidP="00074339">
      <w:pPr>
        <w:jc w:val="both"/>
      </w:pPr>
      <w:r w:rsidRPr="00074339">
        <w:t>- возмещения вреда, причиненного здоровью несовершеннолетнего, его имуществу, и(или) морального вреда;</w:t>
      </w:r>
    </w:p>
    <w:p w14:paraId="6B1562CD" w14:textId="77777777" w:rsidR="00074339" w:rsidRPr="00074339" w:rsidRDefault="00074339" w:rsidP="00074339">
      <w:pPr>
        <w:jc w:val="both"/>
      </w:pPr>
      <w:r w:rsidRPr="00074339">
        <w:t>- ограничения родительских прав;</w:t>
      </w:r>
    </w:p>
    <w:p w14:paraId="2E7C3E12" w14:textId="77777777" w:rsidR="00074339" w:rsidRPr="00074339" w:rsidRDefault="00074339" w:rsidP="00074339">
      <w:pPr>
        <w:jc w:val="both"/>
      </w:pPr>
      <w:r w:rsidRPr="00074339">
        <w:t>- лишения родительских прав.</w:t>
      </w:r>
    </w:p>
    <w:p w14:paraId="6F660C15" w14:textId="77777777" w:rsidR="00074339" w:rsidRPr="00074339" w:rsidRDefault="00074339" w:rsidP="00074339">
      <w:pPr>
        <w:jc w:val="both"/>
      </w:pPr>
      <w:proofErr w:type="gramStart"/>
      <w:r w:rsidRPr="00074339">
        <w:t>2.13  Дает</w:t>
      </w:r>
      <w:proofErr w:type="gramEnd"/>
      <w:r w:rsidRPr="00074339">
        <w:t xml:space="preserve"> согласие совместно с государственной инспекцией труда на расторжение трудового договора с работником в возрасте до 18 лет по инициативе работодателя(за исключением случаев ликвидации организации или прекращения деятельности индивидуального предпринимателя)</w:t>
      </w:r>
    </w:p>
    <w:p w14:paraId="38EA6FC6" w14:textId="77777777" w:rsidR="00074339" w:rsidRPr="00074339" w:rsidRDefault="00074339" w:rsidP="00074339">
      <w:pPr>
        <w:jc w:val="both"/>
      </w:pPr>
      <w:proofErr w:type="gramStart"/>
      <w:r w:rsidRPr="00074339">
        <w:t>2.14  Участвует</w:t>
      </w:r>
      <w:proofErr w:type="gramEnd"/>
      <w:r w:rsidRPr="00074339">
        <w:t xml:space="preserve"> в разработке проектов нормативных правовых актов по вопросам защиты прав и законных интересов несовершеннолетних</w:t>
      </w:r>
    </w:p>
    <w:p w14:paraId="14CED95F" w14:textId="77777777" w:rsidR="00074339" w:rsidRPr="00074339" w:rsidRDefault="00074339" w:rsidP="00074339">
      <w:pPr>
        <w:jc w:val="both"/>
      </w:pPr>
      <w:proofErr w:type="gramStart"/>
      <w:r w:rsidRPr="00074339">
        <w:t>2.15  Ведет</w:t>
      </w:r>
      <w:proofErr w:type="gramEnd"/>
      <w:r w:rsidRPr="00074339">
        <w:t xml:space="preserve"> межведомственный персонифицированный банк данных несовершеннолетних, находящихся в социально опасном положении, для организации индивидуальной профилактической работы</w:t>
      </w:r>
    </w:p>
    <w:p w14:paraId="5E75CE34" w14:textId="77777777" w:rsidR="00074339" w:rsidRPr="00074339" w:rsidRDefault="00074339" w:rsidP="00074339">
      <w:pPr>
        <w:jc w:val="both"/>
      </w:pPr>
      <w:r w:rsidRPr="00074339">
        <w:lastRenderedPageBreak/>
        <w:t xml:space="preserve">2.16 Ведет банк данных несовершеннолетних, с которыми проводится индивидуальная </w:t>
      </w:r>
      <w:proofErr w:type="gramStart"/>
      <w:r w:rsidRPr="00074339">
        <w:t>профилактическая  работа</w:t>
      </w:r>
      <w:proofErr w:type="gramEnd"/>
    </w:p>
    <w:p w14:paraId="68747FAC" w14:textId="77777777" w:rsidR="00074339" w:rsidRPr="00074339" w:rsidRDefault="00074339" w:rsidP="00074339">
      <w:pPr>
        <w:jc w:val="both"/>
      </w:pPr>
      <w:proofErr w:type="gramStart"/>
      <w:r w:rsidRPr="00074339">
        <w:t>2.17  Ведет</w:t>
      </w:r>
      <w:proofErr w:type="gramEnd"/>
      <w:r w:rsidRPr="00074339">
        <w:t xml:space="preserve"> межведомственный персонифицированный банк данных семей, находящихся в социально опасном положении,  для организации индивидуальной профилактической работы</w:t>
      </w:r>
    </w:p>
    <w:p w14:paraId="5852E112" w14:textId="77777777" w:rsidR="00074339" w:rsidRPr="00074339" w:rsidRDefault="00074339" w:rsidP="00074339">
      <w:pPr>
        <w:jc w:val="both"/>
      </w:pPr>
      <w:r w:rsidRPr="00074339">
        <w:t xml:space="preserve">2.18   Осуществляет </w:t>
      </w:r>
      <w:proofErr w:type="gramStart"/>
      <w:r w:rsidRPr="00074339">
        <w:t>иные полномочия</w:t>
      </w:r>
      <w:proofErr w:type="gramEnd"/>
      <w:r w:rsidRPr="00074339">
        <w:t xml:space="preserve"> установленные законодательством Российской Федерации</w:t>
      </w:r>
    </w:p>
    <w:p w14:paraId="341EA7F1" w14:textId="77777777" w:rsidR="00803A43" w:rsidRDefault="00803A43" w:rsidP="00074339">
      <w:pPr>
        <w:jc w:val="both"/>
      </w:pPr>
    </w:p>
    <w:sectPr w:rsidR="0080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39"/>
    <w:rsid w:val="00074339"/>
    <w:rsid w:val="0080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4050"/>
  <w15:chartTrackingRefBased/>
  <w15:docId w15:val="{2A604C2A-1546-4107-B0BE-AA7F25D3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yoshi</cp:lastModifiedBy>
  <cp:revision>1</cp:revision>
  <dcterms:created xsi:type="dcterms:W3CDTF">2021-02-22T12:18:00Z</dcterms:created>
  <dcterms:modified xsi:type="dcterms:W3CDTF">2021-02-22T12:19:00Z</dcterms:modified>
</cp:coreProperties>
</file>