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4" w:rsidRPr="005B191E" w:rsidRDefault="002336E4" w:rsidP="002336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9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191E">
        <w:rPr>
          <w:rFonts w:ascii="Times New Roman" w:hAnsi="Times New Roman" w:cs="Times New Roman"/>
          <w:sz w:val="28"/>
          <w:szCs w:val="28"/>
        </w:rPr>
        <w:t xml:space="preserve"> 2019 году на территории муниципального района реализовывался </w:t>
      </w:r>
      <w:r w:rsidRPr="005B191E">
        <w:rPr>
          <w:rFonts w:ascii="Times New Roman" w:eastAsia="Calibri" w:hAnsi="Times New Roman" w:cs="Times New Roman"/>
          <w:b/>
          <w:sz w:val="28"/>
          <w:szCs w:val="28"/>
        </w:rPr>
        <w:t>федеральный проект «Формирование комфортной городской среды» национального проекта «Жилье и городская среда».</w:t>
      </w:r>
    </w:p>
    <w:p w:rsidR="002336E4" w:rsidRPr="00637B7D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16BE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роекта были проведены мероприятия по 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637B7D">
        <w:rPr>
          <w:rFonts w:ascii="Times New Roman" w:hAnsi="Times New Roman"/>
          <w:sz w:val="28"/>
          <w:szCs w:val="28"/>
        </w:rPr>
        <w:t xml:space="preserve">дворовых территорий </w:t>
      </w:r>
      <w:r>
        <w:rPr>
          <w:rFonts w:ascii="Times New Roman" w:hAnsi="Times New Roman"/>
          <w:sz w:val="28"/>
          <w:szCs w:val="28"/>
        </w:rPr>
        <w:t>мно</w:t>
      </w:r>
      <w:r w:rsidRPr="00637B7D">
        <w:rPr>
          <w:rFonts w:ascii="Times New Roman" w:hAnsi="Times New Roman"/>
          <w:sz w:val="28"/>
          <w:szCs w:val="28"/>
        </w:rPr>
        <w:t>гоквартирных домов:</w:t>
      </w:r>
    </w:p>
    <w:p w:rsidR="002336E4" w:rsidRPr="00637B7D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 xml:space="preserve">г. Сольцы, ул. </w:t>
      </w:r>
      <w:proofErr w:type="gramStart"/>
      <w:r w:rsidRPr="00637B7D">
        <w:rPr>
          <w:rFonts w:ascii="Times New Roman" w:hAnsi="Times New Roman"/>
          <w:sz w:val="28"/>
          <w:szCs w:val="28"/>
        </w:rPr>
        <w:t>Псковская</w:t>
      </w:r>
      <w:proofErr w:type="gramEnd"/>
      <w:r w:rsidRPr="00637B7D">
        <w:rPr>
          <w:rFonts w:ascii="Times New Roman" w:hAnsi="Times New Roman"/>
          <w:sz w:val="28"/>
          <w:szCs w:val="28"/>
        </w:rPr>
        <w:t>, д. 15;</w:t>
      </w:r>
    </w:p>
    <w:p w:rsidR="002336E4" w:rsidRPr="00637B7D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 xml:space="preserve"> г. Сольцы, ул. </w:t>
      </w:r>
      <w:proofErr w:type="gramStart"/>
      <w:r w:rsidRPr="00637B7D">
        <w:rPr>
          <w:rFonts w:ascii="Times New Roman" w:hAnsi="Times New Roman"/>
          <w:sz w:val="28"/>
          <w:szCs w:val="28"/>
        </w:rPr>
        <w:t>Псковская</w:t>
      </w:r>
      <w:proofErr w:type="gramEnd"/>
      <w:r w:rsidRPr="00637B7D">
        <w:rPr>
          <w:rFonts w:ascii="Times New Roman" w:hAnsi="Times New Roman"/>
          <w:sz w:val="28"/>
          <w:szCs w:val="28"/>
        </w:rPr>
        <w:t xml:space="preserve">, д. 17; </w:t>
      </w:r>
    </w:p>
    <w:p w:rsidR="002336E4" w:rsidRPr="00637B7D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>г. Сольцы, пл. Победы, д. 1;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 xml:space="preserve">г. Сольцы, ул. Лермонтова, д. 15, 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 xml:space="preserve">г. Сольцы, </w:t>
      </w:r>
      <w:proofErr w:type="spellStart"/>
      <w:r w:rsidRPr="00637B7D">
        <w:rPr>
          <w:rFonts w:ascii="Times New Roman" w:hAnsi="Times New Roman"/>
          <w:sz w:val="28"/>
          <w:szCs w:val="28"/>
        </w:rPr>
        <w:t>пр-кт</w:t>
      </w:r>
      <w:proofErr w:type="spellEnd"/>
      <w:r w:rsidRPr="00637B7D">
        <w:rPr>
          <w:rFonts w:ascii="Times New Roman" w:hAnsi="Times New Roman"/>
          <w:sz w:val="28"/>
          <w:szCs w:val="28"/>
        </w:rPr>
        <w:t>. Советский, д. 41а;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 xml:space="preserve"> г. Сольцы-2, ДОС 165; 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>г. Сольцы-2. ДОС 170;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7B7D">
        <w:rPr>
          <w:rFonts w:ascii="Times New Roman" w:hAnsi="Times New Roman"/>
          <w:sz w:val="28"/>
          <w:szCs w:val="28"/>
        </w:rPr>
        <w:t>г. Сольцы-2, ДОС 172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336E4" w:rsidRDefault="002336E4" w:rsidP="002336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7B7D">
        <w:rPr>
          <w:rFonts w:ascii="Times New Roman" w:hAnsi="Times New Roman" w:cs="Times New Roman"/>
          <w:sz w:val="28"/>
          <w:szCs w:val="28"/>
        </w:rPr>
        <w:t>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637B7D">
        <w:rPr>
          <w:rFonts w:ascii="Times New Roman" w:hAnsi="Times New Roman" w:cs="Times New Roman"/>
          <w:sz w:val="28"/>
          <w:szCs w:val="28"/>
        </w:rPr>
        <w:t xml:space="preserve">лощадка «Юбилейная», 2 этап: напротив домов </w:t>
      </w:r>
      <w:r>
        <w:rPr>
          <w:rFonts w:ascii="Times New Roman" w:hAnsi="Times New Roman" w:cs="Times New Roman"/>
          <w:sz w:val="28"/>
          <w:szCs w:val="28"/>
        </w:rPr>
        <w:t xml:space="preserve">25-30 по ул. Гагарина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Сольцы. </w:t>
      </w:r>
    </w:p>
    <w:p w:rsidR="002336E4" w:rsidRDefault="002336E4" w:rsidP="0023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36E4" w:rsidRPr="00B8499C" w:rsidRDefault="002336E4" w:rsidP="002336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 бюджетного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7163,620 </w:t>
      </w:r>
      <w:r w:rsidRPr="00B8499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99C">
        <w:rPr>
          <w:rFonts w:ascii="Times New Roman" w:eastAsia="Calibri" w:hAnsi="Times New Roman" w:cs="Times New Roman"/>
          <w:sz w:val="28"/>
          <w:szCs w:val="28"/>
        </w:rPr>
        <w:t>руб., из них:</w:t>
      </w:r>
    </w:p>
    <w:p w:rsidR="002336E4" w:rsidRDefault="002336E4" w:rsidP="002336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99C">
        <w:rPr>
          <w:rFonts w:ascii="Times New Roman" w:eastAsia="Calibri" w:hAnsi="Times New Roman" w:cs="Times New Roman"/>
          <w:sz w:val="28"/>
          <w:szCs w:val="28"/>
        </w:rPr>
        <w:t>федеральный бюджет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5 332, 87153 </w:t>
      </w:r>
      <w:r w:rsidRPr="00B8499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руб., </w:t>
      </w:r>
    </w:p>
    <w:p w:rsidR="002336E4" w:rsidRDefault="002336E4" w:rsidP="002336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99C">
        <w:rPr>
          <w:rFonts w:ascii="Times New Roman" w:eastAsia="Calibri" w:hAnsi="Times New Roman" w:cs="Times New Roman"/>
          <w:sz w:val="28"/>
          <w:szCs w:val="28"/>
        </w:rPr>
        <w:t>областной бюджет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164,93347 </w:t>
      </w:r>
      <w:r w:rsidRPr="00B8499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99C">
        <w:rPr>
          <w:rFonts w:ascii="Times New Roman" w:eastAsia="Calibri" w:hAnsi="Times New Roman" w:cs="Times New Roman"/>
          <w:sz w:val="28"/>
          <w:szCs w:val="28"/>
        </w:rPr>
        <w:t xml:space="preserve">руб., </w:t>
      </w:r>
    </w:p>
    <w:p w:rsidR="002336E4" w:rsidRDefault="002336E4" w:rsidP="002336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99C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8499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1467, 15100 </w:t>
      </w:r>
      <w:r w:rsidRPr="00B8499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99C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336E4" w:rsidRDefault="002336E4" w:rsidP="002336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внебюджетные средства – 198,66400 тыс. руб.</w:t>
      </w:r>
    </w:p>
    <w:p w:rsidR="002336E4" w:rsidRDefault="002336E4" w:rsidP="002336E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555308" w:rsidRDefault="00555308"/>
    <w:sectPr w:rsidR="00555308" w:rsidSect="0055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E4"/>
    <w:rsid w:val="002336E4"/>
    <w:rsid w:val="0055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3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36E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User-34</dc:creator>
  <cp:lastModifiedBy>User-34</cp:lastModifiedBy>
  <cp:revision>1</cp:revision>
  <dcterms:created xsi:type="dcterms:W3CDTF">2020-02-19T09:24:00Z</dcterms:created>
  <dcterms:modified xsi:type="dcterms:W3CDTF">2020-02-19T09:24:00Z</dcterms:modified>
</cp:coreProperties>
</file>