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УКАЗ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ПРЕЗИДЕНТА РОССИЙСКОЙ ФЕДЕРАЦИИ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О мерах по совершенствованию организации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деятельности в области противодействия коррупции</w:t>
      </w: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</w:t>
      </w:r>
      <w:r>
        <w:rPr>
          <w:rStyle w:val="mark"/>
          <w:color w:val="333333"/>
        </w:rPr>
        <w:t>(В редакции Указа Президента Российской Федерации</w:t>
      </w: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             от 19.09.2017 г. N 431)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 целях обеспечения единой государственной политики в  области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противодействия коррупции п о с т а н о в л я ю: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1. Утвердить прилагаемые: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Ти</w:t>
      </w:r>
      <w:r>
        <w:rPr>
          <w:color w:val="333333"/>
        </w:rPr>
        <w:t>повое положение  о  комиссии  по  координации  работы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противодействию коррупции в субъекте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Типовое    положение    о    подразделении     федерального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государственного  органа  по  профилактике  коррупционных  и   иных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</w:t>
      </w:r>
      <w:r>
        <w:rPr>
          <w:color w:val="333333"/>
        </w:rPr>
        <w:t>вонарушений;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Типовое положение об органе субъекта  Российской  Федерации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 профилактике коррупционных и иных правонарушений.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2. Рекомендовать  высшим  должностным   лицам   (руководителям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высших исполнительных  органов  государственной  власт</w:t>
      </w:r>
      <w:r>
        <w:rPr>
          <w:color w:val="333333"/>
        </w:rPr>
        <w:t>и)  субъектов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в 3-месячный срок: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образовать    комиссии    по    координации    работы  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противодействию коррупции в  субъектах  Российской  Федерации.  При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разработке положений о таких  комиссиях  руководствоваться  </w:t>
      </w:r>
      <w:r>
        <w:rPr>
          <w:color w:val="333333"/>
        </w:rPr>
        <w:t>Типовым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положением о комиссии  по  координации  работы  по  противодействию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 в субъекте Российской Федерации,  утвержденным  настоящим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Указом;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обеспечить    издание    нормативных    правовых     актов,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устанавливающих  порядок  рассмотрен</w:t>
      </w:r>
      <w:r>
        <w:rPr>
          <w:color w:val="333333"/>
        </w:rPr>
        <w:t>ия  комиссиями  по  координации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работы  по  противодействию  коррупции   в   субъектах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 вопросов, касающихся соблюдения требований  к  служебному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(должностному) поведению лиц, замещающих государственные  должности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субъектов  Российско</w:t>
      </w:r>
      <w:r>
        <w:rPr>
          <w:color w:val="333333"/>
        </w:rPr>
        <w:t>й   Федерации,   и   урегулирования   конфликта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интересов. При  разработке  указанных  нормативных  правовых  актов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руководствоваться Положением  о  порядке  рассмотрения  президиумом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Совета  при  Президенте  Российской  Федерации  по  противодействию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</w:t>
      </w:r>
      <w:r>
        <w:rPr>
          <w:color w:val="333333"/>
        </w:rPr>
        <w:t>упции вопросов, касающихся соблюдения требований  к  служебному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(должностному) поведению лиц, замещающих государственные  должности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 Федерации   и    отдельные    должности    федеральной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службы, и  урегулирования  конфликта  ин</w:t>
      </w:r>
      <w:r>
        <w:rPr>
          <w:color w:val="333333"/>
        </w:rPr>
        <w:t>тересов,  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также некоторых обращений граждан, утвержденным  Указом 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Российской  Федерации  </w:t>
      </w:r>
      <w:r>
        <w:rPr>
          <w:rStyle w:val="cmd"/>
          <w:color w:val="333333"/>
        </w:rPr>
        <w:t>от  25 февраля  2011 г.  N 233</w:t>
      </w:r>
      <w:r>
        <w:rPr>
          <w:color w:val="333333"/>
        </w:rPr>
        <w:t xml:space="preserve">  "О некоторых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вопросах организации деятельности президиума Совета при  Президенте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Российской Федерации по противодействию </w:t>
      </w:r>
      <w:r>
        <w:rPr>
          <w:color w:val="333333"/>
        </w:rPr>
        <w:t>коррупции";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создать   органы   субъектов   Российской   Федерации  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профилактике коррупционных и иных  правонарушений.  При  разработке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положений об этих органах руководствоваться Типовым  положением  об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органе субъекта Российской Федерации по </w:t>
      </w:r>
      <w:r>
        <w:rPr>
          <w:color w:val="333333"/>
        </w:rPr>
        <w:t>профилактике 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 иных правонарушений, утвержденным настоящим Указом.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3. Рекомендовать Председателю  Центрального  банка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 руководителям  государственных   внебюджетных   фондов,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государственных корпораций (компаний), иных организаций,  созданных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 Федерацией   на   основании    федеральных    законов,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руководителям  органов  местного  самоуправления   при   разработке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положений о подразделениях по  профилактике  коррупц</w:t>
      </w:r>
      <w:r>
        <w:rPr>
          <w:color w:val="333333"/>
        </w:rPr>
        <w:t>ионных  и  иных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 руководствоваться Типовым положением о подразделении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федерального государственного органа по профилактике 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 иных правонарушений, утвержденным настоящим Указом.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4. Внести   в   Положение    о    представлен</w:t>
      </w:r>
      <w:r>
        <w:rPr>
          <w:color w:val="333333"/>
        </w:rPr>
        <w:t>ии    гражданами,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претендующими на замещение должностей  федеральной  государственной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службы,  и  федеральными  государственными  служащими  сведений   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доходах, об имуществе и  обязательствах  имущественного  характера,</w:t>
      </w:r>
    </w:p>
    <w:p w:rsidR="00000000" w:rsidRDefault="00E41861">
      <w:pPr>
        <w:pStyle w:val="m"/>
        <w:spacing w:line="300" w:lineRule="auto"/>
        <w:divId w:val="358823080"/>
        <w:rPr>
          <w:rStyle w:val="cmd"/>
          <w:color w:val="333333"/>
        </w:rPr>
      </w:pPr>
      <w:r>
        <w:rPr>
          <w:color w:val="333333"/>
        </w:rPr>
        <w:t xml:space="preserve">утвержденное  Указом  Президента  </w:t>
      </w:r>
      <w:r>
        <w:rPr>
          <w:color w:val="333333"/>
        </w:rPr>
        <w:t xml:space="preserve">Российской  Федерации  </w:t>
      </w:r>
      <w:r>
        <w:rPr>
          <w:rStyle w:val="cmd"/>
          <w:color w:val="333333"/>
        </w:rPr>
        <w:t>от  18 мая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rStyle w:val="cmd"/>
          <w:color w:val="333333"/>
        </w:rPr>
        <w:t>2009 г.  N 559</w:t>
      </w:r>
      <w:r>
        <w:rPr>
          <w:color w:val="333333"/>
        </w:rPr>
        <w:t xml:space="preserve">  "О представлении   гражданами,   претендующими   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замещение  должностей   федеральной   государственной   службы,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государственными  служащими  сведений  о  доходах,  об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  и  обяз</w:t>
      </w:r>
      <w:r>
        <w:rPr>
          <w:color w:val="333333"/>
        </w:rPr>
        <w:t>ательствах  имущественного  характера"  (Собрание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законодательства Российской Федерации, 2009, N 21, ст. 2544;  2010,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N 3, ст. 274; 2012, N 12, ст. 1391;  2013,  N 14,  ст. 1670;  N 40,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ст. 5044; N 49, ст. 6399; 2014, N 26, ст. 3518, 3520;  2015,  N 10,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ст</w:t>
      </w:r>
      <w:r>
        <w:rPr>
          <w:color w:val="333333"/>
        </w:rPr>
        <w:t>. 1506), следующие изменения: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пункт 2 изложить в следующей редакции: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"2. Обязанность представлять сведения о доходах, об  имуществе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  обязательствах  имущественного  характера   в   соответствии 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законами возлагается: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</w:t>
      </w:r>
      <w:r>
        <w:rPr>
          <w:color w:val="333333"/>
        </w:rPr>
        <w:t>на  гражданина,  претендующего   на   замещение   должности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службы (далее - гражданин);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на федерального государственного служащего, замещавшего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состоянию на 31 декабря  отчетного года  должность  государственной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службы, предусмо</w:t>
      </w:r>
      <w:r>
        <w:rPr>
          <w:color w:val="333333"/>
        </w:rPr>
        <w:t>тренную перечнем  должностей,  утвержденным  Указом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Президента Российской Федерации от 18 мая  2009 г.  N 557  (далее -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государственный служащий);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на  федерального  государственного  служащего,  замещающего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должность  государственной  службы,  не  </w:t>
      </w:r>
      <w:r>
        <w:rPr>
          <w:color w:val="333333"/>
        </w:rPr>
        <w:t>предусмотренную   перечнем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должностей, утвержденным Указом Президента Российской Федерации  от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18 мая  2009 г.  N 557,  и  претендующего  на  замещение  должности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 службы,  предусмотренной  этим  перечнем  (далее -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кандидат на должность, пр</w:t>
      </w:r>
      <w:r>
        <w:rPr>
          <w:color w:val="333333"/>
        </w:rPr>
        <w:t>едусмотренную перечнем).";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в пункте 3: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подпункт "а" изложить в следующей редакции: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"а) гражданами -    при     поступлении     на     федеральную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государственную службу;";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дополнить подпунктом "а-1" следующего содержания: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"а-1) </w:t>
      </w:r>
      <w:r>
        <w:rPr>
          <w:color w:val="333333"/>
        </w:rPr>
        <w:t>кандидатами на  должности,  предусмотренные  перечнем, -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при назначении на должности государственной службы, предусмотренные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перечнем  должностей,  утвержденным  Указом  Президента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 от 18 мая 2009 г. N 557;";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  подпункте  "б"  сл</w:t>
      </w:r>
      <w:r>
        <w:rPr>
          <w:color w:val="333333"/>
        </w:rPr>
        <w:t>ова  "указанным  в  пункте  2  настоящего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Положения"  заменить  словами   "утвержденным   Указом  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от 18 мая 2009 г. N 557";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  подпункте  "в"  слова  "указанным  в  пункте  2  настоящего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Положения"  заменить  словами  </w:t>
      </w:r>
      <w:r>
        <w:rPr>
          <w:color w:val="333333"/>
        </w:rPr>
        <w:t xml:space="preserve"> "утвержденным   Указом  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от 18 мая 2009 г. N 557";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дополнить пунктом 4-1 следующего содержания: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"4-1. Кандидат   на   должность,   предусмотренную   перечнем,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представляет сведения о  доходах,  об  имуществе  и</w:t>
      </w:r>
      <w:r>
        <w:rPr>
          <w:color w:val="333333"/>
        </w:rPr>
        <w:t xml:space="preserve">  обязательствах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имущественного характера в  соответствии  с  пунктом  4  настоящего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Положения.";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пункт 6 признать утратившим силу;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д) в пункте 8: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абзац второй изложить в следующей редакции: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"Гражданин может представить  уточненные  </w:t>
      </w:r>
      <w:r>
        <w:rPr>
          <w:color w:val="333333"/>
        </w:rPr>
        <w:t>сведения  в  течение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одного месяца  со  дня  представления  сведений  в  соответствии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подпунктом  "а"  пункта  3  настоящего   Положения.   Кандидат   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должность, предусмотренную перечнем, может  представить  уточненные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сведения в течение одного месяц</w:t>
      </w:r>
      <w:r>
        <w:rPr>
          <w:color w:val="333333"/>
        </w:rPr>
        <w:t>а со дня  представления  сведений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соответствии с подпунктом  "а-1"  пункта  3  настоящего  Положения.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Государственный служащий может представить  уточненные  сведения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течение   одного   месяца   после   окончания  срока,  указанного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подпункте "б" и</w:t>
      </w:r>
      <w:r>
        <w:rPr>
          <w:color w:val="333333"/>
        </w:rPr>
        <w:t>ли "в" пункта 3 настоящего Положения.";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дополнить абзацем следующего содержания: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"Уточненные    сведения,    представленные    гражданами  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государственными служащими, указанными в абзацах втором  и  третьем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пункта  7  настоящего  Положения, </w:t>
      </w:r>
      <w:r>
        <w:rPr>
          <w:color w:val="333333"/>
        </w:rPr>
        <w:t xml:space="preserve"> направляются  кадровой   службой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федерального  государственного  органа  в   Управление  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по вопросам противодействия  коррупции  или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подразделение   Аппарата   Правительства   Российской   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определяемое Прави</w:t>
      </w:r>
      <w:r>
        <w:rPr>
          <w:color w:val="333333"/>
        </w:rPr>
        <w:t>тельством Российской Федерации,  в  течение  пяти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дней после их представления в соответствующую кадровую службу.";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е) пункт 14 изложить в следующей редакции: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"14. Сведения  о  доходах,  об  имуществе   и   обязательствах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имущественного характера,</w:t>
      </w:r>
      <w:r>
        <w:rPr>
          <w:color w:val="333333"/>
        </w:rPr>
        <w:t xml:space="preserve"> представленные в соответствии с настоящим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Положением гражданином или кандидатом на должность, предусмотренную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перечнем, а также представляемые государственным служащим ежегодно,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 информация о результатах проверки достоверности  и  полноты  этих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сведений </w:t>
      </w:r>
      <w:r>
        <w:rPr>
          <w:color w:val="333333"/>
        </w:rPr>
        <w:t>приобщаются к личному делу государственного  служащего.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случае если гражданин или кандидат  на  должность,  предусмотренную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перечнем,   представившие   в    кадровую    службу    федерального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государственного органа справки о своих  доходах,  об  </w:t>
      </w:r>
      <w:r>
        <w:rPr>
          <w:color w:val="333333"/>
        </w:rPr>
        <w:t>имуществе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обязательствах имущественного характера, а также справки о доходах,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  имуществе  и  обязательствах  имущественного  характера   своих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супруги (супруга) и несовершеннолетних детей, не были назначены  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должность  государственной  службы,  та</w:t>
      </w:r>
      <w:r>
        <w:rPr>
          <w:color w:val="333333"/>
        </w:rPr>
        <w:t>кие   справки   возвращаются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указанным лицам  по  их  письменному  заявлению  вместе  с  другими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документами.".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5. Внести в  Положение  о  проверке  достоверности  и  полноты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сведений, представляемых  гражданами,  претендующими  на  замещение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</w:t>
      </w:r>
      <w:r>
        <w:rPr>
          <w:color w:val="333333"/>
        </w:rPr>
        <w:t>ей  федеральной  государственной  службы,  и   федеральными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государственными    служащими,    и     соблюдения     федеральными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государственными  служащими  требований  к  служебному   поведению,</w:t>
      </w:r>
    </w:p>
    <w:p w:rsidR="00000000" w:rsidRDefault="00E41861">
      <w:pPr>
        <w:pStyle w:val="m"/>
        <w:spacing w:line="300" w:lineRule="auto"/>
        <w:divId w:val="358823080"/>
        <w:rPr>
          <w:rStyle w:val="cmd"/>
          <w:color w:val="333333"/>
        </w:rPr>
      </w:pPr>
      <w:r>
        <w:rPr>
          <w:color w:val="333333"/>
        </w:rPr>
        <w:t xml:space="preserve">утвержденное Указом Президента Российской Федерации </w:t>
      </w:r>
      <w:r>
        <w:rPr>
          <w:rStyle w:val="cmd"/>
          <w:color w:val="333333"/>
        </w:rPr>
        <w:t>от  21 с</w:t>
      </w:r>
      <w:r>
        <w:rPr>
          <w:rStyle w:val="cmd"/>
          <w:color w:val="333333"/>
        </w:rPr>
        <w:t>ентября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rStyle w:val="cmd"/>
          <w:color w:val="333333"/>
        </w:rPr>
        <w:t>2009 г.  N 1065</w:t>
      </w:r>
      <w:r>
        <w:rPr>
          <w:color w:val="333333"/>
        </w:rPr>
        <w:t xml:space="preserve">  "О проверке  достоверности  и  полноты   сведений,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представляемых гражданами, претендующими  на  замещение  должностей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федеральной государственной службы, и федеральными государственными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служащими, и  соблюдения  федеральными  госу</w:t>
      </w:r>
      <w:r>
        <w:rPr>
          <w:color w:val="333333"/>
        </w:rPr>
        <w:t>дарственными  служащими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требований  к  служебному  поведению"  (Собрание   законодательства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Федерации, 2009, N 39,  ст. 4588;  2010,  N 3,  ст. 274;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N 27, ст. 3446; N 30, ст. 4070; 2012, N 12, ст. 1391;  2013,  N 14,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ст. 1670; N 49, ст. 6399; 20</w:t>
      </w:r>
      <w:r>
        <w:rPr>
          <w:color w:val="333333"/>
        </w:rPr>
        <w:t>14,  N 15,  ст. 1729;  N 26,  ст. 3518;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2015, N 10, ст. 1506),  изменение,  изложив  пункт  3  в  следующей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редакции: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"3. Проверка достоверности и полноты сведений  о  доходах,  об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представляемых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</w:t>
      </w:r>
      <w:r>
        <w:rPr>
          <w:color w:val="333333"/>
        </w:rPr>
        <w:t>сударственным   служащим,   замещающим   должность    федеральной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службы,  не  предусмотренную  перечнем  должностей,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утвержденным  Указом  Президента  Российской  Федерации  от  18 мая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2009 г. N 557, и претендующим на  замещение  должности</w:t>
      </w:r>
      <w:r>
        <w:rPr>
          <w:color w:val="333333"/>
        </w:rPr>
        <w:t xml:space="preserve">  федеральной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службы, предусмотренной этим  перечнем  должностей,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осуществляется в порядке, установленном  настоящим  Положением  для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проверки  сведений,  представляемых  гражданами  в  соответствии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нормативными правовыми актами Российской Федерации.".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6. Внести в порядок размещения сведений о  доходах,  расходах,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 имуществе и обязательствах  имущественного  характера  отдельных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категорий лиц и членов их семей на официальных  сайтах  федеральны</w:t>
      </w:r>
      <w:r>
        <w:rPr>
          <w:color w:val="333333"/>
        </w:rPr>
        <w:t>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государственных органов, органов государственной  власти  субъектов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и организаций и предоставления  этих  сведений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общероссийским средствам  массовой  информации  для  опубликования,</w:t>
      </w:r>
    </w:p>
    <w:p w:rsidR="00000000" w:rsidRDefault="00E41861">
      <w:pPr>
        <w:pStyle w:val="m"/>
        <w:spacing w:line="300" w:lineRule="auto"/>
        <w:divId w:val="358823080"/>
        <w:rPr>
          <w:rStyle w:val="cmd"/>
          <w:color w:val="333333"/>
        </w:rPr>
      </w:pPr>
      <w:r>
        <w:rPr>
          <w:color w:val="333333"/>
        </w:rPr>
        <w:t>утвержденный  Указом  Президента  Российской  Феде</w:t>
      </w:r>
      <w:r>
        <w:rPr>
          <w:color w:val="333333"/>
        </w:rPr>
        <w:t xml:space="preserve">рации  </w:t>
      </w:r>
      <w:r>
        <w:rPr>
          <w:rStyle w:val="cmd"/>
          <w:color w:val="333333"/>
        </w:rPr>
        <w:t>от  8 июля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rStyle w:val="cmd"/>
          <w:color w:val="333333"/>
        </w:rPr>
        <w:t>2013 г.  N 613</w:t>
      </w:r>
      <w:r>
        <w:rPr>
          <w:color w:val="333333"/>
        </w:rPr>
        <w:t xml:space="preserve">  "Вопросы   противодействия   коррупции"   (Собрание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законодательства Российской Федерации, 2013, N 28, ст. 3813;  N 49,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ст. 6399; 2014, N 26, ст. 3518), следующие изменения: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подпункт "г" пункта 2 изложить в следующ</w:t>
      </w:r>
      <w:r>
        <w:rPr>
          <w:color w:val="333333"/>
        </w:rPr>
        <w:t>ей редакции: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"г) сведения об источниках получения средств, за счет  которых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совершены сделки по приобретению земельного участка, иного  объекта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недвижимого имущества, транспортного средства, ценных бумаг,  долей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участия, паев в уставных (складочных) к</w:t>
      </w:r>
      <w:r>
        <w:rPr>
          <w:color w:val="333333"/>
        </w:rPr>
        <w:t>апиталах  организаций,  если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общая  сумма  таких  сделок   превышает   общий   доход   служащего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(работника)  и  его  супруги  (супруга)  за   три   последних года,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предшествующих отчетному периоду.";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последнее  предложение  пункта  5-1  изложить  </w:t>
      </w:r>
      <w:r>
        <w:rPr>
          <w:color w:val="333333"/>
        </w:rPr>
        <w:t>в  следующей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редакции: "В этом случае такие сведения размещаются на  официальных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сайтах указанных организаций  в  информационно-телекоммуникационной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сети "Интернет"  в  соответствии  с  требованиями  к  размещению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наполнению  подразделов,   посвященных </w:t>
      </w:r>
      <w:r>
        <w:rPr>
          <w:color w:val="333333"/>
        </w:rPr>
        <w:t xml:space="preserve">  вопросам   противодействия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коррупции, официальных сайтов федеральных государственных  органов,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Центрального  банка   Российской   Федерации,   Пенсионного   фонда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Федерации,  Фонда  социального  страхования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Федерации,   </w:t>
      </w:r>
      <w:r>
        <w:rPr>
          <w:color w:val="333333"/>
        </w:rPr>
        <w:t>Федерального    фонда    обязательного    медицинского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страхования,   государственных    корпораций    (компаний),    иных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организаций,  созданных  на  основании  федеральных  законов,  а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соответствующем    разделе    официального    сайта    федерально</w:t>
      </w:r>
      <w:r>
        <w:rPr>
          <w:color w:val="333333"/>
        </w:rPr>
        <w:t>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государственного органа дается ссылка на адрес  официального  сайта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организации в информационно-телекоммуникационной  сети  "Интернет",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где такие сведения размещены.".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7. Признать утратившими силу: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подпункт "а"  пункта  8  Национального  плана</w:t>
      </w:r>
      <w:r>
        <w:rPr>
          <w:color w:val="333333"/>
        </w:rPr>
        <w:t xml:space="preserve">  противодействия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  на  2014-2015 годы,  утвержденного   Указом  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Российской Федерации </w:t>
      </w:r>
      <w:r>
        <w:rPr>
          <w:rStyle w:val="cmd"/>
          <w:color w:val="333333"/>
        </w:rPr>
        <w:t>от  11 апреля  2014 г.  N 226</w:t>
      </w:r>
      <w:r>
        <w:rPr>
          <w:color w:val="333333"/>
        </w:rPr>
        <w:t xml:space="preserve">  "О Национальном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плане  противодействия  коррупции  на   2014-2015 годы"   (Собрание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законодательства Российской Федера</w:t>
      </w:r>
      <w:r>
        <w:rPr>
          <w:color w:val="333333"/>
        </w:rPr>
        <w:t>ции, 2014, N 15, ст. 1729);</w:t>
      </w:r>
    </w:p>
    <w:p w:rsidR="00000000" w:rsidRDefault="00E41861">
      <w:pPr>
        <w:pStyle w:val="m"/>
        <w:spacing w:line="300" w:lineRule="auto"/>
        <w:divId w:val="358823080"/>
        <w:rPr>
          <w:rStyle w:val="cmd"/>
          <w:color w:val="333333"/>
        </w:rPr>
      </w:pPr>
      <w:r>
        <w:rPr>
          <w:color w:val="333333"/>
        </w:rPr>
        <w:t xml:space="preserve">     подпункт "в" пункта 5 Указа Президента Российской Федерации </w:t>
      </w:r>
      <w:r>
        <w:rPr>
          <w:rStyle w:val="cmd"/>
          <w:color w:val="333333"/>
        </w:rPr>
        <w:t>от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rStyle w:val="cmd"/>
          <w:color w:val="333333"/>
        </w:rPr>
        <w:t>8 марта  2015 г.  N 120</w:t>
      </w:r>
      <w:r>
        <w:rPr>
          <w:color w:val="333333"/>
        </w:rPr>
        <w:t xml:space="preserve">   "О некоторых   вопросах   противодействия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коррупции" (Собрание законодательства Российской  Федерации,  2015,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N 10, ст. 1506).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8.</w:t>
      </w:r>
      <w:r>
        <w:rPr>
          <w:color w:val="333333"/>
        </w:rPr>
        <w:t xml:space="preserve"> Настоящий Указ вступает в силу со дня его подписания.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Президент Российской Федерации                         В.Путин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15 июля 2015 года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N 364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_________________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       </w:t>
      </w:r>
      <w:r>
        <w:rPr>
          <w:color w:val="333333"/>
        </w:rPr>
        <w:t>УТВЕРЖДЕНО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   Указом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  Российской Федерации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от 15 июля 2015 г. N 364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ТИПОВОЕ ПОЛОЖЕНИЕ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</w:t>
      </w:r>
      <w:r>
        <w:rPr>
          <w:color w:val="333333"/>
        </w:rPr>
        <w:t xml:space="preserve">      о комиссии по координации работы по противодействию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коррупции в субъекте Российской Федерации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I. Общие положения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1. Комиссия по координации работы по противодействию коррупции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  субъекте  Российской  Федер</w:t>
      </w:r>
      <w:r>
        <w:rPr>
          <w:color w:val="333333"/>
        </w:rPr>
        <w:t>ации  (далее -   комиссия)   является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постоянно   действующим   координационным   органом   при    высшем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должностном  лице  (руководителе  высшего  исполнительного   органа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власти) субъекта Российской Федерации.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2. Комиссия в своей де</w:t>
      </w:r>
      <w:r>
        <w:rPr>
          <w:color w:val="333333"/>
        </w:rPr>
        <w:t>ятельности руководствуется  Конституцией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Федерации,  федеральными   конституционными   законами,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 законами,   указами   и   распоряжениями  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  Федерации,    постановлениями    и     распоряжениями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Правительст</w:t>
      </w:r>
      <w:r>
        <w:rPr>
          <w:color w:val="333333"/>
        </w:rPr>
        <w:t>ва Российской Федерации,  иными  нормативными  правовыми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актами Российской Федерации, а также положением о комиссии.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3. Комиссия осуществляет свою деятельность во взаимодействии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Управлением   Президента   Российской   Федерации    по    вопросам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</w:t>
      </w:r>
      <w:r>
        <w:rPr>
          <w:color w:val="333333"/>
        </w:rPr>
        <w:t>тиводействия коррупции.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4. Комиссия выполняет  функции,  возложенные  на  комиссию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соблюдению  требований  к  служебному  (должностному)  поведению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урегулированию конфликта  интересов  в  отношении  лиц,  замещающих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государственные  должности  </w:t>
      </w:r>
      <w:r>
        <w:rPr>
          <w:color w:val="333333"/>
        </w:rPr>
        <w:t>субъекта  Российской   Федерации,   для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которых   федеральными   законами   не   предусмотрено   иное, 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рассматривает  соответствующие  вопросы  в  порядке,   определенном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нормативным правовым актом субъекта Российской Федерации.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II</w:t>
      </w:r>
      <w:r>
        <w:rPr>
          <w:color w:val="333333"/>
        </w:rPr>
        <w:t>. Основные задачи комиссии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5. Основными задачами комиссии являются: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обеспечение  исполнения  решений  Совета   при   Президенте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по противодействию коррупции и его президиума;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подготовка   предложений   о   реализа</w:t>
      </w:r>
      <w:r>
        <w:rPr>
          <w:color w:val="333333"/>
        </w:rPr>
        <w:t>ции   государственной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политики в области противодействия коррупции  высшему  должностному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лицу (руководителю высшего исполнительного  органа  государственной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власти) субъекта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обеспечение      координации      деятельности     </w:t>
      </w:r>
      <w:r>
        <w:rPr>
          <w:color w:val="333333"/>
        </w:rPr>
        <w:t xml:space="preserve"> высшего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исполнительного органа государственной власти  субъекта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 органов  исполнительной  власти   субъекта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  и  органов   местного   самоуправления   по   реализации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политики в области противод</w:t>
      </w:r>
      <w:r>
        <w:rPr>
          <w:color w:val="333333"/>
        </w:rPr>
        <w:t>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обеспечение согласованных действий  органов  исполнительной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власти   субъекта   Российской   Федерации   и   органов   местного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самоуправления,  а  также  их  взаимодействия  с   территориальными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органами федеральных государствен</w:t>
      </w:r>
      <w:r>
        <w:rPr>
          <w:color w:val="333333"/>
        </w:rPr>
        <w:t>ных органов при реализации мер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противодействию коррупции в субъекте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д) обеспечение взаимодействия  органов  исполнительной 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 и органов местного  самоуправления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гражданами, институтами гр</w:t>
      </w:r>
      <w:r>
        <w:rPr>
          <w:color w:val="333333"/>
        </w:rPr>
        <w:t>ажданского общества, средствами  массовой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информации,  научными  организациями  по  вопросам  противодействия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 в субъекте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е) информирование   общественности   о   проводимой   органами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исполнительной власти  субъекта  </w:t>
      </w:r>
      <w:r>
        <w:rPr>
          <w:color w:val="333333"/>
        </w:rPr>
        <w:t>Российской  Федерации  и  органами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местного самоуправления работе по противодействию коррупции.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III. Полномочия комиссии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6. Комиссия  в  целях  выполнения  возложенных  на  нее  задач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осуществляет следующие полномочия: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п</w:t>
      </w:r>
      <w:r>
        <w:rPr>
          <w:color w:val="333333"/>
        </w:rPr>
        <w:t>одготавливает     предложения     по     совершенствованию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законодательства Российской Федерации о  противодействии  коррупции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высшему должностному  лицу  (руководителю  высшего  исполнительного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органа государственной власти) субъекта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разрабатывает меры по противодействию коррупции, а также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устранению причин и условий, порождающих коррупцию;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разрабатывает       рекомендации       по       организации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антикоррупционного  просвещения  граждан   в   целях   формирования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нетерпимого отношения к коррупции  и  антикоррупционных  стандартов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поведения;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организует: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подготовку  проектов  нормативных  правовых   актов 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по вопросам 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разработку   региональн</w:t>
      </w:r>
      <w:r>
        <w:rPr>
          <w:color w:val="333333"/>
        </w:rPr>
        <w:t>ой   антикоррупционной   программы 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разработку антикоррупционных программ органов исполнительной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   Российской    Федерации    (планов    мероприятий  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противодействию коррупции), а также контроль за их  реализацией,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том  числе  </w:t>
      </w:r>
      <w:r>
        <w:rPr>
          <w:color w:val="333333"/>
        </w:rPr>
        <w:t>путем  мониторинга  эффективности  реализации  мер 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противодействию коррупции, предусмотренных этими программами;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д) рассматривает  вопросы,   касающиеся   соблюдения   лицами,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замещающими   государственные   должности    субъекта 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для которых федеральными законами не предусмотрено иное,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запретов,  ограничений  и   требований,   установленных   в   целях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е) принимает меры по  выявлению  (в  том  числе  на  основании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обращений граждан, сведен</w:t>
      </w:r>
      <w:r>
        <w:rPr>
          <w:color w:val="333333"/>
        </w:rPr>
        <w:t>ий, распространяемых  средствами  массовой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информации,  протестов,  представлений,   предписаний   федеральных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государственных органов) причин и условий,  порождающих  коррупцию,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создающих административные барьеры;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ж) оказывает содействие  развитию  о</w:t>
      </w:r>
      <w:r>
        <w:rPr>
          <w:color w:val="333333"/>
        </w:rPr>
        <w:t>бщественного  контроля  за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реализацией     региональной      антикоррупционной      программы,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антикоррупционных программ органов исполнительной  власти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Федерации  (планов   мероприятий   по   противодействию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коррупции);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з) осуще</w:t>
      </w:r>
      <w:r>
        <w:rPr>
          <w:color w:val="333333"/>
        </w:rPr>
        <w:t>ствляет подготовку ежегодного доклада о деятельности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области противодействия коррупции, обеспечивает его  размещение  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официальном сайте высшего должностного лица  (руководителя  высшего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исполнительного органа государственной власти) субъекта  Российск</w:t>
      </w:r>
      <w:r>
        <w:rPr>
          <w:color w:val="333333"/>
        </w:rPr>
        <w:t>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  в  информационно-телекоммуникационной  сети  "Интернет",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опубликование в  средствах  массовой  информации  и  направление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федеральные государственные органы (по их запросам).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IV. Порядок формирования комиссии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7. Пол</w:t>
      </w:r>
      <w:r>
        <w:rPr>
          <w:color w:val="333333"/>
        </w:rPr>
        <w:t>ожение  о  комиссии  и  персональный   состав   комиссии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утверждаются  высшим  должностным  лицом   (руководителем   высшего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исполнительного органа государственной власти) субъекта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8. Комиссия формируется в составе председателя </w:t>
      </w:r>
      <w:r>
        <w:rPr>
          <w:color w:val="333333"/>
        </w:rPr>
        <w:t xml:space="preserve"> комиссии,  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заместителей, секретаря и членов комиссии.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9. Председателем  комиссии  по   должности   является   высшее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должностное  лицо  (руководитель  высшего  исполнительного   органа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государственной власти) субъекта  Российской  Федерации  или </w:t>
      </w:r>
      <w:r>
        <w:rPr>
          <w:color w:val="333333"/>
        </w:rPr>
        <w:t xml:space="preserve"> лицо,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временно исполняющее его обязанности.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10. В  состав  комиссии  могут  входить  руководители  органов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исполнительной  власти  субъекта  Российской   Федерации,   органов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местного  самоуправления,   представители   аппарата   полномочного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предста</w:t>
      </w:r>
      <w:r>
        <w:rPr>
          <w:color w:val="333333"/>
        </w:rPr>
        <w:t>вителя Президента Российской Федерации в федеральном округе,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руководители территориальных  органов  федеральных  государственных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органов,  руководитель  общественной  палаты  субъекта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представители научных и образовательных  организ</w:t>
      </w:r>
      <w:r>
        <w:rPr>
          <w:color w:val="333333"/>
        </w:rPr>
        <w:t>аций,  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также представители общественных  организаций,  уставными  задачами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которых является участие в противодействии коррупции.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11. Передача  полномочий  члена  комиссии  другому   лицу   не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допускается.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12. Участие в работе комиссии осуществл</w:t>
      </w:r>
      <w:r>
        <w:rPr>
          <w:color w:val="333333"/>
        </w:rPr>
        <w:t>яется  на  общественных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началах.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13. На заседания комиссии могут быть приглашены  представители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федеральных  государственных   органов,   государственных   органов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 Федерации,  органов  местного  самоуправления,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организаций и средс</w:t>
      </w:r>
      <w:r>
        <w:rPr>
          <w:color w:val="333333"/>
        </w:rPr>
        <w:t>тв массовой информации.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14. По решению председателя комиссии для анализа,  изучения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подготовки  экспертного  заключения  по  рассматриваемым  комиссией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вопросам к ее работе могут привлекаться на временной или постоянной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основе эксперты.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</w:t>
      </w:r>
      <w:r>
        <w:rPr>
          <w:color w:val="333333"/>
        </w:rPr>
        <w:t xml:space="preserve">          V. Организация деятельности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комиссии и порядок ее работы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15. Работа комиссии осуществляется  на  плановой  основе  и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соответствии с регламентом, который утверждается комиссией.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16. Заседания комиссии ведет председатель комиссии или по  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поручению заместитель председателя комиссии.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17. Заседания комиссии проводятся, как  правило,  один  раз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квартал.  В  случае  необходимости   по   инициативе   председателя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комиссии, за</w:t>
      </w:r>
      <w:r>
        <w:rPr>
          <w:color w:val="333333"/>
        </w:rPr>
        <w:t>местителя председателя комиссии, а также члена комиссии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(по согласованию с председателем комиссии или его заместителем и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представлению секретаря комиссии)  могут  проводиться  внеочередные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заседания комиссии.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18. Заседания   комиссии   проводятся  </w:t>
      </w:r>
      <w:r>
        <w:rPr>
          <w:color w:val="333333"/>
        </w:rPr>
        <w:t xml:space="preserve"> открыто   (разрешается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присутствие  лиц,  не  являющихся  членами   комиссии).   В   целях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обеспечения  конфиденциальности  при  рассмотрении  соответствующих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вопросов председателем комиссии или в его  отсутствие  заместителем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председателя комиссии  может</w:t>
      </w:r>
      <w:r>
        <w:rPr>
          <w:color w:val="333333"/>
        </w:rPr>
        <w:t xml:space="preserve">  быть  принято  решение  о  проведении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закрытого заседания комиссии (присутствуют только члены комиссии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приглашенные на заседание лица).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19. Решения комиссии оформляются протоколом.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20. Для   реализации   решений   комиссии   могут   издавать</w:t>
      </w:r>
      <w:r>
        <w:rPr>
          <w:color w:val="333333"/>
        </w:rPr>
        <w:t>ся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нормативные  правовые  акты  или  распорядительные   акты   высшего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должностного  лица  (руководителя  высшего  исполнительного  органа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власти)  субъекта  Российской  Федерации,  а  также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даваться поручения высшего должностного лица (рук</w:t>
      </w:r>
      <w:r>
        <w:rPr>
          <w:color w:val="333333"/>
        </w:rPr>
        <w:t>оводителя  высшего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исполнительного органа государственной власти) субъекта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21. По  решению  комиссии  из  числа   членов   комиссии   или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уполномоченных ими представителей, а также из числа  представителей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органов  исполнительно</w:t>
      </w:r>
      <w:r>
        <w:rPr>
          <w:color w:val="333333"/>
        </w:rPr>
        <w:t>й  власти  субъекта   Российской  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органов  местного   самоуправления,   представителей   общественных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организаций  и  экспертов  могут  создаваться  рабочие  группы 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отдельным вопросам.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22. Председатель комиссии: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а) осуществляет общее руководство деятельностью комиссии;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утверждает план работы комиссии (ежегодный план);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утверждает повестку дня очередного заседания комиссии;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дает поручения в рамках своих полномочий членам комиссии;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д) пре</w:t>
      </w:r>
      <w:r>
        <w:rPr>
          <w:color w:val="333333"/>
        </w:rPr>
        <w:t>дставляет   комиссию   в   отношениях   с   федеральными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государственными  органами,  государственными   органами 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Федерации,  организациями  и  гражданами  по  вопросам,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относящимся к компетенции комиссии.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23. Обеспечение деятел</w:t>
      </w:r>
      <w:r>
        <w:rPr>
          <w:color w:val="333333"/>
        </w:rPr>
        <w:t>ьности комиссии, подготовку материалов к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заседаниям комиссии и контроль за исполнением принятых  ею  решений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осуществляет орган субъекта Российской  Федерации  по  профилактике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коррупционных и иных правонарушений.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24. Секретарь комиссии: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обесп</w:t>
      </w:r>
      <w:r>
        <w:rPr>
          <w:color w:val="333333"/>
        </w:rPr>
        <w:t>ечивает  подготовку  проекта  плана  работы   комиссии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(ежегодного  плана),   формирует   повестку   дня   ее   заседания,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координирует  работу  по  подготовке   необходимых   материалов   к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заседанию  комиссии,  проектов   соответствующих   решений,   вед</w:t>
      </w:r>
      <w:r>
        <w:rPr>
          <w:color w:val="333333"/>
        </w:rPr>
        <w:t>ет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протокол заседания комиссии;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информирует членов комиссии, приглашенных на заседание лиц,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экспертов, иных лиц о месте,  времени  проведения  и  повестке  дня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заседания комиссии, обеспечивает их необходимыми материалами;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оформляет протокол</w:t>
      </w:r>
      <w:r>
        <w:rPr>
          <w:color w:val="333333"/>
        </w:rPr>
        <w:t>ы заседаний комиссии;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организует  выполнение  поручений  председателя   комиссии,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данных по результатам заседаний комиссии.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25. По решению председателя  комиссии  информация  о  решениях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комиссии (полностью или  в  какой-либо  части)  может  п</w:t>
      </w:r>
      <w:r>
        <w:rPr>
          <w:color w:val="333333"/>
        </w:rPr>
        <w:t>ередаваться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средствам массовой информации для опубликования.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_______________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       УТВЕРЖДЕНО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   Указом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</w:t>
      </w:r>
      <w:r>
        <w:rPr>
          <w:color w:val="333333"/>
        </w:rPr>
        <w:t xml:space="preserve">                     Российской Федерации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от 15 июля 2015 г. N 364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ТИПОВОЕ ПОЛОЖЕНИЕ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подразделении федерального государственного органа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профилактике коррупционных и иных п</w:t>
      </w:r>
      <w:r>
        <w:rPr>
          <w:color w:val="333333"/>
        </w:rPr>
        <w:t>равонарушений</w:t>
      </w: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(В редакции Указа Президента Российской Федерации</w:t>
      </w: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             от 19.09.2017 г. N 431)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I. Общие положения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1. Настоящим   Типовым   положением   определяются    правовое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положение, основные за</w:t>
      </w:r>
      <w:r>
        <w:rPr>
          <w:color w:val="333333"/>
        </w:rPr>
        <w:t>дачи  и  функции  подразделения  федерального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государственного  органа  по  профилактике  коррупционных  и   иных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 (далее - подразделение по профилактике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правонарушений).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2. Действие настоящего Типового положения не  распро</w:t>
      </w:r>
      <w:r>
        <w:rPr>
          <w:color w:val="333333"/>
        </w:rPr>
        <w:t>страняется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на  подразделения  по  профилактике  коррупционных  правонарушений,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образуемые  в  федеральных  государственных  органах,  указанных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разделе II перечня должностей федеральной  государственной  службы,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при замещении которых федеральные государственные служащие  обязаны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представлять   сведения   о   своих   доходах,   об   имуществе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обязательствах  имущественного  характера,  а  также   сведения   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доходах, об имуществе  и  обязательствах  имуществен</w:t>
      </w:r>
      <w:r>
        <w:rPr>
          <w:color w:val="333333"/>
        </w:rPr>
        <w:t>ного  характера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своих супруги (супруга) и несовершеннолетних  детей,  утвержденного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Указом Президента Российской Федерации </w:t>
      </w:r>
      <w:r>
        <w:rPr>
          <w:rStyle w:val="cmd"/>
          <w:color w:val="333333"/>
        </w:rPr>
        <w:t>от 18 мая 2009 г. N 557</w:t>
      </w:r>
      <w:r>
        <w:rPr>
          <w:color w:val="333333"/>
        </w:rPr>
        <w:t>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3. Подразделение по профилактике коррупционных 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в  своей  деятельности  руководствуется </w:t>
      </w:r>
      <w:r>
        <w:rPr>
          <w:color w:val="333333"/>
        </w:rPr>
        <w:t xml:space="preserve">  Конституцией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 федеральными  конституционными  законами,  федеральными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законами, указами и распоряжениями Президента Российской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постановлениями   и   распоряжениями    Правительства 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иными нормати</w:t>
      </w:r>
      <w:r>
        <w:rPr>
          <w:color w:val="333333"/>
        </w:rPr>
        <w:t>вными правовыми  актами,  решениями  Совета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при Президенте Российской Федерации по противодействию коррупции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его президиума,  принятыми  в  пределах  их  компетенции,  а  также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положением о подразделении по  профилактике  коррупционных  и  иных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</w:t>
      </w:r>
      <w:r>
        <w:rPr>
          <w:color w:val="333333"/>
        </w:rPr>
        <w:t>ушений, созданном в федеральном государственном органе.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4. Руководитель подразделения  по  профилактике 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 несет персональную ответственность  за  деятельность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этого подразделения.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II. Основные задачи подразд</w:t>
      </w:r>
      <w:r>
        <w:rPr>
          <w:color w:val="333333"/>
        </w:rPr>
        <w:t>еления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профилактике коррупционных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5. Основными   задачами    подразделения    по    профилактике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коррупционных правонарушений являются: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формирование  у  федеральных  государственных   гражданских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служащих нетерп</w:t>
      </w:r>
      <w:r>
        <w:rPr>
          <w:color w:val="333333"/>
        </w:rPr>
        <w:t>имости к коррупционному поведению;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профилактика  коррупционных  правонарушений  в  федеральном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государственном органе;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разработка и  принятие  мер,  направленных  на  обеспечение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соблюдения  федеральными  государственными  гражданскими  </w:t>
      </w:r>
      <w:r>
        <w:rPr>
          <w:color w:val="333333"/>
        </w:rPr>
        <w:t>служащими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запретов,  ограничений  и   требований,   установленных   в   целях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осуществление контроля: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за  соблюдением  федеральными  государственными   гражданскими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служащими запретов, ограничений и требований, устан</w:t>
      </w:r>
      <w:r>
        <w:rPr>
          <w:color w:val="333333"/>
        </w:rPr>
        <w:t>овленных в целях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за  соблюдением  законодательства   Российской   Федерации   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противодействии коррупции в организациях, созданных для  выполнения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задач, поставленных перед федеральным  государственным  органом,  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также за</w:t>
      </w:r>
      <w:r>
        <w:rPr>
          <w:color w:val="333333"/>
        </w:rPr>
        <w:t xml:space="preserve">  реализацией  в  них  мер  по  профилактике 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III. Основные функции подразделения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профилактике коррупционных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6. Подразделение по профилактике коррупционных 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ос</w:t>
      </w:r>
      <w:r>
        <w:rPr>
          <w:color w:val="333333"/>
        </w:rPr>
        <w:t>уществляет следующие основные функции: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обеспечение   соблюдения   федеральными    государственными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гражданскими  служащими   запретов,   ограничений   и   требований,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принятие мер по выявлени</w:t>
      </w:r>
      <w:r>
        <w:rPr>
          <w:color w:val="333333"/>
        </w:rPr>
        <w:t>ю и устранению  причин  и  условий,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способствующих возникновению конфликта интересов на государственной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службе;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обеспечение     деятельности     комиссии      федерального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государственного  органа  по  соблюдению  требований  к  служебному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поведению  федеральных  государственных  гражданских   служащих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урегулированию конфликта интересов;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оказание федеральным государственным  гражданским  служащим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консультативной  помощи  по  вопросам,  связанным   с   применением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законодательства</w:t>
      </w:r>
      <w:r>
        <w:rPr>
          <w:color w:val="333333"/>
        </w:rPr>
        <w:t xml:space="preserve"> Российской Федерации о противодействии  коррупции,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а также с подготовкой сообщений о фактах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д) обеспечение соблюдения в федеральном государственном органе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законных   прав   и   интересов    федерального    государственного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гражданского слу</w:t>
      </w:r>
      <w:r>
        <w:rPr>
          <w:color w:val="333333"/>
        </w:rPr>
        <w:t>жащего, сообщившего о ставшем ему  известном  факте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е) обеспечение   реализации   федеральными    государственными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гражданскими   служащими   обязанности   уведомлять   представителя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нанимателя (работодателя), органы прокуратуры Российской </w:t>
      </w:r>
      <w:r>
        <w:rPr>
          <w:color w:val="333333"/>
        </w:rPr>
        <w:t>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иные федеральные государственные органы обо всех случаях  обращения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  ним  каких-либо  лиц  в  целях   склонения   их   к   совершению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коррупционных правонарушений;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ж) осуществление проверки: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достоверности и полноты сведений о  дохода</w:t>
      </w:r>
      <w:r>
        <w:rPr>
          <w:color w:val="333333"/>
        </w:rPr>
        <w:t>х,  об  имуществе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обязательствах имущественного характера,  а  также  иных  сведений,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представленных гражданами, претендующими  на  замещение  должностей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федеральной государственной гражданской службы;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достоверности и  полноты  сведений  о  доходах</w:t>
      </w:r>
      <w:r>
        <w:rPr>
          <w:color w:val="333333"/>
        </w:rPr>
        <w:t>,  расходах,  об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государственными гражданскими служащими в соответствии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 законодательством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соблюдения    федеральными    государственными    гражда</w:t>
      </w:r>
      <w:r>
        <w:rPr>
          <w:color w:val="333333"/>
        </w:rPr>
        <w:t>нскими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служащими запретов, ограничений и требований, установленных в целях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соблюдения  гражданами,  замещавшими   должности   федеральной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гражданской службы, ограничений при заключении  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после увольнения с федеральной государственной  гражданской  службы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трудового договора и (или) гражданско-правового договора в случаях,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предусмотренных федеральными законами;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з) подготовка   в   пределах   своей   компетенции    проектов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нормативных п</w:t>
      </w:r>
      <w:r>
        <w:rPr>
          <w:color w:val="333333"/>
        </w:rPr>
        <w:t>равовых актов по вопросам 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и) анализ сведений: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 доходах,  об  имуществе  и  обязательствах   имущественного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характера, представленных гражданами,  претендующими  на  замещение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должностей федеральной государственной гра</w:t>
      </w:r>
      <w:r>
        <w:rPr>
          <w:color w:val="333333"/>
        </w:rPr>
        <w:t>жданской службы;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  доходах,   расходах,   об   имуществе   и   обязательствах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имущественного     характера,      представленных      федеральными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государственными   гражданскими   служащими   в   соответствии  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законодательством Российской Федера</w:t>
      </w:r>
      <w:r>
        <w:rPr>
          <w:color w:val="333333"/>
        </w:rPr>
        <w:t>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 соблюдении   федеральными   государственными   гражданскими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служащими запретов, ограничений и требований, установленных в целях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соблюдении  гражданами,  замещавшими  должности  федеральной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государственной граж</w:t>
      </w:r>
      <w:r>
        <w:rPr>
          <w:color w:val="333333"/>
        </w:rPr>
        <w:t>данской службы, ограничений при заключении  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после увольнения с федеральной государственной  гражданской  службы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трудового договора и (или) гражданско-правового договора в случаях,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предусмотренных федеральными законами;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к) участие  в  пределах  сво</w:t>
      </w:r>
      <w:r>
        <w:rPr>
          <w:color w:val="333333"/>
        </w:rPr>
        <w:t>ей   компетенции   в   обеспечении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размещения  сведений  о   доходах,   расходах,   об   имуществе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обязательствах имущественного характера федеральных государственных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гражданских служащих, их  супруг  (супругов)  и  несовершеннолетних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детей на официаль</w:t>
      </w:r>
      <w:r>
        <w:rPr>
          <w:color w:val="333333"/>
        </w:rPr>
        <w:t>ном сайте федерального государственного  органа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информационно-телекоммуникационной  сети  "Интернет",  а  также 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обеспечении предоставления этих сведений  общероссийским  средствам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массовой информации для опубликования;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л) организация в пределах своей компетенции антикоррупционного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просвещения федеральных государственных гражданских служащих;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м) осуществление  иных  функций  в   области   противодействия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 в соответствии с законодательством Российской Федерац</w:t>
      </w:r>
      <w:r>
        <w:rPr>
          <w:color w:val="333333"/>
        </w:rPr>
        <w:t>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7. В  целях  реализации   своих   функций   подразделение 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профилактике коррупционных правонарушений: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обеспечивает  соответствие  проводимых  мероприятий   целям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противодействия   коррупции   и   установленным   законодательством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</w:t>
      </w:r>
      <w:r>
        <w:rPr>
          <w:color w:val="333333"/>
        </w:rPr>
        <w:t>йской Федерации требованиям;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 подготавливает  для  направления в установленном порядке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федеральные   органы   исполнительной   власти,  уполномоченные  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осуществление    оперативно-разыскной    деятельности,   в   органы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прокуратуры  Российской</w:t>
      </w:r>
      <w:r>
        <w:rPr>
          <w:color w:val="333333"/>
        </w:rPr>
        <w:t xml:space="preserve"> Федерации, иные федеральные государственные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органы, территориальные органы федеральных государственных органов,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государственные   органы  субъектов  Российской  Федерации,  органы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местного   самоуправления,   на   предприятия,   в   организации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обществ</w:t>
      </w:r>
      <w:r>
        <w:rPr>
          <w:color w:val="333333"/>
        </w:rPr>
        <w:t>енные  объединения  запросы  об  имеющихся у них сведениях 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доходах,  расходах,  об  имуществе  и обязательствах имущественного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характера  федеральных  государственных  гражданских  служащих,  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супруг  (супругов)  и  несовершеннолетних  детей,  о соблюд</w:t>
      </w:r>
      <w:r>
        <w:rPr>
          <w:color w:val="333333"/>
        </w:rPr>
        <w:t>ении 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запретов,   ограничений   и   требований,   установленных  в  целях</w:t>
      </w:r>
    </w:p>
    <w:p w:rsidR="00000000" w:rsidRDefault="00E41861">
      <w:pPr>
        <w:pStyle w:val="m"/>
        <w:spacing w:line="300" w:lineRule="auto"/>
        <w:divId w:val="358823080"/>
        <w:rPr>
          <w:rStyle w:val="ed"/>
          <w:color w:val="333333"/>
        </w:rPr>
      </w:pPr>
      <w:r>
        <w:rPr>
          <w:color w:val="333333"/>
        </w:rPr>
        <w:t>противодействия  коррупции</w:t>
      </w:r>
      <w:r>
        <w:rPr>
          <w:rStyle w:val="ed"/>
          <w:color w:val="333333"/>
        </w:rPr>
        <w:t>,  а  также  об иных сведениях в случаях,</w:t>
      </w: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  <w:r>
        <w:rPr>
          <w:rStyle w:val="ed"/>
          <w:color w:val="333333"/>
        </w:rPr>
        <w:t>предусмотренных нормативными правовыми актами Российской Федерации</w:t>
      </w:r>
      <w:r>
        <w:rPr>
          <w:color w:val="333333"/>
        </w:rPr>
        <w:t>;</w:t>
      </w:r>
    </w:p>
    <w:p w:rsidR="00000000" w:rsidRDefault="00E41861">
      <w:pPr>
        <w:pStyle w:val="m"/>
        <w:spacing w:line="300" w:lineRule="auto"/>
        <w:divId w:val="358823080"/>
        <w:rPr>
          <w:rStyle w:val="mark"/>
          <w:color w:val="333333"/>
        </w:rPr>
      </w:pPr>
      <w:r>
        <w:rPr>
          <w:rStyle w:val="mark"/>
          <w:color w:val="333333"/>
        </w:rPr>
        <w:t xml:space="preserve">(В     редакции     Указа     Президента   </w:t>
      </w:r>
      <w:r>
        <w:rPr>
          <w:rStyle w:val="mark"/>
          <w:color w:val="333333"/>
        </w:rPr>
        <w:t xml:space="preserve"> Российской    Федерации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rStyle w:val="mark"/>
          <w:color w:val="333333"/>
        </w:rPr>
        <w:t>от 19.09.2017 г. N 431)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осуществляет в пределах своей компетенции взаимодействие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правоохранительными органами, а также  (по  поручению  руководителя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федерального государственного органа) с  территориальными  органами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федерального государственного  органа  и  с  подведомственными  ему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службами и федеральными агентствами, с  организациями,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созданными для выполнения  задач,  поставленных  перед  федеральным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 органом,  с  гражданами,  институтам</w:t>
      </w:r>
      <w:r>
        <w:rPr>
          <w:color w:val="333333"/>
        </w:rPr>
        <w:t>и  гражданского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общества,  средствами  массовой  информации,  научными  и   другими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организациями;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проводит с гражданами и должностными лицами с  их  согласия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беседы, получает от них пояснения по представленным в установленном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порядке   сведениям  </w:t>
      </w:r>
      <w:r>
        <w:rPr>
          <w:color w:val="333333"/>
        </w:rPr>
        <w:t xml:space="preserve"> о   доходах,   расходах,   об   имуществе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обязательствах имущественного характера и по иным материалам;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д) получает  в  пределах  своей  компетенции   информацию   от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физических и юридических лиц (с их согласия);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е) представляет  в  комиссии</w:t>
      </w:r>
      <w:r>
        <w:rPr>
          <w:color w:val="333333"/>
        </w:rPr>
        <w:t xml:space="preserve">  по   соблюдению   требований   к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служебному  поведению   федеральных   государственных   гражданских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служащих  и  урегулированию  конфликта  интересов,  образованные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федеральном государственном органе и его  территориальных  органах,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информацию и мате</w:t>
      </w:r>
      <w:r>
        <w:rPr>
          <w:color w:val="333333"/>
        </w:rPr>
        <w:t>риалы, необходимые для работы этих комиссий;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ж) проводит иные мероприятия, направленные на  противодействие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__________________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       УТВЕРЖДЕНО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</w:t>
      </w:r>
      <w:r>
        <w:rPr>
          <w:color w:val="333333"/>
        </w:rPr>
        <w:t xml:space="preserve">                      Указом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  Российской Федерации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                 от 15 июля 2015 г. N 364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ТИПОВОЕ ПОЛОЖЕНИЕ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</w:t>
      </w:r>
      <w:r>
        <w:rPr>
          <w:color w:val="333333"/>
        </w:rPr>
        <w:t>об органе субъекта Российской Федерации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профилактике коррупционных и иных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I. Общие положения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1. Настоящим   Типовым   положением   определяются    правовое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положение, основные задачи и  функции  орг</w:t>
      </w:r>
      <w:r>
        <w:rPr>
          <w:color w:val="333333"/>
        </w:rPr>
        <w:t>ана  субъекта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  по  профилактике  коррупционных  и  иных 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(далее - орган по профилактике коррупционных правонарушений).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2. Орган   по   профилактике   коррупционных   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создается в  порядке,  установле</w:t>
      </w:r>
      <w:r>
        <w:rPr>
          <w:color w:val="333333"/>
        </w:rPr>
        <w:t>нном  законодательством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3. Орган по профилактике коррупционных правонарушений в  своей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деятельности  руководствуется  Конституцией  Российской 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 конституционными  законами,  федеральными   законами,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указа</w:t>
      </w:r>
      <w:r>
        <w:rPr>
          <w:color w:val="333333"/>
        </w:rPr>
        <w:t>ми   и   распоряжениями   Президента   Российской  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постановлениями   и   распоряжениями    Правительства 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законодательными и иными нормативными  правовыми  актами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субъекта Российской  Федерации,  решениями  Совета  при  </w:t>
      </w:r>
      <w:r>
        <w:rPr>
          <w:color w:val="333333"/>
        </w:rPr>
        <w:t>Президенте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по противодействию коррупции и его президиума,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принятыми в пределах их компетенции, а также положением  об  органе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 профилактике коррупционных и иных  правонарушений,  созданном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субъекте Российской Федерации.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4. Ру</w:t>
      </w:r>
      <w:r>
        <w:rPr>
          <w:color w:val="333333"/>
        </w:rPr>
        <w:t>ководитель   органа   по    профилактике   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 несет персональную ответственность  за  деятельность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этого органа.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5. Орган  по  профилактике  коррупционных   правонарушений 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пределах своей компетенции взаимодействует с Управлением Президента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по вопросам противодействия коррупции.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II. Основные задачи органа по профилактике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коррупционных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6. Основными задач</w:t>
      </w:r>
      <w:r>
        <w:rPr>
          <w:color w:val="333333"/>
        </w:rPr>
        <w:t>ами  органа  по  профилактике 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 являются: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формирование у лиц,  замещающих  государственные  должности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Федерации, государственных гражданских служащих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Федерации,  муниципальных  слу</w:t>
      </w:r>
      <w:r>
        <w:rPr>
          <w:color w:val="333333"/>
        </w:rPr>
        <w:t>жащих  и  граждан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нетерпимости к коррупционному поведению;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профилактика   коррупционных   правонарушений   в    высшем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исполнительном органе государственной  власти  субъекта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 органах  исполнительной  власти   субъекта   Росс</w:t>
      </w:r>
      <w:r>
        <w:rPr>
          <w:color w:val="333333"/>
        </w:rPr>
        <w:t>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  организациях,   созданных   для   выполнения    задач,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поставленных  перед   органами   исполнительной   власти 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осуществление контроля за соблюдением  лицами,  замещающими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государственные  должно</w:t>
      </w:r>
      <w:r>
        <w:rPr>
          <w:color w:val="333333"/>
        </w:rPr>
        <w:t>сти  субъекта  Российской   Федерации,   для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которых    федеральными    законами    не    предусмотрено    иное,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государственными   гражданскими   служащими   субъекта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 и лицами, замещающими отдельные  должности  на  основании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трудово</w:t>
      </w:r>
      <w:r>
        <w:rPr>
          <w:color w:val="333333"/>
        </w:rPr>
        <w:t>го договора в организациях, созданных для выполнения  задач,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поставленных  перед   органами   исполнительной   власти 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 Федерации,   запретов,   ограничений   и   требований,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об</w:t>
      </w:r>
      <w:r>
        <w:rPr>
          <w:color w:val="333333"/>
        </w:rPr>
        <w:t>еспечение   соблюдения   государственными    гражданскими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служащими субъекта Российской Федерации требований законодательства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Федерации  о  контроле  за  расходами,  а  также   иных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антикоррупционных норм.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</w:t>
      </w:r>
      <w:r>
        <w:rPr>
          <w:color w:val="333333"/>
        </w:rPr>
        <w:t>III. Основные функции органа по профилактике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коррупционных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7. Орган   по   профилактике   коррупционных    правонарушений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осуществляет следующие основные функции: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обеспечение соблюдения лицами, замещающими  г</w:t>
      </w:r>
      <w:r>
        <w:rPr>
          <w:color w:val="333333"/>
        </w:rPr>
        <w:t>осударственные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должности субъекта Российской Федерации, для  которых  федеральными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законами не предусмотрено  иное,  и  государственными  гражданскими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служащими субъекта Российской  Федерации  запретов,  ограничений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требований, установленных в целях про</w:t>
      </w:r>
      <w:r>
        <w:rPr>
          <w:color w:val="333333"/>
        </w:rPr>
        <w:t>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принятие мер по выявлению и устранению  причин  и  условий,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способствующих возникновению конфликта интересов при  осуществлении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полномочий лицами, замещающими государственные  должности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Российской  Федерации,  для </w:t>
      </w:r>
      <w:r>
        <w:rPr>
          <w:color w:val="333333"/>
        </w:rPr>
        <w:t xml:space="preserve"> которых   федеральными   законами   не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предусмотрено  иное,  и  при  исполнении  должностных  обязанностей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государственными   гражданскими   служащими   субъекта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обеспечение деятельности комиссии по соблюдению  требований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</w:t>
      </w:r>
      <w:r>
        <w:rPr>
          <w:color w:val="333333"/>
        </w:rPr>
        <w:t xml:space="preserve">  служебному  поведению   государственных   гражданских   служащих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 и урегулированию конфликта интересов,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образованной в высшем исполнительном органе государственной 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участие в пред</w:t>
      </w:r>
      <w:r>
        <w:rPr>
          <w:color w:val="333333"/>
        </w:rPr>
        <w:t>елах своей компетенции в работе  комиссий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соблюдению  требований  к  служебному  поведению  и  урегулированию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конфликта интересов, образованных в органах  исполнительной 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 и в органах местного самоуправления;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д) оказание  лицам,   замещающим   государственные   должности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  Российской   Федерации,   государственным    гражданским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 субъекта Российской Федерации,  муниципальным  служащим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гражданам  консультативной  помощи   по   вопросам,   свя</w:t>
      </w:r>
      <w:r>
        <w:rPr>
          <w:color w:val="333333"/>
        </w:rPr>
        <w:t>занным 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применением законодательства Российской Федерации о противодействии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коррупции, а также с подготовкой сообщений о фактах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е) участие  в  пределах  своей   компетенции   в   обеспечении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соблюдения в высшем исполнительном  органе  го</w:t>
      </w:r>
      <w:r>
        <w:rPr>
          <w:color w:val="333333"/>
        </w:rPr>
        <w:t>сударственной 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 Российской  Федерации,  органах   исполнительной  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 Федерации  законных  прав  и  интересов  лица,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сообщившего о ставшем ему известном факте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ж) обеспечение   реализации   государств</w:t>
      </w:r>
      <w:r>
        <w:rPr>
          <w:color w:val="333333"/>
        </w:rPr>
        <w:t>енными    гражданскими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служащими  субъекта  Российской  Федерации  обязанности  уведомлять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представителя   нанимателя   (работодателя),   органы   прокуратуры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Федерации,  иные  федеральные  государственные  органы,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государственные  органы  субъ</w:t>
      </w:r>
      <w:r>
        <w:rPr>
          <w:color w:val="333333"/>
        </w:rPr>
        <w:t>екта  Российской  Федерации  обо  всех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случаях обращения к ним каких-либо  лиц  в  целях  склонения  их  к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совершению коррупционных правонарушений;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з) осуществление проверки: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достоверности и полноты сведений о  доходах,  об  имуществе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обязател</w:t>
      </w:r>
      <w:r>
        <w:rPr>
          <w:color w:val="333333"/>
        </w:rPr>
        <w:t>ьствах имущественного характера, представленных гражданами,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претендующими  на  замещение  государственных  должностей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Федерации,  для  которых   федеральными   законами   не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предусмотрено иное, и должностей государственной гражданской</w:t>
      </w:r>
      <w:r>
        <w:rPr>
          <w:color w:val="333333"/>
        </w:rPr>
        <w:t xml:space="preserve"> службы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достоверности и  полноты  сведений  о  доходах,  расходах,  об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лицами, замещающими государственные должности  субъекта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дл</w:t>
      </w:r>
      <w:r>
        <w:rPr>
          <w:color w:val="333333"/>
        </w:rPr>
        <w:t>я которых федеральными законами не предусмотрено иное,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  государственными  гражданскими  служащими  субъекта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соблюдения  лицами,  замещающими   государственные   должности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Федерации, для которых федеральными законами не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предусмотрено  иное,  и  государственными  гражданскими   служащими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 запретов, ограничений  и  требований,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</w:t>
      </w:r>
      <w:r>
        <w:rPr>
          <w:color w:val="333333"/>
        </w:rPr>
        <w:t xml:space="preserve">  соблюдения гражданами, замещавшими  должности  государственной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гражданской службы субъекта Российской Федерации,  ограничений  при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заключении  ими  после  увольнения  с  государственной  гражданской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службы субъекта Российской Федерации  трудового  догово</w:t>
      </w:r>
      <w:r>
        <w:rPr>
          <w:color w:val="333333"/>
        </w:rPr>
        <w:t>ра  и  (или)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гражданско-правового   договора    в    случаях,    предусмотренных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законами;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и) осуществление  контроля  за  соблюдением   законодательства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о противодействии коррупции в  государственных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учреждениях субъ</w:t>
      </w:r>
      <w:r>
        <w:rPr>
          <w:color w:val="333333"/>
        </w:rPr>
        <w:t>екта Российской Федерации и организациях, созданных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для выполнения задач, поставленных  перед  органами  исполнительной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власти субъекта Российской Федерации, а также за реализацией в этих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учреждениях  и  организациях  мер  по  профилактике   коррупционных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правонарушений;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к) участие  в  пределах  своей  компетенции  в  подготовке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рассмотрении   проектов   нормативных   правовых   актов 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 по вопросам 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л) анализ сведений: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 доходах,  о</w:t>
      </w:r>
      <w:r>
        <w:rPr>
          <w:color w:val="333333"/>
        </w:rPr>
        <w:t>б  имуществе  и  обязательствах   имущественного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характера, представленных гражданами,  претендующими  на  замещение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должностей государственной гражданской службы  субъекта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  доходах,   расходах,   об   имуществе   и   обязате</w:t>
      </w:r>
      <w:r>
        <w:rPr>
          <w:color w:val="333333"/>
        </w:rPr>
        <w:t>льствах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имущественного    характера,    представленных     государственными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гражданскими служащими субъекта Российской Федерации в соответствии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 законодательством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соблюдении государственными гражданскими служащими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  Федерации   запретов,   ограничений   и    требований,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 соблюдении гражданами, замещавшими должности государственной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гражданской службы субъекта Российской Федерации,  ограничений  при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зак</w:t>
      </w:r>
      <w:r>
        <w:rPr>
          <w:color w:val="333333"/>
        </w:rPr>
        <w:t>лючении  ими  после  увольнения  с  государственной  гражданской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службы субъекта Российской Федерации  трудового  договора  и  (или)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гражданско-правового   договора    в    случаях,    предусмотренных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федеральными законами;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м) участие  в  пределах  св</w:t>
      </w:r>
      <w:r>
        <w:rPr>
          <w:color w:val="333333"/>
        </w:rPr>
        <w:t>оей   компетенции   в   обеспечении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размещения  сведений  о   доходах,   расходах,   об   имуществе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обязательствах    имущественного    характера    лиц,    замещающих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государственные  должности  субъекта  Российской   Федерации,   для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которых   федера</w:t>
      </w:r>
      <w:r>
        <w:rPr>
          <w:color w:val="333333"/>
        </w:rPr>
        <w:t>льными   законами   не   предусмотрено   иное, 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государственных гражданских служащих субъекта Российской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их супруг (супругов)  и  несовершеннолетних  детей  на  официальных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сайтах  высшего  исполнительного  органа   государственной  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 Российской  Федерации  и  органов  исполнительной  власти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субъекта Российской Федерации в  информационно-телекоммуникационной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сети "Интернет", а также в обеспечении предоставления этих сведений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общероссийским средствам массовой информации для опу</w:t>
      </w:r>
      <w:r>
        <w:rPr>
          <w:color w:val="333333"/>
        </w:rPr>
        <w:t>бликования;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н) обеспечение деятельности комиссии по координации работы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противодействию  коррупции   в   субъекте   Российской  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подготовка  материалов  к  заседаниям  комиссии   и   контроль   за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исполнением принятых ею решений;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о)</w:t>
      </w:r>
      <w:r>
        <w:rPr>
          <w:color w:val="333333"/>
        </w:rPr>
        <w:t xml:space="preserve"> проведение в пределах своей компетенции мониторинга: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деятельности по профилактике  коррупционных  правонарушений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органах  местного  самоуправления,  муниципальных  организациях 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учреждениях, а также соблюдения в них  законодательства  </w:t>
      </w:r>
      <w:r>
        <w:rPr>
          <w:color w:val="333333"/>
        </w:rPr>
        <w:t>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 о противодействии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реализации  организациями  обязанности   принимать   меры   по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предупреждению коррупции;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п) организация в пределах своей компетенции антикоррупционного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просвещения, а также осуществление контроля </w:t>
      </w:r>
      <w:r>
        <w:rPr>
          <w:color w:val="333333"/>
        </w:rPr>
        <w:t>за его  организацией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государственных учреждениях субъекта Российской Федерации;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р) осуществление  иных  функций  в   области   противодействия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 в соответствии с законодательством Российской Федерации.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8. В целях реализации  своих  фун</w:t>
      </w:r>
      <w:r>
        <w:rPr>
          <w:color w:val="333333"/>
        </w:rPr>
        <w:t>кций  орган  по  профилактике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коррупционных правонарушений: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а) подготавливает для направления в  установленном  порядке  в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федеральные  органы  исполнительной   власти,   уполномоченные   на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осуществление   оперативно-разыскной   деятельности,    в   </w:t>
      </w:r>
      <w:r>
        <w:rPr>
          <w:color w:val="333333"/>
        </w:rPr>
        <w:t xml:space="preserve"> органы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прокуратуры Российской Федерации, иные федеральные  государственные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органы, в государственные органы  субъектов  Российской  Федерации,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территориальные органы федеральных органов  исполнительной  власти,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органы местного самоуправления, на  предприя</w:t>
      </w:r>
      <w:r>
        <w:rPr>
          <w:color w:val="333333"/>
        </w:rPr>
        <w:t>тия,  в  организации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общественные объединения запросы об имеющихся  у  них  сведениях  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доходах, расходах, об  имуществе  и  обязательствах  имущественного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характера  лиц,  замещающих  государственные   должности 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Российской  Федерации,  для </w:t>
      </w:r>
      <w:r>
        <w:rPr>
          <w:color w:val="333333"/>
        </w:rPr>
        <w:t xml:space="preserve"> которых   федеральными   законами   не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предусмотрено иное, государственных гражданских  служащих  субъекта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Российской Федерации, их  супруг  (супругов)  и  несовершеннолетних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детей,  о  соблюдении  ими  запретов,  ограничений  и   требований,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установленны</w:t>
      </w:r>
      <w:r>
        <w:rPr>
          <w:color w:val="333333"/>
        </w:rPr>
        <w:t>х в целях противодействия коррупции, а  также  по  иным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вопросам в пределах своей компетенции;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б) осуществляет в пределах своей компетенции взаимодействие  с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правоохранительными органами, иными  федеральными  государственными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органами,   с   </w:t>
      </w:r>
      <w:r>
        <w:rPr>
          <w:color w:val="333333"/>
        </w:rPr>
        <w:t>государственными   органами   субъекта   Российской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Федерации, органами  местного  самоуправления,  государственными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муниципальными    организациями,    с    гражданами,    институтами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гражданского общества, средствами массовой информации,  научными  и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другими организациями;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в) проводит с гражданами и должностными лицами с  их  согласия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беседы и получает от них пояснения по  представленным  сведениям  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доходах, расходах, об  имуществе  и  обязательствах  имущественного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характера и по иным материала</w:t>
      </w:r>
      <w:r>
        <w:rPr>
          <w:color w:val="333333"/>
        </w:rPr>
        <w:t>м;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г) получает  в  пределах  своей  компетенции   информацию   от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физических и юридических лиц (с их согласия);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д) проводит иные мероприятия, направленные на  противодействие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>коррупции.</w:t>
      </w: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000000" w:rsidRDefault="00E41861">
      <w:pPr>
        <w:pStyle w:val="m"/>
        <w:spacing w:line="300" w:lineRule="auto"/>
        <w:divId w:val="358823080"/>
        <w:rPr>
          <w:color w:val="333333"/>
        </w:rPr>
      </w:pPr>
    </w:p>
    <w:p w:rsidR="00E41861" w:rsidRDefault="00E41861">
      <w:pPr>
        <w:pStyle w:val="m"/>
        <w:spacing w:line="300" w:lineRule="auto"/>
        <w:divId w:val="358823080"/>
        <w:rPr>
          <w:color w:val="333333"/>
        </w:rPr>
      </w:pPr>
      <w:r>
        <w:rPr>
          <w:color w:val="333333"/>
        </w:rPr>
        <w:t xml:space="preserve">                          _______________</w:t>
      </w:r>
    </w:p>
    <w:sectPr w:rsidR="00E4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B061E"/>
    <w:rsid w:val="006B061E"/>
    <w:rsid w:val="00E4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75" w:beforeAutospacing="0" w:after="75" w:afterAutospacing="0"/>
      <w:ind w:firstLine="563"/>
      <w:jc w:val="both"/>
    </w:pPr>
  </w:style>
  <w:style w:type="paragraph" w:customStyle="1" w:styleId="p">
    <w:name w:val="p"/>
    <w:basedOn w:val="a"/>
    <w:pPr>
      <w:spacing w:before="75" w:beforeAutospacing="0" w:after="75" w:afterAutospacing="0"/>
      <w:ind w:firstLine="563"/>
      <w:jc w:val="both"/>
    </w:pPr>
  </w:style>
  <w:style w:type="paragraph" w:customStyle="1" w:styleId="n">
    <w:name w:val="n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i">
    <w:name w:val="i"/>
    <w:basedOn w:val="a"/>
    <w:pPr>
      <w:spacing w:before="75" w:beforeAutospacing="0" w:after="75" w:afterAutospacing="0"/>
      <w:ind w:left="563"/>
    </w:pPr>
  </w:style>
  <w:style w:type="paragraph" w:customStyle="1" w:styleId="k">
    <w:name w:val="k"/>
    <w:basedOn w:val="a"/>
    <w:pPr>
      <w:spacing w:before="75" w:beforeAutospacing="0" w:after="75" w:afterAutospacing="0"/>
      <w:ind w:left="563"/>
      <w:jc w:val="both"/>
    </w:pPr>
  </w:style>
  <w:style w:type="paragraph" w:customStyle="1" w:styleId="h">
    <w:name w:val="h"/>
    <w:basedOn w:val="a"/>
    <w:pPr>
      <w:spacing w:before="75" w:beforeAutospacing="0" w:after="75" w:afterAutospacing="0"/>
      <w:ind w:left="1578" w:hanging="1014"/>
    </w:pPr>
    <w:rPr>
      <w:b/>
      <w:bCs/>
    </w:rPr>
  </w:style>
  <w:style w:type="paragraph" w:customStyle="1" w:styleId="s">
    <w:name w:val="s"/>
    <w:basedOn w:val="a"/>
    <w:pPr>
      <w:spacing w:before="75" w:beforeAutospacing="0" w:after="75" w:afterAutospacing="0"/>
      <w:ind w:left="4257"/>
      <w:jc w:val="center"/>
    </w:pPr>
  </w:style>
  <w:style w:type="paragraph" w:customStyle="1" w:styleId="c">
    <w:name w:val="c"/>
    <w:basedOn w:val="a"/>
    <w:pPr>
      <w:spacing w:before="75" w:beforeAutospacing="0" w:after="75" w:afterAutospacing="0"/>
      <w:ind w:left="563" w:right="563"/>
      <w:jc w:val="center"/>
    </w:pPr>
  </w:style>
  <w:style w:type="paragraph" w:customStyle="1" w:styleId="t">
    <w:name w:val="t"/>
    <w:basedOn w:val="a"/>
    <w:pPr>
      <w:spacing w:before="75" w:beforeAutospacing="0" w:after="75" w:afterAutospacing="0"/>
      <w:ind w:left="563" w:right="563"/>
      <w:jc w:val="center"/>
    </w:pPr>
    <w:rPr>
      <w:b/>
      <w:bCs/>
    </w:rPr>
  </w:style>
  <w:style w:type="paragraph" w:customStyle="1" w:styleId="z">
    <w:name w:val="z"/>
    <w:basedOn w:val="a"/>
    <w:pPr>
      <w:spacing w:before="75" w:beforeAutospacing="0" w:after="75" w:afterAutospacing="0"/>
      <w:ind w:left="563" w:right="563"/>
      <w:jc w:val="center"/>
    </w:pPr>
    <w:rPr>
      <w:b/>
      <w:bCs/>
    </w:rPr>
  </w:style>
  <w:style w:type="paragraph" w:customStyle="1" w:styleId="m">
    <w:name w:val="m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">
    <w:name w:val="l"/>
    <w:basedOn w:val="a"/>
    <w:pPr>
      <w:spacing w:before="75" w:beforeAutospacing="0" w:after="75" w:afterAutospacing="0"/>
    </w:pPr>
  </w:style>
  <w:style w:type="paragraph" w:customStyle="1" w:styleId="r">
    <w:name w:val="r"/>
    <w:basedOn w:val="a"/>
    <w:pPr>
      <w:spacing w:before="75" w:beforeAutospacing="0" w:after="75" w:afterAutospacing="0"/>
      <w:jc w:val="right"/>
    </w:pPr>
  </w:style>
  <w:style w:type="paragraph" w:customStyle="1" w:styleId="j">
    <w:name w:val="j"/>
    <w:basedOn w:val="a"/>
    <w:pPr>
      <w:spacing w:before="75" w:beforeAutospacing="0" w:after="75" w:afterAutospacing="0"/>
      <w:jc w:val="both"/>
    </w:pPr>
  </w:style>
  <w:style w:type="paragraph" w:customStyle="1" w:styleId="w0">
    <w:name w:val="w0"/>
    <w:basedOn w:val="a"/>
    <w:pPr>
      <w:spacing w:before="75" w:beforeAutospacing="0" w:after="75" w:afterAutospacing="0"/>
      <w:ind w:firstLine="563"/>
      <w:jc w:val="both"/>
      <w:textAlignment w:val="baseline"/>
    </w:pPr>
  </w:style>
  <w:style w:type="paragraph" w:customStyle="1" w:styleId="w1">
    <w:name w:val="w1"/>
    <w:basedOn w:val="a"/>
    <w:pPr>
      <w:spacing w:before="75" w:beforeAutospacing="0" w:after="75" w:afterAutospacing="0"/>
      <w:ind w:firstLine="563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75" w:beforeAutospacing="0" w:after="75" w:afterAutospacing="0"/>
      <w:ind w:firstLine="563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75" w:beforeAutospacing="0" w:after="75" w:afterAutospacing="0"/>
      <w:ind w:firstLine="563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75" w:beforeAutospacing="0" w:after="75" w:afterAutospacing="0"/>
      <w:ind w:firstLine="563"/>
      <w:jc w:val="both"/>
    </w:pPr>
    <w:rPr>
      <w:vertAlign w:val="subscript"/>
    </w:rPr>
  </w:style>
  <w:style w:type="paragraph" w:customStyle="1" w:styleId="w9">
    <w:name w:val="w9"/>
    <w:basedOn w:val="a"/>
    <w:pPr>
      <w:spacing w:before="75" w:beforeAutospacing="0" w:after="75" w:afterAutospacing="0"/>
      <w:ind w:firstLine="563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c">
    <w:name w:val="g0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r">
    <w:name w:val="g0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j">
    <w:name w:val="g0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l">
    <w:name w:val="g1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c">
    <w:name w:val="g1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r">
    <w:name w:val="g1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j">
    <w:name w:val="g1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l">
    <w:name w:val="g2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c">
    <w:name w:val="g2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r">
    <w:name w:val="g2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j">
    <w:name w:val="g2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l">
    <w:name w:val="g3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c">
    <w:name w:val="g3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r">
    <w:name w:val="g3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j">
    <w:name w:val="g3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m1">
    <w:name w:val="m1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76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476"/>
      <w:jc w:val="both"/>
    </w:pPr>
    <w:rPr>
      <w:sz w:val="20"/>
      <w:szCs w:val="20"/>
    </w:rPr>
  </w:style>
  <w:style w:type="paragraph" w:customStyle="1" w:styleId="i1">
    <w:name w:val="i1"/>
    <w:basedOn w:val="a"/>
    <w:pPr>
      <w:spacing w:before="0" w:beforeAutospacing="0" w:after="0" w:afterAutospacing="0"/>
      <w:ind w:left="476"/>
    </w:pPr>
  </w:style>
  <w:style w:type="paragraph" w:customStyle="1" w:styleId="k1">
    <w:name w:val="k1"/>
    <w:basedOn w:val="a"/>
    <w:pPr>
      <w:spacing w:before="0" w:beforeAutospacing="0" w:after="0" w:afterAutospacing="0"/>
      <w:ind w:left="476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490" w:right="476" w:hanging="1014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476" w:right="476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8"/>
      <w:szCs w:val="18"/>
    </w:rPr>
  </w:style>
  <w:style w:type="paragraph" w:customStyle="1" w:styleId="m3">
    <w:name w:val="m3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76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476"/>
      <w:jc w:val="both"/>
    </w:pPr>
    <w:rPr>
      <w:sz w:val="20"/>
      <w:szCs w:val="20"/>
    </w:rPr>
  </w:style>
  <w:style w:type="paragraph" w:customStyle="1" w:styleId="i2">
    <w:name w:val="i2"/>
    <w:basedOn w:val="a"/>
    <w:pPr>
      <w:spacing w:before="0" w:beforeAutospacing="0" w:after="0" w:afterAutospacing="0"/>
      <w:ind w:left="476"/>
    </w:pPr>
  </w:style>
  <w:style w:type="paragraph" w:customStyle="1" w:styleId="k2">
    <w:name w:val="k2"/>
    <w:basedOn w:val="a"/>
    <w:pPr>
      <w:spacing w:before="0" w:beforeAutospacing="0" w:after="0" w:afterAutospacing="0"/>
      <w:ind w:left="476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490" w:right="476" w:hanging="1014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476" w:right="476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18"/>
      <w:szCs w:val="18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3080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7301</Words>
  <Characters>41621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Elanika</dc:creator>
  <cp:lastModifiedBy>Elanika</cp:lastModifiedBy>
  <cp:revision>2</cp:revision>
  <dcterms:created xsi:type="dcterms:W3CDTF">2023-03-24T06:52:00Z</dcterms:created>
  <dcterms:modified xsi:type="dcterms:W3CDTF">2023-03-24T06:52:00Z</dcterms:modified>
</cp:coreProperties>
</file>