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C"/>
  <w:body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t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УКАЗ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t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ПРЕЗИДЕНТА РОССИЙСКОЙ ФЕДЕРАЦИИ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t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</w:t>
      </w:r>
      <w:r>
        <w:rPr>
          <w:color w:val="333333"/>
          <w:sz w:val="23"/>
          <w:szCs w:val="23"/>
        </w:rPr>
        <w:t>ит или может привести к конфликту интересов, и о внесении изменений в некоторые акты Президента Российской Федерации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В соответствии с Федеральным законом </w:t>
      </w:r>
      <w:r>
        <w:rPr>
          <w:rStyle w:val="cmd"/>
          <w:color w:val="333333"/>
          <w:sz w:val="23"/>
          <w:szCs w:val="23"/>
        </w:rPr>
        <w:t>от 25 декабря 2008 г. № 273-ФЗ</w:t>
      </w:r>
      <w:r>
        <w:rPr>
          <w:color w:val="333333"/>
          <w:sz w:val="23"/>
          <w:szCs w:val="23"/>
        </w:rPr>
        <w:t xml:space="preserve"> "О противодействии коррупции" постановляю: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</w:t>
      </w:r>
      <w:r>
        <w:rPr>
          <w:color w:val="333333"/>
          <w:sz w:val="23"/>
          <w:szCs w:val="23"/>
        </w:rPr>
        <w:t>Утвердить прилагаемое Положение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</w:t>
      </w:r>
      <w:r>
        <w:rPr>
          <w:color w:val="333333"/>
          <w:sz w:val="23"/>
          <w:szCs w:val="23"/>
        </w:rPr>
        <w:t>ных обязанностей, которая приводит или может привести к конфликту интересов.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</w:t>
      </w:r>
      <w:r>
        <w:rPr>
          <w:color w:val="333333"/>
          <w:sz w:val="23"/>
          <w:szCs w:val="23"/>
        </w:rPr>
        <w:t xml:space="preserve">езидента Российской Федерации </w:t>
      </w:r>
      <w:r>
        <w:rPr>
          <w:rStyle w:val="cmd"/>
          <w:color w:val="333333"/>
          <w:sz w:val="23"/>
          <w:szCs w:val="23"/>
        </w:rPr>
        <w:t>от 1 июля 2010 г. № 821</w:t>
      </w:r>
      <w:r>
        <w:rPr>
          <w:color w:val="333333"/>
          <w:sz w:val="23"/>
          <w:szCs w:val="23"/>
        </w:rPr>
        <w:t xml:space="preserve"> 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</w:t>
      </w:r>
      <w:r>
        <w:rPr>
          <w:color w:val="333333"/>
          <w:sz w:val="23"/>
          <w:szCs w:val="23"/>
        </w:rPr>
        <w:t>446; 2012, № 12, ст. 1391; 2013, № 14, ст. 1670; № 49, ст. 6399; 2014, № 26, ст. 3518; 2015, № 10, ст. 1506), следующие изменения: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подпункт "б" пункта 16 дополнить абзацем следующего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"уведомление государственного служащего о возникновении ли</w:t>
      </w:r>
      <w:r>
        <w:rPr>
          <w:color w:val="333333"/>
          <w:sz w:val="23"/>
          <w:szCs w:val="23"/>
        </w:rPr>
        <w:t>чной заинтересованности при исполнении должностных обязанностей, которая приводит или может привести к конфликту интересов;";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из пункта 17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 четвертое предложение исключить;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из пункта 17</w:t>
      </w:r>
      <w:r>
        <w:rPr>
          <w:rStyle w:val="w91"/>
          <w:color w:val="333333"/>
          <w:sz w:val="23"/>
          <w:szCs w:val="23"/>
        </w:rPr>
        <w:t>3</w:t>
      </w:r>
      <w:r>
        <w:rPr>
          <w:color w:val="333333"/>
          <w:sz w:val="23"/>
          <w:szCs w:val="23"/>
        </w:rPr>
        <w:t xml:space="preserve"> второе предложение исключить;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дополнить пунктом 17</w:t>
      </w:r>
      <w:r>
        <w:rPr>
          <w:rStyle w:val="w91"/>
          <w:color w:val="333333"/>
          <w:sz w:val="23"/>
          <w:szCs w:val="23"/>
        </w:rPr>
        <w:t>4</w:t>
      </w:r>
      <w:r>
        <w:rPr>
          <w:color w:val="333333"/>
          <w:sz w:val="23"/>
          <w:szCs w:val="23"/>
        </w:rPr>
        <w:t xml:space="preserve"> следующе</w:t>
      </w:r>
      <w:r>
        <w:rPr>
          <w:color w:val="333333"/>
          <w:sz w:val="23"/>
          <w:szCs w:val="23"/>
        </w:rPr>
        <w:t>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"17</w:t>
      </w:r>
      <w:r>
        <w:rPr>
          <w:rStyle w:val="w91"/>
          <w:color w:val="333333"/>
          <w:sz w:val="23"/>
          <w:szCs w:val="23"/>
        </w:rPr>
        <w:t>4</w:t>
      </w:r>
      <w:r>
        <w:rPr>
          <w:color w:val="333333"/>
          <w:sz w:val="23"/>
          <w:szCs w:val="23"/>
        </w:rPr>
        <w:t>. Уведомление, указанное в абзаце пятом подпункта "б" пункта 16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</w:t>
      </w:r>
      <w:r>
        <w:rPr>
          <w:color w:val="333333"/>
          <w:sz w:val="23"/>
          <w:szCs w:val="23"/>
        </w:rPr>
        <w:t>овку мотивированного заключения по результатам рассмотрения уведомления.";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дополнить пунктом 17</w:t>
      </w:r>
      <w:r>
        <w:rPr>
          <w:rStyle w:val="w91"/>
          <w:color w:val="333333"/>
          <w:sz w:val="23"/>
          <w:szCs w:val="23"/>
        </w:rPr>
        <w:t>5</w:t>
      </w:r>
      <w:r>
        <w:rPr>
          <w:color w:val="333333"/>
          <w:sz w:val="23"/>
          <w:szCs w:val="23"/>
        </w:rPr>
        <w:t xml:space="preserve"> следующего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"17</w:t>
      </w:r>
      <w:r>
        <w:rPr>
          <w:rStyle w:val="w91"/>
          <w:color w:val="333333"/>
          <w:sz w:val="23"/>
          <w:szCs w:val="23"/>
        </w:rPr>
        <w:t>5</w:t>
      </w:r>
      <w:r>
        <w:rPr>
          <w:color w:val="333333"/>
          <w:sz w:val="23"/>
          <w:szCs w:val="23"/>
        </w:rPr>
        <w:t>. При подготовке мотивированного заключения по результатам рассмотрения обращения, указанного в абзаце втором подпункта "б" пункт</w:t>
      </w:r>
      <w:r>
        <w:rPr>
          <w:color w:val="333333"/>
          <w:sz w:val="23"/>
          <w:szCs w:val="23"/>
        </w:rPr>
        <w:t>а 16 настоящего Положения, или уведомлений, указанных в абзаце пятом подпункта "б" и подпункте "д" пункта 16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</w:t>
      </w:r>
      <w:r>
        <w:rPr>
          <w:color w:val="333333"/>
          <w:sz w:val="23"/>
          <w:szCs w:val="23"/>
        </w:rPr>
        <w:t>им, представившим обращение или уведомление, получать от него письменные пояснения, а руководитель государственного органа или его заместитель, специально на то уполномоченный, может направлять в установленном порядке запросы в государственные органы, орга</w:t>
      </w:r>
      <w:r>
        <w:rPr>
          <w:color w:val="333333"/>
          <w:sz w:val="23"/>
          <w:szCs w:val="23"/>
        </w:rPr>
        <w:t xml:space="preserve">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</w:t>
      </w:r>
      <w:r>
        <w:rPr>
          <w:color w:val="333333"/>
          <w:sz w:val="23"/>
          <w:szCs w:val="23"/>
        </w:rPr>
        <w:t>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е) подпункт "а" </w:t>
      </w:r>
      <w:r>
        <w:rPr>
          <w:color w:val="333333"/>
          <w:sz w:val="23"/>
          <w:szCs w:val="23"/>
        </w:rPr>
        <w:t>пункта 18 изложить в следующей редакции: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</w:t>
      </w:r>
      <w:r>
        <w:rPr>
          <w:color w:val="333333"/>
          <w:sz w:val="23"/>
          <w:szCs w:val="23"/>
        </w:rPr>
        <w:t>тами 18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 и 18</w:t>
      </w: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 xml:space="preserve"> настоящего Положения;";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в пункте 18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 слова "заявления, указанного в абзаце третьем" заменить словами "заявлений, указанных в абзацах третьем и четвертом";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з) пункт 19 изложить в следующей редакции: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"19. Заседание комиссии проводится, как </w:t>
      </w:r>
      <w:r>
        <w:rPr>
          <w:color w:val="333333"/>
          <w:sz w:val="23"/>
          <w:szCs w:val="23"/>
        </w:rPr>
        <w:t>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</w:t>
      </w:r>
      <w:r>
        <w:rPr>
          <w:color w:val="333333"/>
          <w:sz w:val="23"/>
          <w:szCs w:val="23"/>
        </w:rPr>
        <w:t>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подпунктом "б" пункта 16 настоящего Положения.";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и) дополнить пунктом 19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 следующего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"19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. Заседания комиссии могут проводиться в отсутствие государственного служащего или гражданина в случае: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а) если в обращении, заявлении или уведомлении, предусмотренных подпунктом "б" пункта 16 настоящего </w:t>
      </w:r>
      <w:r>
        <w:rPr>
          <w:color w:val="333333"/>
          <w:sz w:val="23"/>
          <w:szCs w:val="23"/>
        </w:rPr>
        <w:t>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если государственный служащий или гражданин, намеревающиеся лично присутствовать на заседании комиссии и надлежащим образ</w:t>
      </w:r>
      <w:r>
        <w:rPr>
          <w:color w:val="333333"/>
          <w:sz w:val="23"/>
          <w:szCs w:val="23"/>
        </w:rPr>
        <w:t>ом извещенные о времени и месте его проведения, не явились на заседание комиссии.";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к) дополнить пунктом 25</w:t>
      </w:r>
      <w:r>
        <w:rPr>
          <w:rStyle w:val="w91"/>
          <w:color w:val="333333"/>
          <w:sz w:val="23"/>
          <w:szCs w:val="23"/>
        </w:rPr>
        <w:t>3</w:t>
      </w:r>
      <w:r>
        <w:rPr>
          <w:color w:val="333333"/>
          <w:sz w:val="23"/>
          <w:szCs w:val="23"/>
        </w:rPr>
        <w:t xml:space="preserve"> следующего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"25</w:t>
      </w:r>
      <w:r>
        <w:rPr>
          <w:rStyle w:val="w91"/>
          <w:color w:val="333333"/>
          <w:sz w:val="23"/>
          <w:szCs w:val="23"/>
        </w:rPr>
        <w:t>3</w:t>
      </w:r>
      <w:r>
        <w:rPr>
          <w:color w:val="333333"/>
          <w:sz w:val="23"/>
          <w:szCs w:val="23"/>
        </w:rPr>
        <w:t xml:space="preserve">. По итогам рассмотрения вопроса, указанного в абзаце пятом подпункта "б" </w:t>
      </w:r>
      <w:r>
        <w:rPr>
          <w:color w:val="333333"/>
          <w:sz w:val="23"/>
          <w:szCs w:val="23"/>
        </w:rPr>
        <w:t>пункта 16 настоящего Положения, комиссия принимает одно из следующих решений: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признать, что при исполнении государственным служащим должностных обязанностей конфликт интересов отсутствует;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признать, что при исполнении государственным служащим должнос</w:t>
      </w:r>
      <w:r>
        <w:rPr>
          <w:color w:val="333333"/>
          <w:sz w:val="23"/>
          <w:szCs w:val="23"/>
        </w:rPr>
        <w:t>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</w:t>
      </w:r>
      <w:r>
        <w:rPr>
          <w:color w:val="333333"/>
          <w:sz w:val="23"/>
          <w:szCs w:val="23"/>
        </w:rPr>
        <w:t xml:space="preserve"> по недопущению его возникновения;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</w:t>
      </w:r>
      <w:r>
        <w:rPr>
          <w:color w:val="333333"/>
          <w:sz w:val="23"/>
          <w:szCs w:val="23"/>
        </w:rPr>
        <w:t>тную меру ответственности.";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л) в пункте 26 слова "пунктами 22 - 25, 25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, 25</w:t>
      </w: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 xml:space="preserve"> и" заменить словами "пунктами 22 - 25, 25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 - 25</w:t>
      </w:r>
      <w:r>
        <w:rPr>
          <w:rStyle w:val="w91"/>
          <w:color w:val="333333"/>
          <w:sz w:val="23"/>
          <w:szCs w:val="23"/>
        </w:rPr>
        <w:t>3</w:t>
      </w:r>
      <w:r>
        <w:rPr>
          <w:color w:val="333333"/>
          <w:sz w:val="23"/>
          <w:szCs w:val="23"/>
        </w:rPr>
        <w:t xml:space="preserve"> и";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м) в пункте 33 слова "3-дневный срок" заменить словами "7-дневный срок".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Внести в Положение о порядке рассмотрения президи</w:t>
      </w:r>
      <w:r>
        <w:rPr>
          <w:color w:val="333333"/>
          <w:sz w:val="23"/>
          <w:szCs w:val="23"/>
        </w:rPr>
        <w:t>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</w:t>
      </w:r>
      <w:r>
        <w:rPr>
          <w:color w:val="333333"/>
          <w:sz w:val="23"/>
          <w:szCs w:val="23"/>
        </w:rPr>
        <w:t xml:space="preserve">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</w:t>
      </w:r>
      <w:r>
        <w:rPr>
          <w:rStyle w:val="cmd"/>
          <w:color w:val="333333"/>
          <w:sz w:val="23"/>
          <w:szCs w:val="23"/>
        </w:rPr>
        <w:t>от 25 февраля 2011 г. № 233</w:t>
      </w:r>
      <w:r>
        <w:rPr>
          <w:color w:val="333333"/>
          <w:sz w:val="23"/>
          <w:szCs w:val="23"/>
        </w:rPr>
        <w:t xml:space="preserve"> "О некоторых вопросах организации деятельности президиума Совета при Президент</w:t>
      </w:r>
      <w:r>
        <w:rPr>
          <w:color w:val="333333"/>
          <w:sz w:val="23"/>
          <w:szCs w:val="23"/>
        </w:rPr>
        <w:t>е Российской Федерации по противодействию коррупции" (Собрание законодательства Российской Федерации, 2011, № 9, ст. 1223; 2013, № 14, ст. 1670; № 28, ст. 3813; № 49, ст. 6399), следующие изменения: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в пункте 2: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подпункте "б":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абзац третий изложить в с</w:t>
      </w:r>
      <w:r>
        <w:rPr>
          <w:color w:val="333333"/>
          <w:sz w:val="23"/>
          <w:szCs w:val="23"/>
        </w:rPr>
        <w:t>ледующей редакции: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"заявление лица, замещающего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" пункта 1 настоящего Положения, о невозможности по объективным причинам пр</w:t>
      </w:r>
      <w:r>
        <w:rPr>
          <w:color w:val="333333"/>
          <w:sz w:val="23"/>
          <w:szCs w:val="23"/>
        </w:rPr>
        <w:t>едставить сведения о доходах, об имуществе и обязательствах имущественного характера своих супруги (супруга) и несовершеннолетних детей;";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дополнить абзацами следующего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"заявление лица, замещающего государственную должность Российской Федерации</w:t>
      </w:r>
      <w:r>
        <w:rPr>
          <w:color w:val="333333"/>
          <w:sz w:val="23"/>
          <w:szCs w:val="23"/>
        </w:rPr>
        <w:t>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" пункта 1 настоящего Положения, о невозможности выполнить требования Федерального закона от 7 мая 2013 г. № 79-ФЗ "О запрете отдельным категориям лиц открывать и иметь </w:t>
      </w:r>
      <w:r>
        <w:rPr>
          <w:color w:val="333333"/>
          <w:sz w:val="23"/>
          <w:szCs w:val="23"/>
        </w:rPr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</w:t>
      </w:r>
      <w:r>
        <w:rPr>
          <w:color w:val="333333"/>
          <w:sz w:val="23"/>
          <w:szCs w:val="23"/>
        </w:rPr>
        <w:t>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</w:t>
      </w:r>
      <w:r>
        <w:rPr>
          <w:color w:val="333333"/>
          <w:sz w:val="23"/>
          <w:szCs w:val="23"/>
        </w:rPr>
        <w:t>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</w:t>
      </w:r>
      <w:r>
        <w:rPr>
          <w:color w:val="333333"/>
          <w:sz w:val="23"/>
          <w:szCs w:val="23"/>
        </w:rPr>
        <w:t>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уведомление лица, замещающего должность</w:t>
      </w:r>
      <w:r>
        <w:rPr>
          <w:color w:val="333333"/>
          <w:sz w:val="23"/>
          <w:szCs w:val="23"/>
        </w:rPr>
        <w:t xml:space="preserve"> руководителя или заместителя руководителя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</w:t>
      </w:r>
      <w:r>
        <w:rPr>
          <w:color w:val="333333"/>
          <w:sz w:val="23"/>
          <w:szCs w:val="23"/>
        </w:rPr>
        <w:t>парата Счетной палаты Российской Федерации, должность члена Совета директоров Центрального банка Российской Федерации, должность заместителя Председателя Центрального банка Российской Федерации, о возникновении личной заинтересованности при исполнении долж</w:t>
      </w:r>
      <w:r>
        <w:rPr>
          <w:color w:val="333333"/>
          <w:sz w:val="23"/>
          <w:szCs w:val="23"/>
        </w:rPr>
        <w:t>ностных обязанностей, которая приводит или может привести к конфликту интересов.";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дополнить подпунктом "в" следующего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"в) поступившие в президиум по решению Президента Российской Федерации, Председателя Правительства Российской Федерации, пред</w:t>
      </w:r>
      <w:r>
        <w:rPr>
          <w:color w:val="333333"/>
          <w:sz w:val="23"/>
          <w:szCs w:val="23"/>
        </w:rPr>
        <w:t>седателя президиума, Заместителя Председателя Правительства Российской Федерации -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</w:t>
      </w:r>
      <w:r>
        <w:rPr>
          <w:color w:val="333333"/>
          <w:sz w:val="23"/>
          <w:szCs w:val="23"/>
        </w:rPr>
        <w:t>ии должностных обязанностей, которая приводит или может привести к конфликту интересов, а также мотивированное заключение и иные материалы.";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пункт 3 изложить в следующей редакции: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"3. Обращения, заявления, уведомления, указанные в подпункте "б" пункта </w:t>
      </w:r>
      <w:r>
        <w:rPr>
          <w:color w:val="333333"/>
          <w:sz w:val="23"/>
          <w:szCs w:val="23"/>
        </w:rPr>
        <w:t>2 настоящего Положения, подаются на имя начальника Управления Президента Российской Федерации по вопросам противодействия коррупции, ответственного секретаря президиума Совета при Президенте Российской Федерации по противодействию коррупции (далее - ответс</w:t>
      </w:r>
      <w:r>
        <w:rPr>
          <w:color w:val="333333"/>
          <w:sz w:val="23"/>
          <w:szCs w:val="23"/>
        </w:rPr>
        <w:t>твенный секретарь президиума) или руководителя подразделения Аппарата Правительства Российской Федерации.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обращении, предусмотренном абзацем вторым подпункта "б" пункта 2 настоящего Положения, указываются фамилия, имя, отчество гражданина, дата его рожде</w:t>
      </w:r>
      <w:r>
        <w:rPr>
          <w:color w:val="333333"/>
          <w:sz w:val="23"/>
          <w:szCs w:val="23"/>
        </w:rPr>
        <w:t>ния, замещаемые должности в течение последних двух лет до освобождения от государственной должности или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</w:t>
      </w:r>
      <w:r>
        <w:rPr>
          <w:color w:val="333333"/>
          <w:sz w:val="23"/>
          <w:szCs w:val="23"/>
        </w:rPr>
        <w:t xml:space="preserve">лужебные) обязанности,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организации, вид договора (трудовой или </w:t>
      </w:r>
      <w:r>
        <w:rPr>
          <w:color w:val="333333"/>
          <w:sz w:val="23"/>
          <w:szCs w:val="23"/>
        </w:rPr>
        <w:t>гражданско-правовой), предполагаемый срок его действия, сумма оплаты за выполнение (оказание) по договору работ (услуг).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Заявление, указанное в абзаце третьем подпункта "б" пункта 2 настоящего Положения, подается в срок, установленный для подачи сведений о</w:t>
      </w:r>
      <w:r>
        <w:rPr>
          <w:color w:val="333333"/>
          <w:sz w:val="23"/>
          <w:szCs w:val="23"/>
        </w:rPr>
        <w:t xml:space="preserve"> доходах, об имуществе и обязательствах имущественного характера.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</w:t>
      </w:r>
      <w:r>
        <w:rPr>
          <w:color w:val="333333"/>
          <w:sz w:val="23"/>
          <w:szCs w:val="23"/>
        </w:rPr>
        <w:t>бращений, заявлений и уведомлений, указанных в подпунктах "б" и "в" пункта 2 настоящего Положения, и по результатам их рассмотрения на каждое из них подготавливается мотивированное заключение.";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дополнить пунктом 3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 следующего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"3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. При подго</w:t>
      </w:r>
      <w:r>
        <w:rPr>
          <w:color w:val="333333"/>
          <w:sz w:val="23"/>
          <w:szCs w:val="23"/>
        </w:rPr>
        <w:t>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</w:t>
      </w:r>
      <w:r>
        <w:rPr>
          <w:color w:val="333333"/>
          <w:sz w:val="23"/>
          <w:szCs w:val="23"/>
        </w:rPr>
        <w:t>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установленном порядке от лиц, представивших в соответствии с подпунктами "б" и "в" пункта 2 настояще</w:t>
      </w:r>
      <w:r>
        <w:rPr>
          <w:color w:val="333333"/>
          <w:sz w:val="23"/>
          <w:szCs w:val="23"/>
        </w:rPr>
        <w:t>го Положения обращения, заявления или уведомления, необходимые пояснения,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</w:t>
      </w:r>
      <w:r>
        <w:rPr>
          <w:color w:val="333333"/>
          <w:sz w:val="23"/>
          <w:szCs w:val="23"/>
        </w:rPr>
        <w:t>венные органы, органы государственной власти субъектов Российской Федерации, органы местного самоуправления и заинтересованные организации.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Обращение, заявление или уведомление, а также заключение и другие материалы в течение семи рабочих дней со дня посту</w:t>
      </w:r>
      <w:r>
        <w:rPr>
          <w:color w:val="333333"/>
          <w:sz w:val="23"/>
          <w:szCs w:val="23"/>
        </w:rPr>
        <w:t>пления обращения, заявления или уведомления представляются председателю президиума.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случае направления запросов обращение, заявление или уведомление, а также заключение и другие материалы представляются председателю президиума в течение 45 дней со дня по</w:t>
      </w:r>
      <w:r>
        <w:rPr>
          <w:color w:val="333333"/>
          <w:sz w:val="23"/>
          <w:szCs w:val="23"/>
        </w:rPr>
        <w:t>ступления обращения, заявления или уведомления. Указанный срок может быть продлен, но не более чем на 30 дней.";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г) пункт 4 признать утратившим силу;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д) пункт 4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 изложить в следующей редакции: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"4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. В случае если в заявлении, указанном в абзаце третьем подп</w:t>
      </w:r>
      <w:r>
        <w:rPr>
          <w:color w:val="333333"/>
          <w:sz w:val="23"/>
          <w:szCs w:val="23"/>
        </w:rPr>
        <w:t>ункта "б" пункта 2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причина непредставления лицом, замещающим государственную должность Росси</w:t>
      </w:r>
      <w:r>
        <w:rPr>
          <w:color w:val="333333"/>
          <w:sz w:val="23"/>
          <w:szCs w:val="23"/>
        </w:rPr>
        <w:t>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" пункта 1 настоящего Положения, сведений о доходах, об имуществе и обязательствах имущественного характера является объективной и уважительной, председат</w:t>
      </w:r>
      <w:r>
        <w:rPr>
          <w:color w:val="333333"/>
          <w:sz w:val="23"/>
          <w:szCs w:val="23"/>
        </w:rPr>
        <w:t>ель президиума может принять решение, предусмотренное подпунктом "а" пункта 16 настоящего Положения.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случае если в заявлении, указанном в абзаце четвертом подпункта "б" пункта 2 настоящего Положения, и в подготовленном по результатам его рассмотрения зак</w:t>
      </w:r>
      <w:r>
        <w:rPr>
          <w:color w:val="333333"/>
          <w:sz w:val="23"/>
          <w:szCs w:val="23"/>
        </w:rPr>
        <w:t>лючении содержатся достаточные основания, позволяющие сделать вывод,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</w:t>
      </w:r>
      <w:r>
        <w:rPr>
          <w:color w:val="333333"/>
          <w:sz w:val="23"/>
          <w:szCs w:val="23"/>
        </w:rPr>
        <w:t>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объективными, председатель президиума может принять решение, предусмотренное подпунктом "</w:t>
      </w:r>
      <w:r>
        <w:rPr>
          <w:color w:val="333333"/>
          <w:sz w:val="23"/>
          <w:szCs w:val="23"/>
        </w:rPr>
        <w:t>а" пункта 16</w:t>
      </w:r>
      <w:r>
        <w:rPr>
          <w:rStyle w:val="w91"/>
          <w:color w:val="333333"/>
          <w:sz w:val="23"/>
          <w:szCs w:val="23"/>
        </w:rPr>
        <w:t xml:space="preserve">1 </w:t>
      </w:r>
      <w:r>
        <w:rPr>
          <w:color w:val="333333"/>
          <w:sz w:val="23"/>
          <w:szCs w:val="23"/>
        </w:rPr>
        <w:t>настоящего Положения.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В случае если в уведомлении, указанном в абзаце пятом подпункта "б" или подпункте "в" </w:t>
      </w:r>
      <w:r>
        <w:rPr>
          <w:color w:val="333333"/>
          <w:sz w:val="23"/>
          <w:szCs w:val="23"/>
        </w:rPr>
        <w:t xml:space="preserve">пункта 2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должностных обязанностей лицом, представившим уведомление, конфликт </w:t>
      </w:r>
      <w:r>
        <w:rPr>
          <w:color w:val="333333"/>
          <w:sz w:val="23"/>
          <w:szCs w:val="23"/>
        </w:rPr>
        <w:t>интересов отсутствует, председатель президиума может принять решение, предусмотренное подпунктом "а" пункта 16</w:t>
      </w: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 xml:space="preserve"> настоящего Положения.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Заключение и принятое на его основании решение доводятся до сведения членов президиума на ближайшем заседании президиума. </w:t>
      </w:r>
      <w:r>
        <w:rPr>
          <w:color w:val="333333"/>
          <w:sz w:val="23"/>
          <w:szCs w:val="23"/>
        </w:rPr>
        <w:t>Лицо, представившее заявление или уведомление, должно быть проинформировано в письменной форме о принятом решении в течение семи рабочих дней со дня его принятия.";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е) пункт 10 изложить в следующей редакции: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"10. Заседание президиума проводится, как правил</w:t>
      </w:r>
      <w:r>
        <w:rPr>
          <w:color w:val="333333"/>
          <w:sz w:val="23"/>
          <w:szCs w:val="23"/>
        </w:rPr>
        <w:t>о, в присутствии лица, представившего в соответствии с подпунктами "б" и "в" пункта 2 настоящего Положения обращение, заявление или уведомление. О намерении лично присутствовать на заседании президиума лицо, представившее обращение, заявление или уведомлен</w:t>
      </w:r>
      <w:r>
        <w:rPr>
          <w:color w:val="333333"/>
          <w:sz w:val="23"/>
          <w:szCs w:val="23"/>
        </w:rPr>
        <w:t>ие, указывает в заявлении, обращении или уведомлении.";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ж) дополнить пунктом 10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 следующего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"10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. Заседания президиума могут проводиться в отсутствие лица, представившего в соответствии с подпунктами "б" и "в" пункта 2 настоящего Положения обра</w:t>
      </w:r>
      <w:r>
        <w:rPr>
          <w:color w:val="333333"/>
          <w:sz w:val="23"/>
          <w:szCs w:val="23"/>
        </w:rPr>
        <w:t>щение, заявление или уведомление, в случае: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если в обращении, заявлении или уведомлении не содержится указания о намерении лица, представившего обращение, заявление или уведомление, лично присутствовать на заседании комиссии;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если лицо, представившее</w:t>
      </w:r>
      <w:r>
        <w:rPr>
          <w:color w:val="333333"/>
          <w:sz w:val="23"/>
          <w:szCs w:val="23"/>
        </w:rPr>
        <w:t xml:space="preserve"> обращение,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з) дополнить пунктом 16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 следующего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"16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. По </w:t>
      </w:r>
      <w:r>
        <w:rPr>
          <w:color w:val="333333"/>
          <w:sz w:val="23"/>
          <w:szCs w:val="23"/>
        </w:rPr>
        <w:t>итогам рассмотрения заявления, указанного в абзаце четвертом подпункта "б" пункта 2 настоящего Положения, президиум может принять одно из следующих решений: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признать, что обстоятельства, препятствующие выполнению лицом, замещающим государственную должно</w:t>
      </w:r>
      <w:r>
        <w:rPr>
          <w:color w:val="333333"/>
          <w:sz w:val="23"/>
          <w:szCs w:val="23"/>
        </w:rPr>
        <w:t>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" пункта 1 настоящего Положения, требований Федерального закона "О запрете отдельным категориям лиц открывать и иметь счета (вклады), хранить нал</w:t>
      </w:r>
      <w:r>
        <w:rPr>
          <w:color w:val="333333"/>
          <w:sz w:val="23"/>
          <w:szCs w:val="23"/>
        </w:rPr>
        <w:t>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признать, что обстоятельства, препятствующи</w:t>
      </w:r>
      <w:r>
        <w:rPr>
          <w:color w:val="333333"/>
          <w:sz w:val="23"/>
          <w:szCs w:val="23"/>
        </w:rPr>
        <w:t>е выполнению лицом, замещающим государственную должность Российской Федерации, должность федеральной государственной службы или должность, указанную в подпункте "а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" пункта 1 настоящего Положения, требований Федерального закона "О запрете отдельным категор</w:t>
      </w:r>
      <w:r>
        <w:rPr>
          <w:color w:val="333333"/>
          <w:sz w:val="23"/>
          <w:szCs w:val="23"/>
        </w:rPr>
        <w:t>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</w:t>
      </w:r>
      <w:r>
        <w:rPr>
          <w:color w:val="333333"/>
          <w:sz w:val="23"/>
          <w:szCs w:val="23"/>
        </w:rPr>
        <w:t>ктивными.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органа, в кот</w:t>
      </w:r>
      <w:r>
        <w:rPr>
          <w:color w:val="333333"/>
          <w:sz w:val="23"/>
          <w:szCs w:val="23"/>
        </w:rPr>
        <w:t>ором проходит службу лицо, замещающее государственную должность Российской Федерации или должность федеральной государственной службы, или руководителя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" пункта 1 настоящего Положения</w:t>
      </w:r>
      <w:r>
        <w:rPr>
          <w:color w:val="333333"/>
          <w:sz w:val="23"/>
          <w:szCs w:val="23"/>
        </w:rPr>
        <w:t>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и) дополнить пунктом 16</w:t>
      </w: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 xml:space="preserve"> следующего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"16</w:t>
      </w: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>. По итогам рассмотрения уведомлений, указанных в абзаце пятом подпункта "б" и подпункте "в" пункта 2 настоящего Положения, президиум может принять одно из следующих решений: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признать, что при испо</w:t>
      </w:r>
      <w:r>
        <w:rPr>
          <w:color w:val="333333"/>
          <w:sz w:val="23"/>
          <w:szCs w:val="23"/>
        </w:rPr>
        <w:t>лнении должностных обязанностей лицом, представившим уведомление, конфликт интересов отсутствует;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</w:t>
      </w:r>
      <w:r>
        <w:rPr>
          <w:color w:val="333333"/>
          <w:sz w:val="23"/>
          <w:szCs w:val="23"/>
        </w:rPr>
        <w:t>нтересов. В этом случае президиум рекомендует лицу, представившему уведомление, принять меры по предотвращению или урегулированию конфликта интересов. О принятом решении ответственный секретарь президиума уведомляет руководителя федерального государственно</w:t>
      </w:r>
      <w:r>
        <w:rPr>
          <w:color w:val="333333"/>
          <w:sz w:val="23"/>
          <w:szCs w:val="23"/>
        </w:rPr>
        <w:t>го органа, в котором проходит службу лицо, замещающее государственную должность Российской Федерации или должность федеральной государственной службы, либо руководителя организации, в которой лицо замещает должность, указанную в подпункте "а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" пункта 1 нас</w:t>
      </w:r>
      <w:r>
        <w:rPr>
          <w:color w:val="333333"/>
          <w:sz w:val="23"/>
          <w:szCs w:val="23"/>
        </w:rPr>
        <w:t>тоящего Положения;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признать, что лицом, представившим уведомление, не соблюдались требования об урегулировании конфликта интересов. О принятом решении председатель президиума докладывает Президенту Российской Федерации или Председателю Правительства Рос</w:t>
      </w:r>
      <w:r>
        <w:rPr>
          <w:color w:val="333333"/>
          <w:sz w:val="23"/>
          <w:szCs w:val="23"/>
        </w:rPr>
        <w:t>сийской Федерации либо ответственный секретарь президиума уведомляет должностное лицо государственного органа или организации, уполномоченное применять меры юридической ответственности, предусмотренные законодательством Российской Федерации.";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к) в пункте </w:t>
      </w:r>
      <w:r>
        <w:rPr>
          <w:color w:val="333333"/>
          <w:sz w:val="23"/>
          <w:szCs w:val="23"/>
        </w:rPr>
        <w:t>17 слова "пунктами 14 - 16" заменить словами "пунктами 14 - 16</w:t>
      </w:r>
      <w:r>
        <w:rPr>
          <w:rStyle w:val="w91"/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>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л) пункт 20 изложить в следующей редакции: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"20. Решение президиума оформляется протоколом, который подписывается председателем и ответственным секретарем президиума.";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м) дополнить пунктом 2</w:t>
      </w:r>
      <w:r>
        <w:rPr>
          <w:color w:val="333333"/>
          <w:sz w:val="23"/>
          <w:szCs w:val="23"/>
        </w:rPr>
        <w:t>0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 xml:space="preserve"> следующего содержания: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"20</w:t>
      </w:r>
      <w:r>
        <w:rPr>
          <w:rStyle w:val="w91"/>
          <w:color w:val="333333"/>
          <w:sz w:val="23"/>
          <w:szCs w:val="23"/>
        </w:rPr>
        <w:t>1</w:t>
      </w:r>
      <w:r>
        <w:rPr>
          <w:color w:val="333333"/>
          <w:sz w:val="23"/>
          <w:szCs w:val="23"/>
        </w:rPr>
        <w:t>. 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</w:t>
      </w:r>
      <w:r>
        <w:rPr>
          <w:color w:val="333333"/>
          <w:sz w:val="23"/>
          <w:szCs w:val="23"/>
        </w:rPr>
        <w:t xml:space="preserve"> по решению председателя президиума голосование по вопросам, указанным в пункте 2 настоящего Положения, может проводиться заочно путем направления членам президиума опросных листов, а также иных материалов.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При заполнении опросного листа член президиума до</w:t>
      </w:r>
      <w:r>
        <w:rPr>
          <w:color w:val="333333"/>
          <w:sz w:val="23"/>
          <w:szCs w:val="23"/>
        </w:rPr>
        <w:t>лжен однозначно выразить свое мнение в отношении предлагаемого президиумом решения, проголосовав за или против него. Подписанный членом президиума опросный лист направляется в президиум не позднее трех рабочих дней со дня его получения.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Решение президиума,</w:t>
      </w:r>
      <w:r>
        <w:rPr>
          <w:color w:val="333333"/>
          <w:sz w:val="23"/>
          <w:szCs w:val="23"/>
        </w:rPr>
        <w:t xml:space="preserve"> принятое по итогам заочного голосования,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протокола.";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н) в пункте 23</w:t>
      </w:r>
      <w:r>
        <w:rPr>
          <w:color w:val="333333"/>
          <w:sz w:val="23"/>
          <w:szCs w:val="23"/>
        </w:rPr>
        <w:t xml:space="preserve"> слова "трех дней после проведения соответствующего заседания президиума" заменить словами "пяти рабочих дней после подписания протокола заседания президиума".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4. Внести в Указ Президента Российской Федерации </w:t>
      </w:r>
      <w:r>
        <w:rPr>
          <w:rStyle w:val="cmd"/>
          <w:color w:val="333333"/>
          <w:sz w:val="23"/>
          <w:szCs w:val="23"/>
        </w:rPr>
        <w:t>от 3 декабря 2013 г. № 878</w:t>
      </w:r>
      <w:r>
        <w:rPr>
          <w:color w:val="333333"/>
          <w:sz w:val="23"/>
          <w:szCs w:val="23"/>
        </w:rPr>
        <w:t xml:space="preserve"> "Об Управлении Прези</w:t>
      </w:r>
      <w:r>
        <w:rPr>
          <w:color w:val="333333"/>
          <w:sz w:val="23"/>
          <w:szCs w:val="23"/>
        </w:rPr>
        <w:t>дента Российской Федерации по вопросам противодействия коррупции" (Собрание законодательства Российской Федерации, 2013, № 49, ст. 6399) (приложение) и в Положение об Управлении Президента Российской Федерации по вопросам противодействия коррупции, утвержд</w:t>
      </w:r>
      <w:r>
        <w:rPr>
          <w:color w:val="333333"/>
          <w:sz w:val="23"/>
          <w:szCs w:val="23"/>
        </w:rPr>
        <w:t>енное этим Указом, следующие изменения: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подпункт "в" пункта 10 приложения к Указу признать утратившим силу;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абзац первый подпункта 16 пункта 5 Положения изложить в следующей редакции: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"16) осуществление в установленном порядке проверки (в срок, не пр</w:t>
      </w:r>
      <w:r>
        <w:rPr>
          <w:color w:val="333333"/>
          <w:sz w:val="23"/>
          <w:szCs w:val="23"/>
        </w:rPr>
        <w:t>евышающий 90 дней со дня принятия решения о ее проведении):".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Руководителям федеральных государственных органов обеспечить: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</w:t>
      </w:r>
      <w:r>
        <w:rPr>
          <w:color w:val="333333"/>
          <w:sz w:val="23"/>
          <w:szCs w:val="23"/>
        </w:rPr>
        <w:t>издание нормативных правовых актов федеральных государственных органов по вопросам предотвращения и урегулирования конфликта интересов;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издание локальных нормативных актов государственных корпораций (компаний), фондов и иных организаций, созданных на ос</w:t>
      </w:r>
      <w:r>
        <w:rPr>
          <w:color w:val="333333"/>
          <w:sz w:val="23"/>
          <w:szCs w:val="23"/>
        </w:rPr>
        <w:t>новании федеральных законов, и организаций, созданных для выполнения задач, поставленных перед федеральными государственными органами, по вопросам предотвращения и урегулирования конфликта интересов.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Правительству Российской Федерации привести свои акты</w:t>
      </w:r>
      <w:r>
        <w:rPr>
          <w:color w:val="333333"/>
          <w:sz w:val="23"/>
          <w:szCs w:val="23"/>
        </w:rPr>
        <w:t xml:space="preserve"> в соответствие с законодательством Российской Федерации о противодействии коррупции, регулирующим вопросы предотвращения и урегулирования конфликта интересов.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7. Управлению Президента Российской Федерации по вопросам противодействия коррупции осуществить </w:t>
      </w:r>
      <w:r>
        <w:rPr>
          <w:color w:val="333333"/>
          <w:sz w:val="23"/>
          <w:szCs w:val="23"/>
        </w:rPr>
        <w:t>мониторинг реализации федеральными государственными органами, подведомственными им органами и организациями, а также организациями, созданными для выполнения задач, поставленных перед этими государственными органами, мероприятий по предотвращению и урегули</w:t>
      </w:r>
      <w:r>
        <w:rPr>
          <w:color w:val="333333"/>
          <w:sz w:val="23"/>
          <w:szCs w:val="23"/>
        </w:rPr>
        <w:t>рованию конфликта интересов и до 15 мая 2016 г. представить в установленном порядке соответствующий доклад.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8. Рекомендовать: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палатам Федерального Собрания Российской Федерации обеспечить соблюдение членами Совета Федерации Федерального Собрания Российс</w:t>
      </w:r>
      <w:r>
        <w:rPr>
          <w:color w:val="333333"/>
          <w:sz w:val="23"/>
          <w:szCs w:val="23"/>
        </w:rPr>
        <w:t>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руководителям органов государственной власти субъектов Рос</w:t>
      </w:r>
      <w:r>
        <w:rPr>
          <w:color w:val="333333"/>
          <w:sz w:val="23"/>
          <w:szCs w:val="23"/>
        </w:rPr>
        <w:t>сийской Федерации и органов местного самоуправления обеспечить издание нормативных правовых актов,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</w:t>
      </w:r>
      <w:r>
        <w:rPr>
          <w:color w:val="333333"/>
          <w:sz w:val="23"/>
          <w:szCs w:val="23"/>
        </w:rPr>
        <w:t>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Настоящий Указ вступает в силу со дня его подписания.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Президент Российской Федерации                               В.Путин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Москва, Кр</w:t>
      </w:r>
      <w:r>
        <w:rPr>
          <w:color w:val="333333"/>
          <w:sz w:val="23"/>
          <w:szCs w:val="23"/>
        </w:rPr>
        <w:t>емль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22 декабря 2015 года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№ 650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s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УТВЕРЖДЕНО </w:t>
      </w:r>
      <w:r>
        <w:rPr>
          <w:color w:val="333333"/>
          <w:sz w:val="23"/>
          <w:szCs w:val="23"/>
        </w:rPr>
        <w:br/>
        <w:t>Указом Президента</w:t>
      </w:r>
      <w:r>
        <w:rPr>
          <w:color w:val="333333"/>
          <w:sz w:val="23"/>
          <w:szCs w:val="23"/>
        </w:rPr>
        <w:br/>
        <w:t xml:space="preserve">Российской Федерации </w:t>
      </w:r>
      <w:r>
        <w:rPr>
          <w:color w:val="333333"/>
          <w:sz w:val="23"/>
          <w:szCs w:val="23"/>
        </w:rPr>
        <w:br/>
        <w:t>от 22 декабря 2015 г. № 650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t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ПОЛОЖЕНИЕ </w:t>
      </w:r>
      <w:r>
        <w:rPr>
          <w:color w:val="333333"/>
          <w:sz w:val="23"/>
          <w:szCs w:val="23"/>
        </w:rPr>
        <w:br/>
        <w:t>о порядке сообщения лицами, замещающими отдельные государственные должности Российской Федерации, должности федеральной государ</w:t>
      </w:r>
      <w:r>
        <w:rPr>
          <w:color w:val="333333"/>
          <w:sz w:val="23"/>
          <w:szCs w:val="23"/>
        </w:rPr>
        <w:t>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1. Настоящим Положением определяется порядок сообщения лицами, замещающими отдель</w:t>
      </w:r>
      <w:r>
        <w:rPr>
          <w:color w:val="333333"/>
          <w:sz w:val="23"/>
          <w:szCs w:val="23"/>
        </w:rPr>
        <w:t>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2</w:t>
      </w:r>
      <w:r>
        <w:rPr>
          <w:color w:val="333333"/>
          <w:sz w:val="23"/>
          <w:szCs w:val="23"/>
        </w:rPr>
        <w:t xml:space="preserve">. Лица, замещающие государственные должности Российской Федерации, должности федеральной государственной службы, и должности, указанные в пунктах 3 - 6 настоящего Положения, обязаны в соответствии с законодательством Российской Федерации о противодействии </w:t>
      </w:r>
      <w:r>
        <w:rPr>
          <w:color w:val="333333"/>
          <w:sz w:val="23"/>
          <w:szCs w:val="23"/>
        </w:rPr>
        <w:t>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Сообщение офор</w:t>
      </w:r>
      <w:r>
        <w:rPr>
          <w:color w:val="333333"/>
          <w:sz w:val="23"/>
          <w:szCs w:val="23"/>
        </w:rPr>
        <w:t>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- уведомление).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3. Председатель Правительства Российской Федер</w:t>
      </w:r>
      <w:r>
        <w:rPr>
          <w:color w:val="333333"/>
          <w:sz w:val="23"/>
          <w:szCs w:val="23"/>
        </w:rPr>
        <w:t>ации, федеральный министр - руководитель федерального органа исполнительной власти, руководство деятельностью которого осуществляет Президент Российской Федерации, Генеральный прокурор Российской Федерации, Председатель Следственного комитета Российской Фе</w:t>
      </w:r>
      <w:r>
        <w:rPr>
          <w:color w:val="333333"/>
          <w:sz w:val="23"/>
          <w:szCs w:val="23"/>
        </w:rPr>
        <w:t>дерации, Секретарь Совета Безопасности Российской Федерации, Уполномоченный по правам человека в Российской Федерации, Уполномоченный при Президенте Российской Федерации по защите прав предпринимателей, высшее должностное лицо (руководитель высшего исполни</w:t>
      </w:r>
      <w:r>
        <w:rPr>
          <w:color w:val="333333"/>
          <w:sz w:val="23"/>
          <w:szCs w:val="23"/>
        </w:rPr>
        <w:t>тельного органа государственной власти) субъекта Российской Федерации, Председатель Счетной палаты Российской Федерации, заместитель Председателя Счетной палаты Российской Федерации, аудитор Счетной палаты Российской Федерации, Председатель Центрального ба</w:t>
      </w:r>
      <w:r>
        <w:rPr>
          <w:color w:val="333333"/>
          <w:sz w:val="23"/>
          <w:szCs w:val="23"/>
        </w:rPr>
        <w:t>нка Российской Федерации, Председатель Центральной избирательной комиссии Российской Федерации, заместитель Председателя Центральной избирательной комиссии Российской Федерации, секретарь Центральной избирательной комиссии Российской Федерации, член Центра</w:t>
      </w:r>
      <w:r>
        <w:rPr>
          <w:color w:val="333333"/>
          <w:sz w:val="23"/>
          <w:szCs w:val="23"/>
        </w:rPr>
        <w:t>льной избирательной комиссии Российской Федерации (замещающий должность на постоянной основе), Генеральный директор Судебного департамента при Верховном Суде Российской Федерации, а также лица, замещающие должности федеральной государственной службы, назна</w:t>
      </w:r>
      <w:r>
        <w:rPr>
          <w:color w:val="333333"/>
          <w:sz w:val="23"/>
          <w:szCs w:val="23"/>
        </w:rPr>
        <w:t>чение на которые и освобождение от которых осуществляются Президентом Российской Федерации, должности в государственных корпорациях (компаниях), фондах и иных организациях, созданных на основании федеральных законов, назначение на которые и освобождение от</w:t>
      </w:r>
      <w:r>
        <w:rPr>
          <w:color w:val="333333"/>
          <w:sz w:val="23"/>
          <w:szCs w:val="23"/>
        </w:rPr>
        <w:t xml:space="preserve"> которых осуществляются Президентом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</w:t>
      </w:r>
      <w:r>
        <w:rPr>
          <w:color w:val="333333"/>
          <w:sz w:val="23"/>
          <w:szCs w:val="23"/>
        </w:rPr>
        <w:t>от которых осуществляются Президентом Российской Федерации, направляют Президенту Российской Федерации уведомление, составленное по форме согласно приложению № 1.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4. Первый заместитель Председателя Правительства Российской Федерации, Заместитель Председате</w:t>
      </w:r>
      <w:r>
        <w:rPr>
          <w:color w:val="333333"/>
          <w:sz w:val="23"/>
          <w:szCs w:val="23"/>
        </w:rPr>
        <w:t>ля Правительства Российской Федерации, Заместитель Председателя Правительства Российской Федерации - Руководитель Аппарата Правительства Российской Федерации, Заместитель Председателя Правительства Российской Федерации - полномочный представитель Президент</w:t>
      </w:r>
      <w:r>
        <w:rPr>
          <w:color w:val="333333"/>
          <w:sz w:val="23"/>
          <w:szCs w:val="23"/>
        </w:rPr>
        <w:t>а Российской Федерации в федеральном округе, федеральный министр - руководитель федерального органа исполнительной власти, руководство деятельностью которого осуществляет Правительство Российской Федерации, Министр Российской Федерации, на которого возложе</w:t>
      </w:r>
      <w:r>
        <w:rPr>
          <w:color w:val="333333"/>
          <w:sz w:val="23"/>
          <w:szCs w:val="23"/>
        </w:rPr>
        <w:t>на организация работы Правительственной комиссии по координации деятельности открытого правительства, а также лица, замещающие должности федеральной государственной службы, назначение на которые и освобождение от которых осуществляются Правительством Росси</w:t>
      </w:r>
      <w:r>
        <w:rPr>
          <w:color w:val="333333"/>
          <w:sz w:val="23"/>
          <w:szCs w:val="23"/>
        </w:rPr>
        <w:t>йской Федерации, должности в государственных корпорациях (компаниях), фондах и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Федерации, отдельные долж</w:t>
      </w:r>
      <w:r>
        <w:rPr>
          <w:color w:val="333333"/>
          <w:sz w:val="23"/>
          <w:szCs w:val="23"/>
        </w:rPr>
        <w:t>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направляю</w:t>
      </w:r>
      <w:r>
        <w:rPr>
          <w:color w:val="333333"/>
          <w:sz w:val="23"/>
          <w:szCs w:val="23"/>
        </w:rPr>
        <w:t>т Председателю Правительства Российской Федерации уведомление, составленное по форме согласно приложению № 2.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5. Чрезвычайный и Полномочный Посол Российской Федерации (в иностранном государстве) и Постоянный представитель (представитель, постоянный наблюда</w:t>
      </w:r>
      <w:r>
        <w:rPr>
          <w:color w:val="333333"/>
          <w:sz w:val="23"/>
          <w:szCs w:val="23"/>
        </w:rPr>
        <w:t>тель) Российской Федерации при международной организации (в иностранном государстве) направляют Министру иностранных дел Российской Федерации уведомление, составленное по форме согласно приложению № 3.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6. </w:t>
      </w:r>
      <w:r>
        <w:rPr>
          <w:color w:val="333333"/>
          <w:sz w:val="23"/>
          <w:szCs w:val="23"/>
        </w:rPr>
        <w:t>Лица, замещающие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</w:t>
      </w:r>
      <w:r>
        <w:rPr>
          <w:color w:val="333333"/>
          <w:sz w:val="23"/>
          <w:szCs w:val="23"/>
        </w:rPr>
        <w:t>и Российской Федерации и аппарата Счетной палаты Российской Федерации, должности членов Совета директоров Центрального банка Российской Федерации, должность заместителя Председателя Центрального банка Российской Федерации, направляют в президиум Совета при</w:t>
      </w:r>
      <w:r>
        <w:rPr>
          <w:color w:val="333333"/>
          <w:sz w:val="23"/>
          <w:szCs w:val="23"/>
        </w:rPr>
        <w:t xml:space="preserve"> Президенте Российской Федерации по противодействию коррупции (далее - президиум Совета) уведомление, составленное на имя начальника Управления Президента Российской Федерации по вопросам противодействия коррупции, ответственного секретаря президиума Совет</w:t>
      </w:r>
      <w:r>
        <w:rPr>
          <w:color w:val="333333"/>
          <w:sz w:val="23"/>
          <w:szCs w:val="23"/>
        </w:rPr>
        <w:t>а при Президенте Российской Федерации по противодействию коррупции (далее - ответственный секретарь президиума Совета) по форме согласно приложению № 4.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7. Уведомление Председателя Правительства Российской Федерации рассматривает лично Президент Российской</w:t>
      </w:r>
      <w:r>
        <w:rPr>
          <w:color w:val="333333"/>
          <w:sz w:val="23"/>
          <w:szCs w:val="23"/>
        </w:rPr>
        <w:t xml:space="preserve"> Федерации.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8. Направленные Президенту Российской Федерации уведомления, за исключением уведомления Председателя Правительства Российской Федерации, по поручению Президента Российской Федерации могут быть рассмотрены Руководителем Администрации Президента </w:t>
      </w:r>
      <w:r>
        <w:rPr>
          <w:color w:val="333333"/>
          <w:sz w:val="23"/>
          <w:szCs w:val="23"/>
        </w:rPr>
        <w:t>Российской Федерации, председателем президиума Совета при Президенте Российской Федерации по противодействию коррупции (далее - председатель президиума Совета).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9. Направленные Председателю Правительства Российской Федерации уведомления федеральных министр</w:t>
      </w:r>
      <w:r>
        <w:rPr>
          <w:color w:val="333333"/>
          <w:sz w:val="23"/>
          <w:szCs w:val="23"/>
        </w:rPr>
        <w:t>ов - руководителей федеральных органов исполнительной власти, руководство деятельностью которых осуществляет Правительство Российской Федерации, Министра Российской Федерации, на которого возложена организация работы Правительственной комиссии по координац</w:t>
      </w:r>
      <w:r>
        <w:rPr>
          <w:color w:val="333333"/>
          <w:sz w:val="23"/>
          <w:szCs w:val="23"/>
        </w:rPr>
        <w:t>ии деятельности открытого правительства, а также лиц, замещающих должности федеральной государственной службы, назначение на которые и освобождение от которых осуществляются Правительством Российской Федерации, должности в государственных корпорациях (комп</w:t>
      </w:r>
      <w:r>
        <w:rPr>
          <w:color w:val="333333"/>
          <w:sz w:val="23"/>
          <w:szCs w:val="23"/>
        </w:rPr>
        <w:t>аниях), фондах и иных организациях, созданных на основании федеральных законов, назначение на которые и освобождение от которых осуществляются Правительством Российской Федерации, отдельные должности на основании трудового договора в организациях, создавае</w:t>
      </w:r>
      <w:r>
        <w:rPr>
          <w:color w:val="333333"/>
          <w:sz w:val="23"/>
          <w:szCs w:val="23"/>
        </w:rPr>
        <w:t>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Федерации, по поручению Председателя Правительства Российской Федерации могут быть</w:t>
      </w:r>
      <w:r>
        <w:rPr>
          <w:color w:val="333333"/>
          <w:sz w:val="23"/>
          <w:szCs w:val="23"/>
        </w:rPr>
        <w:t xml:space="preserve"> рассмотрены Заместителем Председателя Правительства Российской Федерации - Руководителем Аппарата Правительства Российской Федерации.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10. Уведомления, направленные Президенту Российской Федерации, Председателю Правительства Российской Федерации, Министру </w:t>
      </w:r>
      <w:r>
        <w:rPr>
          <w:color w:val="333333"/>
          <w:sz w:val="23"/>
          <w:szCs w:val="23"/>
        </w:rPr>
        <w:t>иностранных дел Российской Федерации либо поступившие в соответствии с пунктами 8 и 9 настоящего Положения председателю президиума Совета и Заместителю Председателя Правительства Российской Федерации - Руководителю Аппарата Правительства Российской Федерац</w:t>
      </w:r>
      <w:r>
        <w:rPr>
          <w:color w:val="333333"/>
          <w:sz w:val="23"/>
          <w:szCs w:val="23"/>
        </w:rPr>
        <w:t>ии, по решению указанных лиц могут быть переданы в президиум Совета.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11. Уведомления, по которым принято решение в соответствии с пунктом 10 настоящего Положения, могут быть направлены по поручению Президента Российской Федерации или председателя президиум</w:t>
      </w:r>
      <w:r>
        <w:rPr>
          <w:color w:val="333333"/>
          <w:sz w:val="23"/>
          <w:szCs w:val="23"/>
        </w:rPr>
        <w:t>а Совета в Управление Президента Российской Федерации по вопросам противодействия коррупции (далее - Управление), по поручению Председателя Правительства Российской Федерации или Заместителя Председателя Правительства Российской Федерации - Руководителя Ап</w:t>
      </w:r>
      <w:r>
        <w:rPr>
          <w:color w:val="333333"/>
          <w:sz w:val="23"/>
          <w:szCs w:val="23"/>
        </w:rPr>
        <w:t>парата Правительства Российской Федерации - в определяемое Правительством Российской Федерации подразделение Аппарата Правительства Российской Федерации, по поручению Министра иностранных дел Российской Федерации - в определяемое им подразделение Министерс</w:t>
      </w:r>
      <w:r>
        <w:rPr>
          <w:color w:val="333333"/>
          <w:sz w:val="23"/>
          <w:szCs w:val="23"/>
        </w:rPr>
        <w:t>тва иностранных дел Российской Федерации. Управление и указанные подразделения осуществляют предварительное рассмотрение уведомлений.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ходе предварительного рассмотрения уведомлений должностные лица Управления, подразделения Аппарата Правительства Российс</w:t>
      </w:r>
      <w:r>
        <w:rPr>
          <w:color w:val="333333"/>
          <w:sz w:val="23"/>
          <w:szCs w:val="23"/>
        </w:rPr>
        <w:t>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</w:t>
      </w:r>
      <w:r>
        <w:rPr>
          <w:color w:val="333333"/>
          <w:sz w:val="23"/>
          <w:szCs w:val="23"/>
        </w:rPr>
        <w:t>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12. По результатам предварительного рассмотрения уведомлений, пос</w:t>
      </w:r>
      <w:r>
        <w:rPr>
          <w:color w:val="333333"/>
          <w:sz w:val="23"/>
          <w:szCs w:val="23"/>
        </w:rPr>
        <w:t>тупивших в соответствии с пунктом 11 настоящего Положения в Управление, подразделение Аппарата Правительства Российской Федерации или подразделение Министерства иностранных дел Российской Федерации, соответственно Управлением или указанными подразделениями</w:t>
      </w:r>
      <w:r>
        <w:rPr>
          <w:color w:val="333333"/>
          <w:sz w:val="23"/>
          <w:szCs w:val="23"/>
        </w:rPr>
        <w:t xml:space="preserve"> подготавливается мотивированное заключение на каждое из них.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президиума Совета в течение семи рабочих дней со дня поступле</w:t>
      </w:r>
      <w:r>
        <w:rPr>
          <w:color w:val="333333"/>
          <w:sz w:val="23"/>
          <w:szCs w:val="23"/>
        </w:rPr>
        <w:t>ния уведомлений в Управление, подразделение Аппарата Правительства Российской Федерации или подразделение Министерства иностранных дел Российской Федерации.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 случае направления запросов, указанных в абзаце втором пункта 11 настоящего Положения, уведомлени</w:t>
      </w:r>
      <w:r>
        <w:rPr>
          <w:color w:val="333333"/>
          <w:sz w:val="23"/>
          <w:szCs w:val="23"/>
        </w:rPr>
        <w:t>я, заключения и другие материалы представляются председателю президиума Совета в течение 45 дней со дня поступления уведомлений в Управление, подразделение Аппарата Правительства Российской Федерации или подразделение Министерства иностранных дел Российско</w:t>
      </w:r>
      <w:r>
        <w:rPr>
          <w:color w:val="333333"/>
          <w:sz w:val="23"/>
          <w:szCs w:val="23"/>
        </w:rPr>
        <w:t>й Федерации. Указанный срок может быть продлен, но не более чем на 30 дней.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13. Президентом Российской Федерации, Председателем Правительства Российской Федерации, председателем президиума Совета, Заместителем Председателя Правительства Российской Федераци</w:t>
      </w:r>
      <w:r>
        <w:rPr>
          <w:color w:val="333333"/>
          <w:sz w:val="23"/>
          <w:szCs w:val="23"/>
        </w:rPr>
        <w:t>и - Руководителем Аппарата Правительства Российской Федерации, Министром иностранных дел Российской Федерации по результатам рассмотрения ими уведомлений принимается одно из следующих решений: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а) признать, что при исполнении должностных обязанностей лицом,</w:t>
      </w:r>
      <w:r>
        <w:rPr>
          <w:color w:val="333333"/>
          <w:sz w:val="23"/>
          <w:szCs w:val="23"/>
        </w:rPr>
        <w:t xml:space="preserve"> направившим уведомление, конфликт интересов отсутствует;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в) признать, что лицом, направив</w:t>
      </w:r>
      <w:r>
        <w:rPr>
          <w:color w:val="333333"/>
          <w:sz w:val="23"/>
          <w:szCs w:val="23"/>
        </w:rPr>
        <w:t>шим уведомление, не соблюдались требования об урегулировании конфликта интересов.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14. В случае принятия решения, предусмотренного подпунктом "б" пункта 13 настоящего Положения, в соответствии с законодательством Российской Федерации Президент Российской Фе</w:t>
      </w:r>
      <w:r>
        <w:rPr>
          <w:color w:val="333333"/>
          <w:sz w:val="23"/>
          <w:szCs w:val="23"/>
        </w:rPr>
        <w:t>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15. В случае принятия реш</w:t>
      </w:r>
      <w:r>
        <w:rPr>
          <w:color w:val="333333"/>
          <w:sz w:val="23"/>
          <w:szCs w:val="23"/>
        </w:rPr>
        <w:t xml:space="preserve">ений, предусмотренных подпунктами "б" и "в" пункта 13 настоящего Положения, председателем президиума Совета, Заместителем Председателя Правительства Российской Федерации - Руководителем Аппарата Правительства Российской Федерации или Министром иностранных </w:t>
      </w:r>
      <w:r>
        <w:rPr>
          <w:color w:val="333333"/>
          <w:sz w:val="23"/>
          <w:szCs w:val="23"/>
        </w:rPr>
        <w:t>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Федерации, а Заместитель Председателя Правительства Российской Федерации - Руководитель Аппарата Правительства</w:t>
      </w:r>
      <w:r>
        <w:rPr>
          <w:color w:val="333333"/>
          <w:sz w:val="23"/>
          <w:szCs w:val="23"/>
        </w:rPr>
        <w:t xml:space="preserve"> Российской Федерации представляет доклад Председателю Правительства Российской Федерации.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16. Президиум Совета рассматривает уведомления и принимает по ним решения в порядке, установленном Положением о порядке рассмотрения президиумом Совета при Президент</w:t>
      </w:r>
      <w:r>
        <w:rPr>
          <w:color w:val="333333"/>
          <w:sz w:val="23"/>
          <w:szCs w:val="23"/>
        </w:rPr>
        <w:t xml:space="preserve">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</w:t>
      </w:r>
      <w:r>
        <w:rPr>
          <w:color w:val="333333"/>
          <w:sz w:val="23"/>
          <w:szCs w:val="23"/>
        </w:rPr>
        <w:t xml:space="preserve">урегулирования конфликта интересов, а также некоторых обращений граждан, утвержденным Указом Президента Российской Федерации </w:t>
      </w:r>
      <w:r>
        <w:rPr>
          <w:rStyle w:val="cmd"/>
          <w:color w:val="333333"/>
          <w:sz w:val="23"/>
          <w:szCs w:val="23"/>
        </w:rPr>
        <w:t>от 25 февраля 2011 г. № 233</w:t>
      </w:r>
      <w:r>
        <w:rPr>
          <w:color w:val="333333"/>
          <w:sz w:val="23"/>
          <w:szCs w:val="23"/>
        </w:rPr>
        <w:t xml:space="preserve"> "О некоторых вопросах организации деятельности президиума Совета при Президенте Российской Федерации по</w:t>
      </w:r>
      <w:r>
        <w:rPr>
          <w:color w:val="333333"/>
          <w:sz w:val="23"/>
          <w:szCs w:val="23"/>
        </w:rPr>
        <w:t xml:space="preserve"> противодействию коррупции".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s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ПРИЛОЖЕНИЕ № 1 </w:t>
      </w:r>
      <w:r>
        <w:rPr>
          <w:color w:val="333333"/>
          <w:sz w:val="23"/>
          <w:szCs w:val="23"/>
        </w:rPr>
        <w:br/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</w:t>
      </w:r>
      <w:r>
        <w:rPr>
          <w:color w:val="333333"/>
          <w:sz w:val="23"/>
          <w:szCs w:val="23"/>
        </w:rPr>
        <w:t>ности при исполнении должностных обязанностей, которая приводит или может привести к конфликту интересов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901"/>
        <w:gridCol w:w="158"/>
        <w:gridCol w:w="4971"/>
      </w:tblGrid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___________________________ </w:t>
            </w:r>
            <w:r>
              <w:rPr>
                <w:rStyle w:val="w91"/>
                <w:color w:val="333333"/>
                <w:sz w:val="23"/>
                <w:szCs w:val="23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Президенту Российской Федерации 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color w:val="333333"/>
                <w:sz w:val="23"/>
                <w:szCs w:val="23"/>
              </w:rPr>
              <w:t>от _____________________________ ______________________________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(Ф.И.О., замещаемая должность)</w:t>
            </w:r>
          </w:p>
        </w:tc>
      </w:tr>
    </w:tbl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t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УВЕДОМЛЕНИЕ </w:t>
      </w:r>
      <w:r>
        <w:rPr>
          <w:color w:val="333333"/>
          <w:sz w:val="23"/>
          <w:szCs w:val="23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Соо</w:t>
      </w:r>
      <w:r>
        <w:rPr>
          <w:color w:val="333333"/>
          <w:sz w:val="23"/>
          <w:szCs w:val="23"/>
        </w:rPr>
        <w:t>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Обстоятельства, являющиеся основанием возникновения личной заинтересованности: __</w:t>
      </w:r>
      <w:r>
        <w:rPr>
          <w:color w:val="333333"/>
          <w:sz w:val="23"/>
          <w:szCs w:val="23"/>
        </w:rPr>
        <w:t>______________________________________________________ 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Должностные обязанности, на исполнение которых влияет или может повлиять личная заинтересованность: _________________________</w:t>
      </w:r>
      <w:r>
        <w:rPr>
          <w:color w:val="333333"/>
          <w:sz w:val="23"/>
          <w:szCs w:val="23"/>
        </w:rPr>
        <w:t>_________________________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__________________________________________________________________________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___________</w:t>
      </w:r>
      <w:r>
        <w:rPr>
          <w:color w:val="333333"/>
          <w:sz w:val="23"/>
          <w:szCs w:val="23"/>
        </w:rPr>
        <w:t>_______________________________________________________________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</w:t>
      </w:r>
      <w:r>
        <w:rPr>
          <w:color w:val="333333"/>
          <w:sz w:val="23"/>
          <w:szCs w:val="23"/>
        </w:rPr>
        <w:t>е подчеркнуть).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2"/>
        <w:gridCol w:w="2570"/>
        <w:gridCol w:w="3768"/>
      </w:tblGrid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___________________ 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(подпись лица, </w:t>
            </w:r>
            <w:r>
              <w:rPr>
                <w:color w:val="333333"/>
                <w:sz w:val="23"/>
                <w:szCs w:val="23"/>
                <w:vertAlign w:val="superscript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_____________________________ 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(расшифровка подписи)</w:t>
            </w:r>
          </w:p>
        </w:tc>
      </w:tr>
    </w:tbl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s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ПРИЛОЖЕНИЕ № 2 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</w:rPr>
        <w:t>к Положению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</w:t>
      </w:r>
      <w:r>
        <w:rPr>
          <w:color w:val="333333"/>
          <w:sz w:val="23"/>
          <w:szCs w:val="23"/>
        </w:rPr>
        <w:t>торая приводит или может привести к конфликту интересов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901"/>
        <w:gridCol w:w="158"/>
        <w:gridCol w:w="4971"/>
      </w:tblGrid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___________________________ </w:t>
            </w:r>
            <w:r>
              <w:rPr>
                <w:rStyle w:val="w91"/>
                <w:color w:val="333333"/>
                <w:sz w:val="23"/>
                <w:szCs w:val="23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Председателю Правительства</w:t>
            </w:r>
            <w:r>
              <w:rPr>
                <w:color w:val="333333"/>
                <w:sz w:val="23"/>
                <w:szCs w:val="23"/>
              </w:rPr>
              <w:br/>
              <w:t>Российской Федерации</w:t>
            </w:r>
            <w:r>
              <w:rPr>
                <w:color w:val="333333"/>
                <w:sz w:val="23"/>
                <w:szCs w:val="23"/>
              </w:rPr>
              <w:br/>
              <w:t>от _____________________________ ______________________________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(Ф.И.О., замещаемая должность)</w:t>
            </w:r>
          </w:p>
        </w:tc>
      </w:tr>
    </w:tbl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t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УВЕДОМЛЕНИЕ </w:t>
      </w:r>
      <w:r>
        <w:rPr>
          <w:color w:val="333333"/>
          <w:sz w:val="23"/>
          <w:szCs w:val="23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Сообщаю о возникновении у меня личной заинтересованности при исполн</w:t>
      </w:r>
      <w:r>
        <w:rPr>
          <w:color w:val="333333"/>
          <w:sz w:val="23"/>
          <w:szCs w:val="23"/>
        </w:rPr>
        <w:t>ении должностных обязанностей, которая приводит или может привести к конфликту интересов (нужное подчеркнуть).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________</w:t>
      </w:r>
      <w:r>
        <w:rPr>
          <w:color w:val="333333"/>
          <w:sz w:val="23"/>
          <w:szCs w:val="23"/>
        </w:rPr>
        <w:t>__________________________________________________________________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Должностные обязанности, на исполнение которых влияет или может повлиять личная заинтересованность: __________________________________________________ 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</w:t>
      </w:r>
      <w:r>
        <w:rPr>
          <w:color w:val="333333"/>
          <w:sz w:val="23"/>
          <w:szCs w:val="23"/>
        </w:rPr>
        <w:t>______________________________________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Предлагаемые меры по предотвращению или урегулированию конфликта интересов: _________________________________________________________________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__________________________________________________________________________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Намереваюсь (не намереваюсь) лично присутствовать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2"/>
        <w:gridCol w:w="2570"/>
        <w:gridCol w:w="3768"/>
      </w:tblGrid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___________________ 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(подпись лица, </w:t>
            </w:r>
            <w:r>
              <w:rPr>
                <w:color w:val="333333"/>
                <w:sz w:val="23"/>
                <w:szCs w:val="23"/>
                <w:vertAlign w:val="superscript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_____________________________ 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(расшифровка подписи)</w:t>
            </w:r>
          </w:p>
        </w:tc>
      </w:tr>
    </w:tbl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s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ПРИЛОЖЕНИЕ № 3 </w:t>
      </w:r>
      <w:r>
        <w:rPr>
          <w:color w:val="333333"/>
          <w:sz w:val="23"/>
          <w:szCs w:val="23"/>
        </w:rPr>
        <w:br/>
        <w:t>к Положению о порядке сообщения лицами, замещающими отдельные государственные должности Российской Федерации, должнос</w:t>
      </w:r>
      <w:r>
        <w:rPr>
          <w:color w:val="333333"/>
          <w:sz w:val="23"/>
          <w:szCs w:val="23"/>
        </w:rPr>
        <w:t>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901"/>
        <w:gridCol w:w="158"/>
        <w:gridCol w:w="4971"/>
      </w:tblGrid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___________________________ </w:t>
            </w:r>
            <w:r>
              <w:rPr>
                <w:rStyle w:val="w91"/>
                <w:color w:val="333333"/>
                <w:sz w:val="23"/>
                <w:szCs w:val="23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Министру иностранных дел</w:t>
            </w:r>
            <w:r>
              <w:rPr>
                <w:color w:val="333333"/>
                <w:sz w:val="23"/>
                <w:szCs w:val="23"/>
              </w:rPr>
              <w:br/>
              <w:t>Российской Федерации</w:t>
            </w:r>
            <w:r>
              <w:rPr>
                <w:color w:val="333333"/>
                <w:sz w:val="23"/>
                <w:szCs w:val="23"/>
              </w:rPr>
              <w:br/>
              <w:t>от _____________________________ ______________________________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(Ф.И.О., замещаемая должность)</w:t>
            </w:r>
          </w:p>
        </w:tc>
      </w:tr>
    </w:tbl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t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УВЕДОМЛЕНИЕ 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Сообщаю о возникновении у меня личной заинтересованности при исполнении должностных обязанностей, которая приводи</w:t>
      </w:r>
      <w:r>
        <w:rPr>
          <w:color w:val="333333"/>
          <w:sz w:val="23"/>
          <w:szCs w:val="23"/>
        </w:rPr>
        <w:t>т или может привести к конфликту интересов (нужное подчеркнуть).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Обстоятельства, являющиеся основанием возникновения личной заинтересованности: ________________________________________________________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______________________________________________________</w:t>
      </w:r>
      <w:r>
        <w:rPr>
          <w:color w:val="333333"/>
          <w:sz w:val="23"/>
          <w:szCs w:val="23"/>
        </w:rPr>
        <w:t>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Должностные обязанности, на исполнение которых влияет или может повлиять личная заинтересованность: __________________________________________________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__________________________________________________________________________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Предлага</w:t>
      </w:r>
      <w:r>
        <w:rPr>
          <w:color w:val="333333"/>
          <w:sz w:val="23"/>
          <w:szCs w:val="23"/>
        </w:rPr>
        <w:t>емые меры по предотвращению или урегулированию конфликта интересов: _________________________________________________________________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__________________________________________________________________________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Намереваюсь (не намереваюсь) лично присутствов</w:t>
      </w:r>
      <w:r>
        <w:rPr>
          <w:color w:val="333333"/>
          <w:sz w:val="23"/>
          <w:szCs w:val="23"/>
        </w:rPr>
        <w:t>ать на заседании президиума Совета при Президенте Российской Федерации по противодействию коррупции при рассмотрении настоящего уведомления (нужное подчеркнуть).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692"/>
        <w:gridCol w:w="2570"/>
        <w:gridCol w:w="3768"/>
      </w:tblGrid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___________________ 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(подпись лица, </w:t>
            </w:r>
            <w:r>
              <w:rPr>
                <w:color w:val="333333"/>
                <w:sz w:val="23"/>
                <w:szCs w:val="23"/>
                <w:vertAlign w:val="superscript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_____________________________ 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(расшифровка подписи)</w:t>
            </w:r>
          </w:p>
        </w:tc>
      </w:tr>
    </w:tbl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s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 xml:space="preserve">ПРИЛОЖЕНИЕ № 4 </w:t>
      </w:r>
      <w:r>
        <w:rPr>
          <w:color w:val="333333"/>
          <w:sz w:val="23"/>
          <w:szCs w:val="23"/>
        </w:rPr>
        <w:br/>
      </w:r>
      <w:r>
        <w:rPr>
          <w:color w:val="333333"/>
          <w:sz w:val="23"/>
          <w:szCs w:val="23"/>
        </w:rPr>
        <w:t>к Положению о порядке сообщения лицами, замещающими отдельные государственные должности Российской Федерации, должности федеральнойгосударственной службы, и иными лицами о возникновении личнойзаинтересованности при исполнении должностных обязанностей, кото</w:t>
      </w:r>
      <w:r>
        <w:rPr>
          <w:color w:val="333333"/>
          <w:sz w:val="23"/>
          <w:szCs w:val="23"/>
        </w:rPr>
        <w:t>рая приводит или может привести к конфликту интересов</w:t>
      </w:r>
    </w:p>
    <w:p w:rsidR="00000000" w:rsidRDefault="00C83334">
      <w:pPr>
        <w:pStyle w:val="m"/>
        <w:spacing w:line="300" w:lineRule="auto"/>
        <w:divId w:val="1413771838"/>
        <w:rPr>
          <w:color w:val="333333"/>
        </w:rPr>
      </w:pP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3418"/>
        <w:gridCol w:w="158"/>
        <w:gridCol w:w="5454"/>
      </w:tblGrid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___________________________ </w:t>
            </w:r>
            <w:r>
              <w:rPr>
                <w:rStyle w:val="w91"/>
                <w:color w:val="333333"/>
                <w:sz w:val="23"/>
                <w:szCs w:val="23"/>
              </w:rPr>
              <w:t>(отметка об ознакомлении)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</w:tr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Начальнику Управления </w:t>
            </w:r>
            <w:r>
              <w:rPr>
                <w:color w:val="333333"/>
                <w:sz w:val="23"/>
                <w:szCs w:val="23"/>
              </w:rPr>
              <w:br/>
              <w:t xml:space="preserve">Президента Российской Федерации по вопросам противодействия коррупции, ответственному секретарю </w:t>
            </w:r>
            <w:r>
              <w:rPr>
                <w:color w:val="333333"/>
                <w:sz w:val="23"/>
                <w:szCs w:val="23"/>
              </w:rPr>
              <w:t>президиума Совета при Президенте Российской Федерации по противодействию коррупции</w:t>
            </w:r>
            <w:r>
              <w:rPr>
                <w:color w:val="333333"/>
                <w:sz w:val="23"/>
                <w:szCs w:val="23"/>
              </w:rPr>
              <w:br/>
              <w:t>от _____________________________ ______________________________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(Ф.И.О., замещаемая должность)</w:t>
            </w:r>
          </w:p>
        </w:tc>
      </w:tr>
    </w:tbl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t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УВЕДОМЛЕНИЕ </w:t>
      </w:r>
      <w:r>
        <w:rPr>
          <w:color w:val="333333"/>
          <w:sz w:val="23"/>
          <w:szCs w:val="23"/>
        </w:rPr>
        <w:br/>
        <w:t>о возникновении личной заинтересованности при исполнении должно</w:t>
      </w:r>
      <w:r>
        <w:rPr>
          <w:color w:val="333333"/>
          <w:sz w:val="23"/>
          <w:szCs w:val="23"/>
        </w:rPr>
        <w:t>стных обязанностей, которая приводит или может привести к конфликту интересов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</w:t>
      </w:r>
      <w:r>
        <w:rPr>
          <w:color w:val="333333"/>
          <w:sz w:val="23"/>
          <w:szCs w:val="23"/>
        </w:rPr>
        <w:t>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Обстоятельства, являющиеся основанием возникновения личной заинтересованности: ________________________________________________________ 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__________________________________________________________________________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Должностные обязанности, на исполнение кот</w:t>
      </w:r>
      <w:r>
        <w:rPr>
          <w:color w:val="333333"/>
          <w:sz w:val="23"/>
          <w:szCs w:val="23"/>
        </w:rPr>
        <w:t>орых влияет или может повлиять личная заинтересованность: __________________________________________________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__________________________________________________________________________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Предлагаемые меры по предотвращению или урегулированию конфликта интере</w:t>
      </w:r>
      <w:r>
        <w:rPr>
          <w:color w:val="333333"/>
          <w:sz w:val="23"/>
          <w:szCs w:val="23"/>
        </w:rPr>
        <w:t>сов: _________________________________________________________________</w:t>
      </w:r>
    </w:p>
    <w:p w:rsidR="00000000" w:rsidRDefault="00C83334">
      <w:pPr>
        <w:pStyle w:val="j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__________________________________________________________________________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Намереваюсь (не намереваюсь) лично присутствовать на заседании президиума Совета при Президенте Российской Фе</w:t>
      </w:r>
      <w:r>
        <w:rPr>
          <w:color w:val="333333"/>
          <w:sz w:val="23"/>
          <w:szCs w:val="23"/>
        </w:rPr>
        <w:t>дерации по противодействию коррупции при рассмотрении настоящего уведомления (нужное подчеркнуть).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710"/>
        <w:gridCol w:w="2525"/>
        <w:gridCol w:w="3795"/>
      </w:tblGrid>
      <w:tr w:rsidR="00000000">
        <w:trPr>
          <w:divId w:val="14137718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spacing w:before="0" w:beforeAutospacing="0" w:after="0" w:afterAutospacing="0" w:line="300" w:lineRule="auto"/>
              <w:jc w:val="both"/>
              <w:rPr>
                <w:rFonts w:eastAsia="Times New Roman"/>
                <w:color w:val="333333"/>
                <w:sz w:val="23"/>
                <w:szCs w:val="23"/>
              </w:rPr>
            </w:pPr>
            <w:r>
              <w:rPr>
                <w:rFonts w:eastAsia="Times New Roman"/>
                <w:color w:val="333333"/>
                <w:sz w:val="23"/>
                <w:szCs w:val="23"/>
              </w:rPr>
              <w:t>"__" __________ 20__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___________________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(подпись лица, </w:t>
            </w:r>
            <w:r>
              <w:rPr>
                <w:color w:val="333333"/>
                <w:sz w:val="23"/>
                <w:szCs w:val="23"/>
                <w:vertAlign w:val="superscript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направляющего уведомление)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50" w:type="dxa"/>
              <w:bottom w:w="75" w:type="dxa"/>
              <w:right w:w="50" w:type="dxa"/>
            </w:tcMar>
            <w:hideMark/>
          </w:tcPr>
          <w:p w:rsidR="00000000" w:rsidRDefault="00C83334">
            <w:pPr>
              <w:pStyle w:val="c3"/>
              <w:spacing w:line="30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_____________________________ </w:t>
            </w:r>
            <w:r>
              <w:rPr>
                <w:color w:val="333333"/>
                <w:sz w:val="23"/>
                <w:szCs w:val="23"/>
              </w:rPr>
              <w:br/>
            </w:r>
            <w:r>
              <w:rPr>
                <w:rStyle w:val="w91"/>
                <w:color w:val="333333"/>
                <w:sz w:val="23"/>
                <w:szCs w:val="23"/>
              </w:rPr>
              <w:t>(расшифровка подписи)</w:t>
            </w:r>
          </w:p>
        </w:tc>
      </w:tr>
    </w:tbl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000000" w:rsidRDefault="00C83334">
      <w:pPr>
        <w:pStyle w:val="a3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 </w:t>
      </w:r>
    </w:p>
    <w:p w:rsidR="00C83334" w:rsidRDefault="00C83334">
      <w:pPr>
        <w:pStyle w:val="c"/>
        <w:spacing w:line="300" w:lineRule="auto"/>
        <w:divId w:val="1413771838"/>
        <w:rPr>
          <w:color w:val="333333"/>
          <w:sz w:val="23"/>
          <w:szCs w:val="23"/>
        </w:rPr>
      </w:pPr>
      <w:r>
        <w:rPr>
          <w:color w:val="333333"/>
          <w:sz w:val="23"/>
          <w:szCs w:val="23"/>
        </w:rPr>
        <w:t>____________</w:t>
      </w:r>
    </w:p>
    <w:sectPr w:rsidR="00C8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2276B0"/>
    <w:rsid w:val="002276B0"/>
    <w:rsid w:val="00C8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75" w:beforeAutospacing="0" w:after="75" w:afterAutospacing="0"/>
      <w:ind w:firstLine="563"/>
      <w:jc w:val="both"/>
    </w:pPr>
  </w:style>
  <w:style w:type="paragraph" w:customStyle="1" w:styleId="p">
    <w:name w:val="p"/>
    <w:basedOn w:val="a"/>
    <w:pPr>
      <w:spacing w:before="75" w:beforeAutospacing="0" w:after="75" w:afterAutospacing="0"/>
      <w:ind w:firstLine="563"/>
      <w:jc w:val="both"/>
    </w:pPr>
  </w:style>
  <w:style w:type="paragraph" w:customStyle="1" w:styleId="n">
    <w:name w:val="n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i">
    <w:name w:val="i"/>
    <w:basedOn w:val="a"/>
    <w:pPr>
      <w:spacing w:before="75" w:beforeAutospacing="0" w:after="75" w:afterAutospacing="0"/>
      <w:ind w:left="563"/>
    </w:pPr>
  </w:style>
  <w:style w:type="paragraph" w:customStyle="1" w:styleId="k">
    <w:name w:val="k"/>
    <w:basedOn w:val="a"/>
    <w:pPr>
      <w:spacing w:before="75" w:beforeAutospacing="0" w:after="75" w:afterAutospacing="0"/>
      <w:ind w:left="563"/>
      <w:jc w:val="both"/>
    </w:pPr>
  </w:style>
  <w:style w:type="paragraph" w:customStyle="1" w:styleId="h">
    <w:name w:val="h"/>
    <w:basedOn w:val="a"/>
    <w:pPr>
      <w:spacing w:before="75" w:beforeAutospacing="0" w:after="75" w:afterAutospacing="0"/>
      <w:ind w:left="1578" w:hanging="1014"/>
    </w:pPr>
    <w:rPr>
      <w:b/>
      <w:bCs/>
    </w:rPr>
  </w:style>
  <w:style w:type="paragraph" w:customStyle="1" w:styleId="s">
    <w:name w:val="s"/>
    <w:basedOn w:val="a"/>
    <w:pPr>
      <w:spacing w:before="75" w:beforeAutospacing="0" w:after="75" w:afterAutospacing="0"/>
      <w:ind w:left="4257"/>
      <w:jc w:val="center"/>
    </w:pPr>
  </w:style>
  <w:style w:type="paragraph" w:customStyle="1" w:styleId="c">
    <w:name w:val="c"/>
    <w:basedOn w:val="a"/>
    <w:pPr>
      <w:spacing w:before="75" w:beforeAutospacing="0" w:after="75" w:afterAutospacing="0"/>
      <w:ind w:left="563" w:right="563"/>
      <w:jc w:val="center"/>
    </w:pPr>
  </w:style>
  <w:style w:type="paragraph" w:customStyle="1" w:styleId="t">
    <w:name w:val="t"/>
    <w:basedOn w:val="a"/>
    <w:pPr>
      <w:spacing w:before="75" w:beforeAutospacing="0" w:after="75" w:afterAutospacing="0"/>
      <w:ind w:left="563" w:right="563"/>
      <w:jc w:val="center"/>
    </w:pPr>
    <w:rPr>
      <w:b/>
      <w:bCs/>
    </w:rPr>
  </w:style>
  <w:style w:type="paragraph" w:customStyle="1" w:styleId="z">
    <w:name w:val="z"/>
    <w:basedOn w:val="a"/>
    <w:pPr>
      <w:spacing w:before="75" w:beforeAutospacing="0" w:after="75" w:afterAutospacing="0"/>
      <w:ind w:left="563" w:right="563"/>
      <w:jc w:val="center"/>
    </w:pPr>
    <w:rPr>
      <w:b/>
      <w:bCs/>
    </w:rPr>
  </w:style>
  <w:style w:type="paragraph" w:customStyle="1" w:styleId="m">
    <w:name w:val="m"/>
    <w:basedOn w:val="a"/>
    <w:pPr>
      <w:spacing w:before="75" w:beforeAutospacing="0" w:after="75" w:afterAutospacing="0"/>
    </w:pPr>
    <w:rPr>
      <w:rFonts w:ascii="Courier New" w:hAnsi="Courier New" w:cs="Courier New"/>
      <w:sz w:val="21"/>
      <w:szCs w:val="21"/>
    </w:rPr>
  </w:style>
  <w:style w:type="paragraph" w:customStyle="1" w:styleId="l">
    <w:name w:val="l"/>
    <w:basedOn w:val="a"/>
    <w:pPr>
      <w:spacing w:before="75" w:beforeAutospacing="0" w:after="75" w:afterAutospacing="0"/>
    </w:pPr>
  </w:style>
  <w:style w:type="paragraph" w:customStyle="1" w:styleId="r">
    <w:name w:val="r"/>
    <w:basedOn w:val="a"/>
    <w:pPr>
      <w:spacing w:before="75" w:beforeAutospacing="0" w:after="75" w:afterAutospacing="0"/>
      <w:jc w:val="right"/>
    </w:pPr>
  </w:style>
  <w:style w:type="paragraph" w:customStyle="1" w:styleId="j">
    <w:name w:val="j"/>
    <w:basedOn w:val="a"/>
    <w:pPr>
      <w:spacing w:before="75" w:beforeAutospacing="0" w:after="75" w:afterAutospacing="0"/>
      <w:jc w:val="both"/>
    </w:pPr>
  </w:style>
  <w:style w:type="paragraph" w:customStyle="1" w:styleId="w0">
    <w:name w:val="w0"/>
    <w:basedOn w:val="a"/>
    <w:pPr>
      <w:spacing w:before="75" w:beforeAutospacing="0" w:after="75" w:afterAutospacing="0"/>
      <w:ind w:firstLine="563"/>
      <w:jc w:val="both"/>
      <w:textAlignment w:val="baseline"/>
    </w:pPr>
  </w:style>
  <w:style w:type="paragraph" w:customStyle="1" w:styleId="w1">
    <w:name w:val="w1"/>
    <w:basedOn w:val="a"/>
    <w:pPr>
      <w:spacing w:before="75" w:beforeAutospacing="0" w:after="75" w:afterAutospacing="0"/>
      <w:ind w:firstLine="563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75" w:beforeAutospacing="0" w:after="75" w:afterAutospacing="0"/>
      <w:ind w:firstLine="563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75" w:beforeAutospacing="0" w:after="75" w:afterAutospacing="0"/>
      <w:ind w:firstLine="563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75" w:beforeAutospacing="0" w:after="75" w:afterAutospacing="0"/>
      <w:ind w:firstLine="563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75" w:beforeAutospacing="0" w:after="75" w:afterAutospacing="0"/>
      <w:ind w:firstLine="563"/>
      <w:jc w:val="both"/>
    </w:pPr>
    <w:rPr>
      <w:vertAlign w:val="subscript"/>
    </w:rPr>
  </w:style>
  <w:style w:type="paragraph" w:customStyle="1" w:styleId="w9">
    <w:name w:val="w9"/>
    <w:basedOn w:val="a"/>
    <w:pPr>
      <w:spacing w:before="75" w:beforeAutospacing="0" w:after="75" w:afterAutospacing="0"/>
      <w:ind w:firstLine="563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02c">
    <w:name w:val="g0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02r">
    <w:name w:val="g0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02j">
    <w:name w:val="g0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l">
    <w:name w:val="g1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c">
    <w:name w:val="g1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r">
    <w:name w:val="g1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12j">
    <w:name w:val="g1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l">
    <w:name w:val="g2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c">
    <w:name w:val="g2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r">
    <w:name w:val="g2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22j">
    <w:name w:val="g2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l">
    <w:name w:val="g32l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c">
    <w:name w:val="g32c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r">
    <w:name w:val="g32r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g32j">
    <w:name w:val="g32j"/>
    <w:basedOn w:val="a"/>
    <w:pPr>
      <w:spacing w:before="75" w:beforeAutospacing="0" w:after="75" w:afterAutospacing="0"/>
      <w:ind w:firstLine="563"/>
      <w:jc w:val="both"/>
    </w:pPr>
    <w:rPr>
      <w:sz w:val="20"/>
      <w:szCs w:val="20"/>
    </w:rPr>
  </w:style>
  <w:style w:type="paragraph" w:customStyle="1" w:styleId="m1">
    <w:name w:val="m1"/>
    <w:basedOn w:val="a"/>
    <w:pPr>
      <w:spacing w:before="75" w:beforeAutospacing="0" w:after="75" w:afterAutospacing="0"/>
    </w:pPr>
    <w:rPr>
      <w:rFonts w:ascii="Courier New" w:hAnsi="Courier New" w:cs="Courier New"/>
      <w:sz w:val="21"/>
      <w:szCs w:val="21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476"/>
      <w:jc w:val="both"/>
    </w:pPr>
  </w:style>
  <w:style w:type="paragraph" w:customStyle="1" w:styleId="n1">
    <w:name w:val="n1"/>
    <w:basedOn w:val="a"/>
    <w:pPr>
      <w:spacing w:before="0" w:beforeAutospacing="0" w:after="0" w:afterAutospacing="0"/>
      <w:ind w:firstLine="476"/>
      <w:jc w:val="both"/>
    </w:pPr>
    <w:rPr>
      <w:sz w:val="20"/>
      <w:szCs w:val="20"/>
    </w:rPr>
  </w:style>
  <w:style w:type="paragraph" w:customStyle="1" w:styleId="i1">
    <w:name w:val="i1"/>
    <w:basedOn w:val="a"/>
    <w:pPr>
      <w:spacing w:before="0" w:beforeAutospacing="0" w:after="0" w:afterAutospacing="0"/>
      <w:ind w:left="476"/>
    </w:pPr>
  </w:style>
  <w:style w:type="paragraph" w:customStyle="1" w:styleId="k1">
    <w:name w:val="k1"/>
    <w:basedOn w:val="a"/>
    <w:pPr>
      <w:spacing w:before="0" w:beforeAutospacing="0" w:after="0" w:afterAutospacing="0"/>
      <w:ind w:left="476"/>
      <w:jc w:val="both"/>
    </w:pPr>
  </w:style>
  <w:style w:type="paragraph" w:customStyle="1" w:styleId="h1">
    <w:name w:val="h1"/>
    <w:basedOn w:val="a"/>
    <w:pPr>
      <w:spacing w:before="0" w:beforeAutospacing="0" w:after="0" w:afterAutospacing="0"/>
      <w:ind w:left="1490" w:right="476" w:hanging="1014"/>
    </w:pPr>
    <w:rPr>
      <w:b/>
      <w:bCs/>
    </w:rPr>
  </w:style>
  <w:style w:type="paragraph" w:customStyle="1" w:styleId="t1">
    <w:name w:val="t1"/>
    <w:basedOn w:val="a"/>
    <w:pPr>
      <w:spacing w:before="0" w:beforeAutospacing="0" w:after="0" w:afterAutospacing="0"/>
      <w:ind w:left="476" w:right="476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18"/>
      <w:szCs w:val="18"/>
    </w:rPr>
  </w:style>
  <w:style w:type="paragraph" w:customStyle="1" w:styleId="m3">
    <w:name w:val="m3"/>
    <w:basedOn w:val="a"/>
    <w:pPr>
      <w:spacing w:before="75" w:beforeAutospacing="0" w:after="75" w:afterAutospacing="0"/>
    </w:pPr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476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476"/>
      <w:jc w:val="both"/>
    </w:pPr>
    <w:rPr>
      <w:sz w:val="20"/>
      <w:szCs w:val="20"/>
    </w:rPr>
  </w:style>
  <w:style w:type="paragraph" w:customStyle="1" w:styleId="i2">
    <w:name w:val="i2"/>
    <w:basedOn w:val="a"/>
    <w:pPr>
      <w:spacing w:before="0" w:beforeAutospacing="0" w:after="0" w:afterAutospacing="0"/>
      <w:ind w:left="476"/>
    </w:pPr>
  </w:style>
  <w:style w:type="paragraph" w:customStyle="1" w:styleId="k2">
    <w:name w:val="k2"/>
    <w:basedOn w:val="a"/>
    <w:pPr>
      <w:spacing w:before="0" w:beforeAutospacing="0" w:after="0" w:afterAutospacing="0"/>
      <w:ind w:left="476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490" w:right="476" w:hanging="1014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476" w:right="476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18"/>
      <w:szCs w:val="18"/>
    </w:rPr>
  </w:style>
  <w:style w:type="character" w:customStyle="1" w:styleId="cmd">
    <w:name w:val="cm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paragraph" w:customStyle="1" w:styleId="c3">
    <w:name w:val="c3"/>
    <w:basedOn w:val="a"/>
    <w:pPr>
      <w:spacing w:before="0" w:beforeAutospacing="0" w:after="0" w:afterAutospacing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1838">
      <w:bodyDiv w:val="1"/>
      <w:marLeft w:val="50"/>
      <w:marRight w:val="5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6757</Words>
  <Characters>38520</Characters>
  <Application>Microsoft Office Word</Application>
  <DocSecurity>0</DocSecurity>
  <Lines>321</Lines>
  <Paragraphs>90</Paragraphs>
  <ScaleCrop>false</ScaleCrop>
  <Company>Reanimator Extreme Edition</Company>
  <LinksUpToDate>false</LinksUpToDate>
  <CharactersWithSpaces>45187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Elanika</dc:creator>
  <cp:lastModifiedBy>Elanika</cp:lastModifiedBy>
  <cp:revision>2</cp:revision>
  <dcterms:created xsi:type="dcterms:W3CDTF">2023-03-24T06:52:00Z</dcterms:created>
  <dcterms:modified xsi:type="dcterms:W3CDTF">2023-03-24T06:52:00Z</dcterms:modified>
</cp:coreProperties>
</file>