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F0" w:rsidRDefault="00777F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77FF0" w:rsidRDefault="00777F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77F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7FF0" w:rsidRDefault="00777FF0">
            <w:pPr>
              <w:pStyle w:val="ConsPlusNormal"/>
              <w:outlineLvl w:val="0"/>
            </w:pPr>
            <w:r>
              <w:t>25 августа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7FF0" w:rsidRDefault="00777FF0">
            <w:pPr>
              <w:pStyle w:val="ConsPlusNormal"/>
              <w:jc w:val="right"/>
              <w:outlineLvl w:val="0"/>
            </w:pPr>
            <w:r>
              <w:t>N 493</w:t>
            </w:r>
          </w:p>
        </w:tc>
      </w:tr>
    </w:tbl>
    <w:p w:rsidR="00777FF0" w:rsidRDefault="00777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Title"/>
        <w:jc w:val="center"/>
      </w:pPr>
      <w:r>
        <w:t>УКАЗ</w:t>
      </w:r>
    </w:p>
    <w:p w:rsidR="00777FF0" w:rsidRDefault="00777FF0">
      <w:pPr>
        <w:pStyle w:val="ConsPlusTitle"/>
        <w:jc w:val="center"/>
      </w:pPr>
    </w:p>
    <w:p w:rsidR="00777FF0" w:rsidRDefault="00777FF0">
      <w:pPr>
        <w:pStyle w:val="ConsPlusTitle"/>
        <w:jc w:val="center"/>
      </w:pPr>
      <w:r>
        <w:t>ПРЕЗИДЕНТА РОССИЙСКОЙ ФЕДЕРАЦИИ</w:t>
      </w:r>
    </w:p>
    <w:p w:rsidR="00777FF0" w:rsidRDefault="00777FF0">
      <w:pPr>
        <w:pStyle w:val="ConsPlusTitle"/>
        <w:jc w:val="center"/>
      </w:pPr>
    </w:p>
    <w:p w:rsidR="00777FF0" w:rsidRDefault="00777FF0">
      <w:pPr>
        <w:pStyle w:val="ConsPlusTitle"/>
        <w:jc w:val="center"/>
      </w:pPr>
      <w:r>
        <w:t>О ПОРЯДКЕ</w:t>
      </w:r>
    </w:p>
    <w:p w:rsidR="00777FF0" w:rsidRDefault="00777FF0">
      <w:pPr>
        <w:pStyle w:val="ConsPlusTitle"/>
        <w:jc w:val="center"/>
      </w:pPr>
      <w:r>
        <w:t>ЗАМЕЩЕНИЯ ДОЛЖНОСТЕЙ ГОСУДАРСТВЕННОЙ И МУНИЦИПАЛЬНОЙ СЛУЖБЫ</w:t>
      </w:r>
    </w:p>
    <w:p w:rsidR="00777FF0" w:rsidRDefault="00777FF0">
      <w:pPr>
        <w:pStyle w:val="ConsPlusTitle"/>
        <w:jc w:val="center"/>
      </w:pPr>
      <w:r>
        <w:t>ГРАЖДАНАМИ РОССИЙСКОЙ ФЕДЕРАЦИИ, ИМЕЮЩИМИ ГРАЖДАНСТВО</w:t>
      </w:r>
    </w:p>
    <w:p w:rsidR="00777FF0" w:rsidRDefault="00777FF0">
      <w:pPr>
        <w:pStyle w:val="ConsPlusTitle"/>
        <w:jc w:val="center"/>
      </w:pPr>
      <w:r>
        <w:t>(ПОДДАНСТВО) ИНОСТРАННОГО ГОСУДАРСТВА, КОТОРОЕ</w:t>
      </w:r>
    </w:p>
    <w:p w:rsidR="00777FF0" w:rsidRDefault="00777FF0">
      <w:pPr>
        <w:pStyle w:val="ConsPlusTitle"/>
        <w:jc w:val="center"/>
      </w:pPr>
      <w:r>
        <w:t>НЕ ПРЕКРАЩЕНО ПО НЕ ЗАВИСЯЩИМ ОТ НИХ ПРИЧИНАМ</w:t>
      </w:r>
    </w:p>
    <w:p w:rsidR="00777FF0" w:rsidRDefault="00777FF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77F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0" w:rsidRDefault="00777FF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0" w:rsidRDefault="00777FF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FF0" w:rsidRDefault="00777F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FF0" w:rsidRDefault="00777F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31.01.2022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0" w:rsidRDefault="00777FF0">
            <w:pPr>
              <w:spacing w:after="1" w:line="0" w:lineRule="atLeast"/>
            </w:pPr>
          </w:p>
        </w:tc>
      </w:tr>
    </w:tbl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 постановляю: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777FF0" w:rsidRDefault="00777FF0">
      <w:pPr>
        <w:pStyle w:val="ConsPlusNormal"/>
        <w:spacing w:before="220"/>
        <w:ind w:firstLine="540"/>
        <w:jc w:val="both"/>
      </w:pPr>
      <w:proofErr w:type="gramStart"/>
      <w:r>
        <w:t>а) гражданин Российской Федерации, имеющий гражданство (подданство) иностранного государства, которое не прекращено по не зависящим от него причинам (далее - гражданин), может быть принят на государственную или муниципальную службу и назначен на должность, при замещении которой не требуется оформление допуска к государственной тайне (далее - должность), может продолжить проходить службу на замещаемой им должности, может быть переведен с его согласия на иную</w:t>
      </w:r>
      <w:proofErr w:type="gramEnd"/>
      <w:r>
        <w:t xml:space="preserve"> должность в исключительных случаях в связи со служебной необходимостью и при условии, что это не противоречит интересам государственной или муниципальной службы;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б) невозможность прекращения гражданства (подданства) иностранного государства по не зависящим от гражданина причинам устанавливается решением Президента Российской Федерации либо решением Комиссии по вопросам гражданства при Президенте Российской Федерации (далее - Комиссия);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в) оценка необходимости назначения гражданина на должность, продолжения прохождения им службы на замещаемой должности, перевода гражданина с его согласия на иную должность осуществляется руководителем соответствующего государственного или муниципального органа, в котором гражданин будет замещать (замещает) должность;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г) назначение гражданина на должность, продолжение прохождения им службы на замещаемой должности, перевод гражданина с его согласия на иную должность осуществляются на условиях срочного служебного контракта (контракта), срок действия которого не может превышать срок действия решения Комиссии.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Федерации причинам.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3. Министерству иностранных дел Российской Федерации представлять в Комиссию </w:t>
      </w:r>
      <w:r>
        <w:lastRenderedPageBreak/>
        <w:t>информацию об установленном законодательством иностранных государств, перечень которых определяется Комиссией, порядке прекращения гражданства (подданства) этих государств. Периодичность представления такой информации также определяется Комиссией.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Определить, что обращения руководителей государственных и муниципальных органов в связи с их намерением разрешить гражданам, которые замещали должности по состоянию на 1 июля 2021 г., продолжить прохождение службы на замещаемых ими должностях или перевести таких граждан с их согласия на иные должности могут быть направлены в Комиссию до 15 ноября 2022 г.</w:t>
      </w:r>
      <w:proofErr w:type="gramEnd"/>
    </w:p>
    <w:p w:rsidR="00777FF0" w:rsidRDefault="00777FF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31.01.2022 N 30)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5. Внести в общие </w:t>
      </w:r>
      <w:hyperlink r:id="rId8" w:history="1">
        <w:r>
          <w:rPr>
            <w:color w:val="0000FF"/>
          </w:rPr>
          <w:t>принципы</w:t>
        </w:r>
      </w:hyperlink>
      <w:r>
        <w:t xml:space="preserve"> служебного поведения государственных служащих, утвержденные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изменение, дополнив их пунктом 4 следующего содержания: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9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proofErr w:type="gramStart"/>
      <w:r>
        <w:t>.".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Комиссии по вопросам гражданства при Президенте Российской Федерации, утвержденное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 (Собрание законодательства Российской Федерации, 2002, N 46, ст. 4570; 2006, N 15, ст. 1584;</w:t>
      </w:r>
      <w:proofErr w:type="gramEnd"/>
      <w:r>
        <w:t xml:space="preserve"> </w:t>
      </w:r>
      <w:proofErr w:type="gramStart"/>
      <w:r>
        <w:t>2014, N 30, ст. 4286), следующие изменения: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"рассмотрение вопросов о невозможности прекращения гражданами Российской Федерации гражданства (подданства) иностранного государства по не зависящим от них причинам в целях реализации </w:t>
      </w:r>
      <w:hyperlink r:id="rId12" w:history="1">
        <w:r>
          <w:rPr>
            <w:color w:val="0000FF"/>
          </w:rPr>
          <w:t>статьи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 и принятие соответствующих решений</w:t>
      </w:r>
      <w:proofErr w:type="gramStart"/>
      <w:r>
        <w:t>.";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6</w:t>
        </w:r>
      </w:hyperlink>
      <w:r>
        <w:t xml:space="preserve"> слова "Управление Президента Российской Федерации по вопросам гражданства" заменить словами "Управление Президента Российской Федерации по обеспечению конституционных прав граждан";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в) в </w:t>
      </w:r>
      <w:hyperlink r:id="rId14" w:history="1">
        <w:r>
          <w:rPr>
            <w:color w:val="0000FF"/>
          </w:rPr>
          <w:t>абзаце втором пункта 7</w:t>
        </w:r>
      </w:hyperlink>
      <w:r>
        <w:t xml:space="preserve"> слова "Управления Президента Российской Федерации по вопросам гражданства" заменить словами "Управления Президента Российской Федерации по обеспечению конституционных прав граждан".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right"/>
      </w:pPr>
      <w:r>
        <w:t>Президент</w:t>
      </w:r>
    </w:p>
    <w:p w:rsidR="00777FF0" w:rsidRDefault="00777FF0">
      <w:pPr>
        <w:pStyle w:val="ConsPlusNormal"/>
        <w:jc w:val="right"/>
      </w:pPr>
      <w:r>
        <w:t>Российской Федерации</w:t>
      </w:r>
    </w:p>
    <w:p w:rsidR="00777FF0" w:rsidRDefault="00777FF0">
      <w:pPr>
        <w:pStyle w:val="ConsPlusNormal"/>
        <w:jc w:val="right"/>
      </w:pPr>
      <w:r>
        <w:lastRenderedPageBreak/>
        <w:t>В.ПУТИН</w:t>
      </w:r>
    </w:p>
    <w:p w:rsidR="00777FF0" w:rsidRDefault="00777FF0">
      <w:pPr>
        <w:pStyle w:val="ConsPlusNormal"/>
      </w:pPr>
      <w:r>
        <w:t>Москва, Кремль</w:t>
      </w:r>
    </w:p>
    <w:p w:rsidR="00777FF0" w:rsidRDefault="00777FF0">
      <w:pPr>
        <w:pStyle w:val="ConsPlusNormal"/>
        <w:spacing w:before="220"/>
      </w:pPr>
      <w:r>
        <w:t>25 августа 2021 года</w:t>
      </w:r>
    </w:p>
    <w:p w:rsidR="00777FF0" w:rsidRDefault="00777FF0">
      <w:pPr>
        <w:pStyle w:val="ConsPlusNormal"/>
        <w:spacing w:before="220"/>
      </w:pPr>
      <w:r>
        <w:t>N 493</w:t>
      </w: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right"/>
        <w:outlineLvl w:val="0"/>
      </w:pPr>
      <w:r>
        <w:t>Утверждено</w:t>
      </w:r>
    </w:p>
    <w:p w:rsidR="00777FF0" w:rsidRDefault="00777FF0">
      <w:pPr>
        <w:pStyle w:val="ConsPlusNormal"/>
        <w:jc w:val="right"/>
      </w:pPr>
      <w:r>
        <w:t>Указом Президента</w:t>
      </w:r>
    </w:p>
    <w:p w:rsidR="00777FF0" w:rsidRDefault="00777FF0">
      <w:pPr>
        <w:pStyle w:val="ConsPlusNormal"/>
        <w:jc w:val="right"/>
      </w:pPr>
      <w:r>
        <w:t>Российской Федерации</w:t>
      </w:r>
    </w:p>
    <w:p w:rsidR="00777FF0" w:rsidRDefault="00777FF0">
      <w:pPr>
        <w:pStyle w:val="ConsPlusNormal"/>
        <w:jc w:val="right"/>
      </w:pPr>
      <w:r>
        <w:t>от 25 августа 2021 г. N 493</w:t>
      </w: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Title"/>
        <w:jc w:val="center"/>
      </w:pPr>
      <w:bookmarkStart w:id="0" w:name="P53"/>
      <w:bookmarkEnd w:id="0"/>
      <w:r>
        <w:t>ПОЛОЖЕНИЕ</w:t>
      </w:r>
    </w:p>
    <w:p w:rsidR="00777FF0" w:rsidRDefault="00777FF0">
      <w:pPr>
        <w:pStyle w:val="ConsPlusTitle"/>
        <w:jc w:val="center"/>
      </w:pPr>
      <w:r>
        <w:t>О ПОРЯДКЕ ПРИЗНАНИЯ КОМИССИЕЙ ПО ВОПРОСАМ ГРАЖДАНСТВА</w:t>
      </w:r>
    </w:p>
    <w:p w:rsidR="00777FF0" w:rsidRDefault="00777FF0">
      <w:pPr>
        <w:pStyle w:val="ConsPlusTitle"/>
        <w:jc w:val="center"/>
      </w:pPr>
      <w:r>
        <w:t>ПРИ ПРЕЗИДЕНТЕ РОССИЙСКОЙ ФЕДЕРАЦИИ НЕВОЗМОЖНОСТИ</w:t>
      </w:r>
    </w:p>
    <w:p w:rsidR="00777FF0" w:rsidRDefault="00777FF0">
      <w:pPr>
        <w:pStyle w:val="ConsPlusTitle"/>
        <w:jc w:val="center"/>
      </w:pPr>
      <w:r>
        <w:t>ПРЕКРАЩЕНИЯ ГРАЖДАНСТВА (ПОДДАНСТВА) ИНОСТРАННОГО</w:t>
      </w:r>
    </w:p>
    <w:p w:rsidR="00777FF0" w:rsidRDefault="00777FF0">
      <w:pPr>
        <w:pStyle w:val="ConsPlusTitle"/>
        <w:jc w:val="center"/>
      </w:pPr>
      <w:r>
        <w:t xml:space="preserve">ГОСУДАРСТВА ПО НЕ </w:t>
      </w:r>
      <w:proofErr w:type="gramStart"/>
      <w:r>
        <w:t>ЗАВИСЯЩИМ</w:t>
      </w:r>
      <w:proofErr w:type="gramEnd"/>
      <w:r>
        <w:t xml:space="preserve"> ОТ ГРАЖДАНИНА</w:t>
      </w:r>
    </w:p>
    <w:p w:rsidR="00777FF0" w:rsidRDefault="00777FF0">
      <w:pPr>
        <w:pStyle w:val="ConsPlusTitle"/>
        <w:jc w:val="center"/>
      </w:pPr>
      <w:r>
        <w:t>РОССИЙСКОЙ ФЕДЕРАЦИИ ПРИЧИНАМ</w:t>
      </w: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ind w:firstLine="540"/>
        <w:jc w:val="both"/>
      </w:pPr>
      <w:r>
        <w:t>1. Настоящим Положением определяется порядок признания невозможности прекращения гражданства (подданства) иностранного государства по не зависящим от гражданина Российской Федерации (далее - гражданин) причинам.</w:t>
      </w:r>
    </w:p>
    <w:p w:rsidR="00777FF0" w:rsidRDefault="00777FF0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 Рассмотрение вопроса о признании невозможности прекращения гражданства (подданства) иностранного государства по не зависящим от гражданина причинам осуществляется Комиссией по вопросам гражданства при Президенте Российской Федерации (далее - Комиссия) на основании:</w:t>
      </w:r>
    </w:p>
    <w:p w:rsidR="00777FF0" w:rsidRDefault="00777FF0">
      <w:pPr>
        <w:pStyle w:val="ConsPlusNormal"/>
        <w:spacing w:before="220"/>
        <w:ind w:firstLine="540"/>
        <w:jc w:val="both"/>
      </w:pPr>
      <w:proofErr w:type="gramStart"/>
      <w:r>
        <w:t>а) обращения руководителя государственного или муниципального органа в связи с его намерением назначить гражданина на должность государственной или муниципальной службы, при замещении которой не требуется оформление допуска к государственной тайне (далее - должность), либо разрешить гражданину продолжить прохождение службы на замещаемой им должности, либо перевести гражданина с его согласия на иную должность (далее - обращение);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proofErr w:type="gramStart"/>
      <w:r>
        <w:t>б) письменных пояснений гражданина об обстоятельствах приобретения гражданства (подданства) иностранного государства, принятых им мерах по его прекращению и причинах, по которым оно не прекращено, а также документов (при их наличии), подтверждающих факты, приводимые в пояснениях, либо копий таких документов, заверенных нотариально или уполномоченным лицом органа, в котором гражданин будет замещать (замещает) должность.</w:t>
      </w:r>
      <w:proofErr w:type="gramEnd"/>
    </w:p>
    <w:p w:rsidR="00777FF0" w:rsidRDefault="00777FF0">
      <w:pPr>
        <w:pStyle w:val="ConsPlusNormal"/>
        <w:spacing w:before="220"/>
        <w:ind w:firstLine="540"/>
        <w:jc w:val="both"/>
      </w:pPr>
      <w:r>
        <w:t>3. В обращении должна быть указана должность, которую будет замещать (замещает) гражданин, а также должны быть изложены обстоятельства, при которых стало известно о наличии у гражданина гражданства (подданства) иностранного государства (в случае решения вопроса о продолжении прохождения гражданином службы на замещаемой им должности или о переводе его на иную должность).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4. Обращение представляется в Комиссию: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а) в отношении гражданина, кандидатура которого рассматривается для назначения на должность федеральной государственной службы в федеральном государственном органе либо который замещает такую должность, - руководителем федерального государственного органа;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lastRenderedPageBreak/>
        <w:t>б) в отношении гражданина, кандидатура которого рассматривается для назначения на должность федеральной государственной гражданской службы в органах публичной власти федеральной территории "Сириус" либо который замещает такую должность, - главой администрации федеральной территории "Сириус";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в) в отношении гражданина, кандидатура которого рассматривается для назначения на должность государственной гражданской службы субъекта Российской Федерации либо который замещает такую должность, - высшим должностным лицом (руководителем высшего исполнительного органа государственной власти) субъекта Российской Федерации;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г) в отношении гражданина, кандидатура которого рассматривается для назначения на должность муниципальной службы либо который замещает такую должность, - главой муниципального образования по согласованию с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При рассмотрении документов,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Положения, Комиссия осуществляет оценку причин, по которым не прекращено гражданство (подданство) иностранного государства, в том числе проверяет соблюдение гражданином порядка прекращения гражданства (подданства) иностранного государства, установленного законодательством соответствующего иностранного государства, а также изучает обстоятельства, препятствующие совершению гражданином действий, направленных на прекращение гражданства (подданства) иностранного государства, включая обстоятельства, представляющие опасность для жизни и</w:t>
      </w:r>
      <w:proofErr w:type="gramEnd"/>
      <w:r>
        <w:t xml:space="preserve"> здоровья гражданина или препятствующие соблюдению установленного порядка прекращения гражданства (подданства) иностранного государства.</w:t>
      </w:r>
    </w:p>
    <w:p w:rsidR="00777FF0" w:rsidRDefault="00777FF0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6. </w:t>
      </w:r>
      <w:proofErr w:type="gramStart"/>
      <w:r>
        <w:t xml:space="preserve">По итогам рассмотрения документов,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Положения, Комиссия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Комиссии по вопросам гражданства при Президенте Российской Федерации, утвержденным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состава", принимает решение о признании (непризнании) невозможности прекращения гражданства (подданства</w:t>
      </w:r>
      <w:proofErr w:type="gramEnd"/>
      <w:r>
        <w:t>) иностранного государства по не зависящим от гражданина причинам, которое утверждается Президентом Российской Федерации. Срок действия такого решения составляет три года со дня его утверждения.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>7. В случае если Комиссия не признает, что прекращение гражданства (подданства) иностранного государства невозможно по не зависящим от гражданина причинам, повторное обращение в Комиссию может быть направлено при условии существенного изменения обстоятельств, препятствующих совершению гражданином действий, направленных на прекращение гражданства (подданства) иностранного государства.</w:t>
      </w:r>
    </w:p>
    <w:p w:rsidR="00777FF0" w:rsidRDefault="00777FF0">
      <w:pPr>
        <w:pStyle w:val="ConsPlusNormal"/>
        <w:spacing w:before="220"/>
        <w:ind w:firstLine="540"/>
        <w:jc w:val="both"/>
      </w:pPr>
      <w:r>
        <w:t xml:space="preserve">8. Информация о решении, предусмотренном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Положения, в течение пяти рабочих дней со дня утверждения такого решения направляется руководителю государственного или муниципального органа, представившему в Комиссию обращение.</w:t>
      </w: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jc w:val="both"/>
      </w:pPr>
    </w:p>
    <w:p w:rsidR="00777FF0" w:rsidRDefault="00777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66C" w:rsidRDefault="00CC166C"/>
    <w:sectPr w:rsidR="00CC166C" w:rsidSect="00D2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77FF0"/>
    <w:rsid w:val="001D64FC"/>
    <w:rsid w:val="00777FF0"/>
    <w:rsid w:val="00CC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7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7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DEF47222E2289093F9B1A4A978804BA3626AB911159603ABD63F7EC5ADF228A2B9C49292E126118743786B9E54028F0284FCC61E1A3aAT2G" TargetMode="External"/><Relationship Id="rId13" Type="http://schemas.openxmlformats.org/officeDocument/2006/relationships/hyperlink" Target="consultantplus://offline/ref=4DBDEF47222E2289093F9B1A4A978804B33925A8901E046A32E46FF5EB5580358D629048292E116C112B3293A8BD4F28EC364DD07DE3A1A2aBT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BDEF47222E2289093F9B1A4A978804B63F2BAA9C1F046A32E46FF5EB5580358D629048292E1168152B3293A8BD4F28EC364DD07DE3A1A2aBTFG" TargetMode="External"/><Relationship Id="rId12" Type="http://schemas.openxmlformats.org/officeDocument/2006/relationships/hyperlink" Target="consultantplus://offline/ref=4DBDEF47222E2289093F9B1A4A978804B63F26AC9F1F046A32E46FF5EB5580358D629048292E1360162B3293A8BD4F28EC364DD07DE3A1A2aBTF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BDEF47222E2289093F9B1A4A978804B63F26AC9F1F046A32E46FF5EB5580358D629048292E1360162B3293A8BD4F28EC364DD07DE3A1A2aBTFG" TargetMode="External"/><Relationship Id="rId11" Type="http://schemas.openxmlformats.org/officeDocument/2006/relationships/hyperlink" Target="consultantplus://offline/ref=4DBDEF47222E2289093F9B1A4A978804B33925A8901E046A32E46FF5EB5580358D629048292E116A122B3293A8BD4F28EC364DD07DE3A1A2aBTFG" TargetMode="External"/><Relationship Id="rId5" Type="http://schemas.openxmlformats.org/officeDocument/2006/relationships/hyperlink" Target="consultantplus://offline/ref=4DBDEF47222E2289093F9B1A4A978804B63F2BAA9C1F046A32E46FF5EB5580358D629048292E1168152B3293A8BD4F28EC364DD07DE3A1A2aBTFG" TargetMode="External"/><Relationship Id="rId15" Type="http://schemas.openxmlformats.org/officeDocument/2006/relationships/hyperlink" Target="consultantplus://offline/ref=4DBDEF47222E2289093F9B1A4A978804B13620AC9819046A32E46FF5EB5580358D629048292E1169162B3293A8BD4F28EC364DD07DE3A1A2aBTFG" TargetMode="External"/><Relationship Id="rId10" Type="http://schemas.openxmlformats.org/officeDocument/2006/relationships/hyperlink" Target="consultantplus://offline/ref=4DBDEF47222E2289093F9B1A4A978804B33925A8901E046A32E46FF5EB5580358D629048292E1169162B3293A8BD4F28EC364DD07DE3A1A2aBT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BDEF47222E2289093F9B1A4A978804B63F26AC9F1F046A32E46FF5EB5580358D629048292E1360162B3293A8BD4F28EC364DD07DE3A1A2aBTFG" TargetMode="External"/><Relationship Id="rId14" Type="http://schemas.openxmlformats.org/officeDocument/2006/relationships/hyperlink" Target="consultantplus://offline/ref=4DBDEF47222E2289093F9B1A4A978804B33925A8901E046A32E46FF5EB5580358D629048292E116C172B3293A8BD4F28EC364DD07DE3A1A2aB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2022-02-22T06:19:00Z</dcterms:created>
  <dcterms:modified xsi:type="dcterms:W3CDTF">2022-02-22T06:20:00Z</dcterms:modified>
</cp:coreProperties>
</file>