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2F7" w:rsidRPr="00A12502" w:rsidRDefault="00E522F7" w:rsidP="00623240">
      <w:pPr>
        <w:spacing w:line="240" w:lineRule="exact"/>
        <w:jc w:val="center"/>
        <w:rPr>
          <w:b/>
          <w:sz w:val="28"/>
          <w:szCs w:val="28"/>
        </w:rPr>
      </w:pPr>
      <w:bookmarkStart w:id="0" w:name="P52"/>
      <w:bookmarkEnd w:id="0"/>
      <w:r w:rsidRPr="00A12502">
        <w:rPr>
          <w:b/>
          <w:sz w:val="28"/>
          <w:szCs w:val="28"/>
        </w:rPr>
        <w:t>ОТЧЕТ ПО ПЛАНУ</w:t>
      </w:r>
    </w:p>
    <w:p w:rsidR="00E522F7" w:rsidRPr="003D1F0A" w:rsidRDefault="00E522F7" w:rsidP="00623240">
      <w:pPr>
        <w:tabs>
          <w:tab w:val="left" w:pos="4536"/>
        </w:tabs>
        <w:jc w:val="center"/>
        <w:rPr>
          <w:b/>
          <w:sz w:val="28"/>
          <w:szCs w:val="28"/>
        </w:rPr>
      </w:pPr>
      <w:r w:rsidRPr="00A12502">
        <w:rPr>
          <w:b/>
          <w:sz w:val="28"/>
          <w:szCs w:val="28"/>
        </w:rPr>
        <w:t>п</w:t>
      </w:r>
      <w:r w:rsidR="003D1F0A">
        <w:rPr>
          <w:b/>
          <w:sz w:val="28"/>
          <w:szCs w:val="28"/>
        </w:rPr>
        <w:t>ротиводействия коррупции на 2024</w:t>
      </w:r>
      <w:r w:rsidRPr="00A12502">
        <w:rPr>
          <w:b/>
          <w:sz w:val="28"/>
          <w:szCs w:val="28"/>
        </w:rPr>
        <w:t>-20</w:t>
      </w:r>
      <w:r w:rsidR="003D1F0A">
        <w:rPr>
          <w:b/>
          <w:sz w:val="28"/>
          <w:szCs w:val="28"/>
        </w:rPr>
        <w:t>26</w:t>
      </w:r>
      <w:r w:rsidR="00623240">
        <w:rPr>
          <w:b/>
          <w:sz w:val="28"/>
          <w:szCs w:val="28"/>
        </w:rPr>
        <w:t xml:space="preserve"> годы, </w:t>
      </w:r>
      <w:r w:rsidRPr="00A12502">
        <w:rPr>
          <w:b/>
          <w:sz w:val="28"/>
          <w:szCs w:val="28"/>
        </w:rPr>
        <w:t xml:space="preserve">утвержденному постановлением Администрации </w:t>
      </w:r>
      <w:r>
        <w:rPr>
          <w:b/>
          <w:sz w:val="28"/>
          <w:szCs w:val="28"/>
        </w:rPr>
        <w:t>Солецкого</w:t>
      </w:r>
      <w:r w:rsidRPr="00A12502">
        <w:rPr>
          <w:b/>
          <w:sz w:val="28"/>
          <w:szCs w:val="28"/>
        </w:rPr>
        <w:t xml:space="preserve">                                                   муниципального </w:t>
      </w:r>
      <w:r>
        <w:rPr>
          <w:b/>
          <w:sz w:val="28"/>
          <w:szCs w:val="28"/>
        </w:rPr>
        <w:t>округа</w:t>
      </w:r>
      <w:r w:rsidRPr="00A12502">
        <w:rPr>
          <w:b/>
          <w:sz w:val="28"/>
          <w:szCs w:val="28"/>
        </w:rPr>
        <w:t xml:space="preserve"> от </w:t>
      </w:r>
      <w:r w:rsidR="003D1F0A" w:rsidRPr="003D1F0A">
        <w:rPr>
          <w:b/>
          <w:sz w:val="28"/>
          <w:szCs w:val="28"/>
        </w:rPr>
        <w:t>29.01.2024 № 144</w:t>
      </w:r>
    </w:p>
    <w:p w:rsidR="00E24A1C" w:rsidRPr="00A12502" w:rsidRDefault="00A429C2" w:rsidP="00623240">
      <w:pPr>
        <w:spacing w:before="120" w:line="240" w:lineRule="exact"/>
        <w:jc w:val="center"/>
        <w:rPr>
          <w:b/>
          <w:sz w:val="28"/>
          <w:szCs w:val="28"/>
          <w:u w:val="single"/>
        </w:rPr>
      </w:pPr>
      <w:r>
        <w:rPr>
          <w:b/>
          <w:sz w:val="28"/>
          <w:szCs w:val="28"/>
          <w:u w:val="single"/>
        </w:rPr>
        <w:t xml:space="preserve">за </w:t>
      </w:r>
      <w:r w:rsidR="003D1F0A">
        <w:rPr>
          <w:b/>
          <w:sz w:val="28"/>
          <w:szCs w:val="28"/>
          <w:u w:val="single"/>
        </w:rPr>
        <w:t>1 квартал 202</w:t>
      </w:r>
      <w:r w:rsidR="00FA08E4">
        <w:rPr>
          <w:b/>
          <w:sz w:val="28"/>
          <w:szCs w:val="28"/>
          <w:u w:val="single"/>
        </w:rPr>
        <w:t>5</w:t>
      </w:r>
      <w:r w:rsidR="005D54E4">
        <w:rPr>
          <w:b/>
          <w:sz w:val="28"/>
          <w:szCs w:val="28"/>
          <w:u w:val="single"/>
        </w:rPr>
        <w:t xml:space="preserve"> года</w:t>
      </w:r>
    </w:p>
    <w:p w:rsidR="007323EC" w:rsidRPr="007F6A3F" w:rsidRDefault="007323EC" w:rsidP="007323EC">
      <w:pPr>
        <w:widowControl w:val="0"/>
        <w:autoSpaceDE w:val="0"/>
        <w:autoSpaceDN w:val="0"/>
        <w:jc w:val="both"/>
        <w:rPr>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5265"/>
        <w:gridCol w:w="4818"/>
        <w:gridCol w:w="20"/>
        <w:gridCol w:w="4067"/>
      </w:tblGrid>
      <w:tr w:rsidR="00055F96" w:rsidRPr="00CD56E7" w:rsidTr="00FA08E4">
        <w:trPr>
          <w:trHeight w:val="132"/>
        </w:trPr>
        <w:tc>
          <w:tcPr>
            <w:tcW w:w="0" w:type="auto"/>
            <w:shd w:val="clear" w:color="auto" w:fill="auto"/>
            <w:vAlign w:val="center"/>
          </w:tcPr>
          <w:p w:rsidR="00527C14" w:rsidRPr="00CD56E7" w:rsidRDefault="00527C14" w:rsidP="00562E35">
            <w:pPr>
              <w:widowControl w:val="0"/>
              <w:autoSpaceDE w:val="0"/>
              <w:autoSpaceDN w:val="0"/>
              <w:jc w:val="both"/>
            </w:pPr>
            <w:r w:rsidRPr="00CD56E7">
              <w:t>№ п/п</w:t>
            </w:r>
          </w:p>
        </w:tc>
        <w:tc>
          <w:tcPr>
            <w:tcW w:w="5293" w:type="dxa"/>
            <w:shd w:val="clear" w:color="auto" w:fill="auto"/>
            <w:vAlign w:val="center"/>
          </w:tcPr>
          <w:p w:rsidR="00527C14" w:rsidRPr="00CD56E7" w:rsidRDefault="00527C14" w:rsidP="00562E35">
            <w:pPr>
              <w:widowControl w:val="0"/>
              <w:autoSpaceDE w:val="0"/>
              <w:autoSpaceDN w:val="0"/>
              <w:jc w:val="both"/>
            </w:pPr>
            <w:r w:rsidRPr="00CD56E7">
              <w:t>Наименование мероприятия</w:t>
            </w:r>
          </w:p>
        </w:tc>
        <w:tc>
          <w:tcPr>
            <w:tcW w:w="4841" w:type="dxa"/>
            <w:gridSpan w:val="2"/>
            <w:shd w:val="clear" w:color="auto" w:fill="auto"/>
            <w:vAlign w:val="center"/>
          </w:tcPr>
          <w:p w:rsidR="00527C14" w:rsidRPr="00CD56E7" w:rsidRDefault="00527C14" w:rsidP="00562E35">
            <w:pPr>
              <w:widowControl w:val="0"/>
              <w:autoSpaceDE w:val="0"/>
              <w:autoSpaceDN w:val="0"/>
              <w:jc w:val="both"/>
            </w:pPr>
            <w:r w:rsidRPr="00CD56E7">
              <w:t>Результат исполнения</w:t>
            </w:r>
          </w:p>
        </w:tc>
        <w:tc>
          <w:tcPr>
            <w:tcW w:w="4036" w:type="dxa"/>
            <w:shd w:val="clear" w:color="auto" w:fill="auto"/>
            <w:vAlign w:val="center"/>
          </w:tcPr>
          <w:p w:rsidR="00527C14" w:rsidRPr="00CD56E7" w:rsidRDefault="008A22E5" w:rsidP="00527C14">
            <w:pPr>
              <w:widowControl w:val="0"/>
              <w:autoSpaceDE w:val="0"/>
              <w:autoSpaceDN w:val="0"/>
              <w:jc w:val="both"/>
            </w:pPr>
            <w:r w:rsidRPr="00CD56E7">
              <w:t>Исполнитель</w:t>
            </w:r>
          </w:p>
        </w:tc>
      </w:tr>
      <w:tr w:rsidR="00055F96" w:rsidRPr="00CD56E7" w:rsidTr="00FA08E4">
        <w:tblPrEx>
          <w:tblBorders>
            <w:bottom w:val="single" w:sz="4" w:space="0" w:color="auto"/>
          </w:tblBorders>
        </w:tblPrEx>
        <w:trPr>
          <w:tblHeader/>
        </w:trPr>
        <w:tc>
          <w:tcPr>
            <w:tcW w:w="0" w:type="auto"/>
            <w:shd w:val="clear" w:color="auto" w:fill="auto"/>
          </w:tcPr>
          <w:p w:rsidR="00527C14" w:rsidRPr="00CD56E7" w:rsidRDefault="00527C14" w:rsidP="00562E35">
            <w:pPr>
              <w:widowControl w:val="0"/>
              <w:autoSpaceDE w:val="0"/>
              <w:autoSpaceDN w:val="0"/>
              <w:jc w:val="center"/>
            </w:pPr>
            <w:r w:rsidRPr="00CD56E7">
              <w:t>1</w:t>
            </w:r>
          </w:p>
        </w:tc>
        <w:tc>
          <w:tcPr>
            <w:tcW w:w="5293" w:type="dxa"/>
            <w:shd w:val="clear" w:color="auto" w:fill="auto"/>
          </w:tcPr>
          <w:p w:rsidR="00527C14" w:rsidRPr="00CD56E7" w:rsidRDefault="00527C14" w:rsidP="00562E35">
            <w:pPr>
              <w:widowControl w:val="0"/>
              <w:autoSpaceDE w:val="0"/>
              <w:autoSpaceDN w:val="0"/>
              <w:jc w:val="center"/>
            </w:pPr>
            <w:r w:rsidRPr="00CD56E7">
              <w:t>2</w:t>
            </w:r>
          </w:p>
        </w:tc>
        <w:tc>
          <w:tcPr>
            <w:tcW w:w="4841" w:type="dxa"/>
            <w:gridSpan w:val="2"/>
            <w:shd w:val="clear" w:color="auto" w:fill="auto"/>
          </w:tcPr>
          <w:p w:rsidR="00527C14" w:rsidRPr="00CD56E7" w:rsidRDefault="00527C14" w:rsidP="00562E35">
            <w:pPr>
              <w:widowControl w:val="0"/>
              <w:autoSpaceDE w:val="0"/>
              <w:autoSpaceDN w:val="0"/>
              <w:jc w:val="center"/>
            </w:pPr>
            <w:r w:rsidRPr="00CD56E7">
              <w:t>3</w:t>
            </w:r>
          </w:p>
        </w:tc>
        <w:tc>
          <w:tcPr>
            <w:tcW w:w="4036" w:type="dxa"/>
            <w:shd w:val="clear" w:color="auto" w:fill="auto"/>
          </w:tcPr>
          <w:p w:rsidR="00527C14" w:rsidRPr="00CD56E7" w:rsidRDefault="008A22E5" w:rsidP="00527C14">
            <w:pPr>
              <w:widowControl w:val="0"/>
              <w:autoSpaceDE w:val="0"/>
              <w:autoSpaceDN w:val="0"/>
              <w:jc w:val="center"/>
            </w:pPr>
            <w:r w:rsidRPr="00CD56E7">
              <w:t>4</w:t>
            </w:r>
          </w:p>
        </w:tc>
      </w:tr>
      <w:tr w:rsidR="00055F96" w:rsidRPr="00CD56E7" w:rsidTr="00FA08E4">
        <w:tblPrEx>
          <w:tblBorders>
            <w:bottom w:val="single" w:sz="4" w:space="0" w:color="auto"/>
          </w:tblBorders>
        </w:tblPrEx>
        <w:trPr>
          <w:tblHeader/>
        </w:trPr>
        <w:tc>
          <w:tcPr>
            <w:tcW w:w="0" w:type="auto"/>
            <w:shd w:val="clear" w:color="auto" w:fill="auto"/>
          </w:tcPr>
          <w:p w:rsidR="00527C14" w:rsidRPr="00CD56E7" w:rsidRDefault="00527C14" w:rsidP="00562E35"/>
        </w:tc>
        <w:tc>
          <w:tcPr>
            <w:tcW w:w="10134" w:type="dxa"/>
            <w:gridSpan w:val="3"/>
            <w:shd w:val="clear" w:color="auto" w:fill="auto"/>
          </w:tcPr>
          <w:p w:rsidR="00527C14" w:rsidRPr="00CD56E7" w:rsidRDefault="00527C14" w:rsidP="006B239A">
            <w:pPr>
              <w:widowControl w:val="0"/>
              <w:autoSpaceDE w:val="0"/>
              <w:autoSpaceDN w:val="0"/>
              <w:jc w:val="center"/>
            </w:pPr>
            <w:r w:rsidRPr="00CD56E7">
              <w:rPr>
                <w:b/>
              </w:rPr>
              <w:t>1. Организационные мероприятия</w:t>
            </w:r>
          </w:p>
        </w:tc>
        <w:tc>
          <w:tcPr>
            <w:tcW w:w="4036" w:type="dxa"/>
            <w:shd w:val="clear" w:color="auto" w:fill="auto"/>
          </w:tcPr>
          <w:p w:rsidR="00527C14" w:rsidRPr="00CD56E7" w:rsidRDefault="00527C14" w:rsidP="00527C14">
            <w:pPr>
              <w:widowControl w:val="0"/>
              <w:autoSpaceDE w:val="0"/>
              <w:autoSpaceDN w:val="0"/>
              <w:jc w:val="center"/>
            </w:pPr>
          </w:p>
        </w:tc>
      </w:tr>
      <w:tr w:rsidR="00055F96" w:rsidRPr="00CD56E7" w:rsidTr="00FA08E4">
        <w:tblPrEx>
          <w:tblBorders>
            <w:bottom w:val="single" w:sz="4" w:space="0" w:color="auto"/>
          </w:tblBorders>
        </w:tblPrEx>
        <w:tc>
          <w:tcPr>
            <w:tcW w:w="0" w:type="auto"/>
            <w:shd w:val="clear" w:color="auto" w:fill="auto"/>
          </w:tcPr>
          <w:p w:rsidR="00323C1A" w:rsidRPr="00CD56E7" w:rsidRDefault="00323C1A" w:rsidP="00323C1A">
            <w:pPr>
              <w:widowControl w:val="0"/>
              <w:autoSpaceDE w:val="0"/>
              <w:autoSpaceDN w:val="0"/>
              <w:jc w:val="both"/>
            </w:pPr>
            <w:r w:rsidRPr="00CD56E7">
              <w:t>1.1.</w:t>
            </w:r>
          </w:p>
        </w:tc>
        <w:tc>
          <w:tcPr>
            <w:tcW w:w="5293" w:type="dxa"/>
            <w:shd w:val="clear" w:color="auto" w:fill="auto"/>
          </w:tcPr>
          <w:p w:rsidR="00323C1A" w:rsidRPr="00CD56E7" w:rsidRDefault="00323C1A" w:rsidP="00323C1A">
            <w:pPr>
              <w:spacing w:line="240" w:lineRule="exact"/>
            </w:pPr>
            <w:r w:rsidRPr="00CD56E7">
              <w:t>Обеспечение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округа (далее – Администрации муниципального округа), и урегулированию конфликта интересов.</w:t>
            </w:r>
          </w:p>
        </w:tc>
        <w:tc>
          <w:tcPr>
            <w:tcW w:w="4841" w:type="dxa"/>
            <w:gridSpan w:val="2"/>
            <w:shd w:val="clear" w:color="auto" w:fill="auto"/>
          </w:tcPr>
          <w:p w:rsidR="00323C1A" w:rsidRPr="00CD56E7" w:rsidRDefault="006B239A" w:rsidP="00960D01">
            <w:pPr>
              <w:widowControl w:val="0"/>
              <w:autoSpaceDE w:val="0"/>
              <w:autoSpaceDN w:val="0"/>
              <w:jc w:val="both"/>
            </w:pPr>
            <w:r>
              <w:t>В 1 квартале 202</w:t>
            </w:r>
            <w:r w:rsidR="00960D01">
              <w:t>5</w:t>
            </w:r>
            <w:r w:rsidR="00323C1A" w:rsidRPr="00CD56E7">
              <w:t xml:space="preserve"> год</w:t>
            </w:r>
            <w:r w:rsidR="00960D01">
              <w:t>а</w:t>
            </w:r>
            <w:r w:rsidR="00323C1A" w:rsidRPr="00CD56E7">
              <w:t xml:space="preserve"> проведен</w:t>
            </w:r>
            <w:r w:rsidR="00960D01">
              <w:t>ы</w:t>
            </w:r>
            <w:r w:rsidR="00323C1A" w:rsidRPr="00CD56E7">
              <w:t xml:space="preserve"> </w:t>
            </w:r>
            <w:r w:rsidR="00960D01">
              <w:t>3</w:t>
            </w:r>
            <w:r w:rsidR="00323C1A" w:rsidRPr="00CD56E7">
              <w:t xml:space="preserve"> заседани</w:t>
            </w:r>
            <w:r w:rsidR="00960D01">
              <w:t>я</w:t>
            </w:r>
            <w:r w:rsidR="00323C1A" w:rsidRPr="00CD56E7">
              <w:t xml:space="preserve"> комиссии 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округа, и урегулированию конфликта интересов</w:t>
            </w:r>
            <w:r>
              <w:t xml:space="preserve">, на которых рассмотрено </w:t>
            </w:r>
            <w:r w:rsidR="00960D01">
              <w:t>5</w:t>
            </w:r>
            <w:r w:rsidR="00323C1A" w:rsidRPr="00CD56E7">
              <w:t xml:space="preserve"> </w:t>
            </w:r>
            <w:r w:rsidR="00960D01">
              <w:t>в</w:t>
            </w:r>
            <w:r w:rsidR="00323C1A" w:rsidRPr="00CD56E7">
              <w:t>опросов.</w:t>
            </w:r>
            <w:r>
              <w:t xml:space="preserve"> Из них 2 уведомления</w:t>
            </w:r>
            <w:r w:rsidRPr="006B239A">
              <w:t xml:space="preserve"> поступило от работодателей организаций о трудоустройстве муниципальных служащих, уволенных в течение 2 лет из органов местного самоуправления муниципального округа. Нарушений действующего за</w:t>
            </w:r>
            <w:r>
              <w:t xml:space="preserve">конодательства не установлено; </w:t>
            </w:r>
            <w:r w:rsidR="00960D01">
              <w:t>3</w:t>
            </w:r>
            <w:r>
              <w:t xml:space="preserve"> уведомлени</w:t>
            </w:r>
            <w:r w:rsidR="00960D01">
              <w:t>я</w:t>
            </w:r>
            <w:r w:rsidRPr="006B239A">
              <w:t xml:space="preserve"> поступило от муниципальных служащих об иной оплачиваемой работе</w:t>
            </w:r>
            <w:r>
              <w:t>.</w:t>
            </w:r>
          </w:p>
        </w:tc>
        <w:tc>
          <w:tcPr>
            <w:tcW w:w="4036" w:type="dxa"/>
            <w:shd w:val="clear" w:color="auto" w:fill="auto"/>
          </w:tcPr>
          <w:p w:rsidR="00323C1A" w:rsidRPr="00CD56E7" w:rsidRDefault="00323C1A" w:rsidP="00323C1A">
            <w:pPr>
              <w:widowControl w:val="0"/>
              <w:autoSpaceDE w:val="0"/>
              <w:autoSpaceDN w:val="0"/>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323C1A" w:rsidRPr="00CD56E7" w:rsidRDefault="00323C1A" w:rsidP="00323C1A">
            <w:pPr>
              <w:widowControl w:val="0"/>
              <w:autoSpaceDE w:val="0"/>
              <w:autoSpaceDN w:val="0"/>
              <w:jc w:val="both"/>
            </w:pPr>
            <w:r w:rsidRPr="00CD56E7">
              <w:t>1.2.</w:t>
            </w:r>
          </w:p>
        </w:tc>
        <w:tc>
          <w:tcPr>
            <w:tcW w:w="5293" w:type="dxa"/>
            <w:shd w:val="clear" w:color="auto" w:fill="auto"/>
          </w:tcPr>
          <w:p w:rsidR="00323C1A" w:rsidRPr="00CD56E7" w:rsidRDefault="00323C1A" w:rsidP="00323C1A">
            <w:pPr>
              <w:spacing w:line="240" w:lineRule="exact"/>
            </w:pPr>
            <w:r w:rsidRPr="00CD56E7">
              <w:t>Повышение эффективности кадровой работы в части, касающейся ведения личных дел лиц, замещающих должности муниципальной службы и муниципальные должности; контроль за актуализацией сведений, содержащихся в анкетах, представляемых при назначении на указанные должности и поступлении на муниципальную службу, об их родственниках и свойственниках в целях выявления возможного конфликта интересов</w:t>
            </w:r>
          </w:p>
        </w:tc>
        <w:tc>
          <w:tcPr>
            <w:tcW w:w="4841" w:type="dxa"/>
            <w:gridSpan w:val="2"/>
            <w:shd w:val="clear" w:color="auto" w:fill="auto"/>
          </w:tcPr>
          <w:p w:rsidR="00323C1A" w:rsidRPr="00CD56E7" w:rsidRDefault="00CD56E7" w:rsidP="00960D01">
            <w:pPr>
              <w:widowControl w:val="0"/>
              <w:autoSpaceDE w:val="0"/>
              <w:autoSpaceDN w:val="0"/>
              <w:jc w:val="both"/>
            </w:pPr>
            <w:r>
              <w:rPr>
                <w:lang w:eastAsia="en-US"/>
              </w:rPr>
              <w:t xml:space="preserve">Специалистом по кадрам ведется работа по актуализации сведений, содержащихся в анкетах, представляемых гражданами при назначении на должность муниципальной службы, об их </w:t>
            </w:r>
            <w:r w:rsidR="00960D01">
              <w:rPr>
                <w:lang w:eastAsia="en-US"/>
              </w:rPr>
              <w:t>членах семей и близких родственниках,</w:t>
            </w:r>
            <w:r>
              <w:rPr>
                <w:lang w:eastAsia="en-US"/>
              </w:rPr>
              <w:t xml:space="preserve"> в целях выявления возможного конфликта интересов.  </w:t>
            </w:r>
          </w:p>
        </w:tc>
        <w:tc>
          <w:tcPr>
            <w:tcW w:w="4036" w:type="dxa"/>
            <w:shd w:val="clear" w:color="auto" w:fill="auto"/>
          </w:tcPr>
          <w:p w:rsidR="00323C1A" w:rsidRPr="00CD56E7" w:rsidRDefault="00323C1A" w:rsidP="00323C1A">
            <w:pPr>
              <w:widowControl w:val="0"/>
              <w:autoSpaceDE w:val="0"/>
              <w:autoSpaceDN w:val="0"/>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323C1A" w:rsidRPr="00CD56E7" w:rsidRDefault="00323C1A" w:rsidP="00323C1A">
            <w:pPr>
              <w:widowControl w:val="0"/>
              <w:autoSpaceDE w:val="0"/>
              <w:autoSpaceDN w:val="0"/>
              <w:jc w:val="both"/>
            </w:pPr>
            <w:r w:rsidRPr="00CD56E7">
              <w:t>1.3.</w:t>
            </w:r>
          </w:p>
        </w:tc>
        <w:tc>
          <w:tcPr>
            <w:tcW w:w="5293" w:type="dxa"/>
            <w:shd w:val="clear" w:color="auto" w:fill="auto"/>
          </w:tcPr>
          <w:p w:rsidR="00323C1A" w:rsidRPr="00CD56E7" w:rsidRDefault="00323C1A" w:rsidP="00323C1A">
            <w:pPr>
              <w:spacing w:line="240" w:lineRule="exact"/>
            </w:pPr>
            <w:r w:rsidRPr="00CD56E7">
              <w:t>Осуществление контроля за реализацией Плана противодействия коррупции в Администрации муниципального округа</w:t>
            </w:r>
          </w:p>
        </w:tc>
        <w:tc>
          <w:tcPr>
            <w:tcW w:w="4841" w:type="dxa"/>
            <w:gridSpan w:val="2"/>
            <w:shd w:val="clear" w:color="auto" w:fill="auto"/>
          </w:tcPr>
          <w:p w:rsidR="00323C1A" w:rsidRPr="00CD56E7" w:rsidRDefault="00960D01" w:rsidP="00323C1A">
            <w:pPr>
              <w:autoSpaceDE w:val="0"/>
              <w:autoSpaceDN w:val="0"/>
              <w:adjustRightInd w:val="0"/>
              <w:jc w:val="both"/>
              <w:rPr>
                <w:rFonts w:eastAsia="Arial"/>
                <w:lang w:eastAsia="zh-CN"/>
              </w:rPr>
            </w:pPr>
            <w:r>
              <w:t>К</w:t>
            </w:r>
            <w:r w:rsidR="00323C1A" w:rsidRPr="00CD56E7">
              <w:t>онтроль за реализацией Плана осуществляется отделом по организационным вопросам и связям с общественностью управления делами Администрации муниципального округа на постоянной основе.</w:t>
            </w:r>
            <w:r w:rsidR="006B239A">
              <w:t xml:space="preserve"> </w:t>
            </w:r>
            <w:r w:rsidR="006B239A" w:rsidRPr="008D205A">
              <w:rPr>
                <w:color w:val="000000" w:themeColor="text1"/>
                <w:szCs w:val="28"/>
              </w:rPr>
              <w:t xml:space="preserve">Данный план приведен в соответствии с федеральным и областным </w:t>
            </w:r>
            <w:r w:rsidR="006B239A" w:rsidRPr="008D205A">
              <w:rPr>
                <w:color w:val="000000" w:themeColor="text1"/>
                <w:szCs w:val="28"/>
              </w:rPr>
              <w:lastRenderedPageBreak/>
              <w:t>законодательст</w:t>
            </w:r>
            <w:r w:rsidR="006B239A">
              <w:rPr>
                <w:color w:val="000000" w:themeColor="text1"/>
                <w:szCs w:val="28"/>
              </w:rPr>
              <w:t xml:space="preserve">вом; все мероприятия, указанные в </w:t>
            </w:r>
            <w:r w:rsidR="006B239A" w:rsidRPr="008D205A">
              <w:rPr>
                <w:color w:val="000000" w:themeColor="text1"/>
                <w:szCs w:val="28"/>
              </w:rPr>
              <w:t>Плане</w:t>
            </w:r>
            <w:r>
              <w:rPr>
                <w:color w:val="000000" w:themeColor="text1"/>
                <w:szCs w:val="28"/>
              </w:rPr>
              <w:t>,</w:t>
            </w:r>
            <w:r w:rsidR="006B239A" w:rsidRPr="008D205A">
              <w:rPr>
                <w:color w:val="000000" w:themeColor="text1"/>
                <w:szCs w:val="28"/>
              </w:rPr>
              <w:t xml:space="preserve"> выполняются ответственными исполнителями в указанные сроки.</w:t>
            </w:r>
            <w:r w:rsidR="00323C1A" w:rsidRPr="00CD56E7">
              <w:t xml:space="preserve"> Итоговая информация о реализации Плана, в т.ч. о невыполненных мероприят</w:t>
            </w:r>
            <w:r w:rsidR="006B239A">
              <w:t xml:space="preserve">иях, представляется в комиссию </w:t>
            </w:r>
            <w:r w:rsidR="00323C1A" w:rsidRPr="00CD56E7">
              <w:rPr>
                <w:rFonts w:eastAsia="Arial"/>
                <w:lang w:eastAsia="zh-CN"/>
              </w:rPr>
              <w:t xml:space="preserve">по противодействию коррупции </w:t>
            </w:r>
            <w:r w:rsidR="00323C1A" w:rsidRPr="00CD56E7">
              <w:t>в Администрации муниципального округа</w:t>
            </w:r>
            <w:r w:rsidR="00323C1A" w:rsidRPr="00CD56E7">
              <w:rPr>
                <w:rFonts w:eastAsia="Arial"/>
                <w:lang w:eastAsia="zh-CN"/>
              </w:rPr>
              <w:t>, также размещается на сайте Администрации в сети Интернет</w:t>
            </w:r>
            <w:r w:rsidR="006B239A">
              <w:rPr>
                <w:rFonts w:eastAsia="Arial"/>
                <w:lang w:eastAsia="zh-CN"/>
              </w:rPr>
              <w:t>.</w:t>
            </w:r>
          </w:p>
          <w:p w:rsidR="00323C1A" w:rsidRDefault="00323C1A" w:rsidP="00323C1A">
            <w:pPr>
              <w:widowControl w:val="0"/>
              <w:autoSpaceDE w:val="0"/>
              <w:autoSpaceDN w:val="0"/>
              <w:jc w:val="both"/>
            </w:pPr>
            <w:r w:rsidRPr="00CD56E7">
              <w:t xml:space="preserve"> В отчетный период было проведено 1 заседание комиссии по противодействию коррупции в Администрации муниципального округа</w:t>
            </w:r>
            <w:r w:rsidR="006B239A">
              <w:t>.</w:t>
            </w:r>
          </w:p>
          <w:p w:rsidR="006B239A" w:rsidRPr="00CD56E7" w:rsidRDefault="006B239A" w:rsidP="00323C1A">
            <w:pPr>
              <w:widowControl w:val="0"/>
              <w:autoSpaceDE w:val="0"/>
              <w:autoSpaceDN w:val="0"/>
              <w:jc w:val="both"/>
            </w:pPr>
          </w:p>
        </w:tc>
        <w:tc>
          <w:tcPr>
            <w:tcW w:w="4036" w:type="dxa"/>
            <w:shd w:val="clear" w:color="auto" w:fill="auto"/>
          </w:tcPr>
          <w:p w:rsidR="00323C1A" w:rsidRPr="00CD56E7" w:rsidRDefault="00323C1A" w:rsidP="00323C1A">
            <w:pPr>
              <w:widowControl w:val="0"/>
              <w:autoSpaceDE w:val="0"/>
              <w:autoSpaceDN w:val="0"/>
              <w:jc w:val="both"/>
            </w:pPr>
            <w:r w:rsidRPr="00CD56E7">
              <w:lastRenderedPageBreak/>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323C1A" w:rsidRPr="00CD56E7" w:rsidRDefault="00323C1A" w:rsidP="00323C1A">
            <w:pPr>
              <w:widowControl w:val="0"/>
              <w:autoSpaceDE w:val="0"/>
              <w:autoSpaceDN w:val="0"/>
              <w:jc w:val="both"/>
            </w:pPr>
            <w:r w:rsidRPr="00CD56E7">
              <w:lastRenderedPageBreak/>
              <w:t>1.4.</w:t>
            </w:r>
          </w:p>
        </w:tc>
        <w:tc>
          <w:tcPr>
            <w:tcW w:w="5293" w:type="dxa"/>
            <w:shd w:val="clear" w:color="auto" w:fill="auto"/>
          </w:tcPr>
          <w:p w:rsidR="00323C1A" w:rsidRPr="00CD56E7" w:rsidRDefault="00323C1A" w:rsidP="00323C1A">
            <w:pPr>
              <w:spacing w:line="240" w:lineRule="exact"/>
            </w:pPr>
            <w:r w:rsidRPr="00CD56E7">
              <w:t>Подготовка и представление в отдел Администрации Губернатора Новгородской области по профилактике коррупционных и иных правонарушений информации о реализации мероприятий по противодействию коррупции в Администрации муниципального округа</w:t>
            </w:r>
          </w:p>
        </w:tc>
        <w:tc>
          <w:tcPr>
            <w:tcW w:w="4841" w:type="dxa"/>
            <w:gridSpan w:val="2"/>
            <w:shd w:val="clear" w:color="auto" w:fill="auto"/>
          </w:tcPr>
          <w:p w:rsidR="00323C1A" w:rsidRPr="00CD56E7" w:rsidRDefault="00323C1A" w:rsidP="00960D01">
            <w:pPr>
              <w:widowControl w:val="0"/>
              <w:autoSpaceDE w:val="0"/>
              <w:autoSpaceDN w:val="0"/>
              <w:jc w:val="both"/>
            </w:pPr>
            <w:r w:rsidRPr="00CD56E7">
              <w:t xml:space="preserve">В отдел Администрации Губернатора Новгородской области по профилактике коррупционных и иных правонарушений представляются сведения о реализации мер по противодействию коррупции в Администрации муниципального округа </w:t>
            </w:r>
            <w:r w:rsidR="00960D01">
              <w:t>ежеквартально.</w:t>
            </w:r>
          </w:p>
        </w:tc>
        <w:tc>
          <w:tcPr>
            <w:tcW w:w="4036" w:type="dxa"/>
            <w:shd w:val="clear" w:color="auto" w:fill="auto"/>
          </w:tcPr>
          <w:p w:rsidR="00323C1A" w:rsidRPr="00CD56E7" w:rsidRDefault="00323C1A" w:rsidP="00323C1A">
            <w:pPr>
              <w:widowControl w:val="0"/>
              <w:autoSpaceDE w:val="0"/>
              <w:autoSpaceDN w:val="0"/>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E77FA3" w:rsidRPr="00CD56E7" w:rsidTr="00540D40">
        <w:tblPrEx>
          <w:tblBorders>
            <w:bottom w:val="single" w:sz="4" w:space="0" w:color="auto"/>
          </w:tblBorders>
        </w:tblPrEx>
        <w:tc>
          <w:tcPr>
            <w:tcW w:w="0" w:type="auto"/>
            <w:gridSpan w:val="5"/>
            <w:shd w:val="clear" w:color="auto" w:fill="auto"/>
          </w:tcPr>
          <w:p w:rsidR="00E77FA3" w:rsidRPr="00CD56E7" w:rsidRDefault="00E77FA3" w:rsidP="00E06FF7">
            <w:pPr>
              <w:widowControl w:val="0"/>
              <w:autoSpaceDE w:val="0"/>
              <w:autoSpaceDN w:val="0"/>
              <w:jc w:val="center"/>
            </w:pPr>
            <w:r w:rsidRPr="00CD56E7">
              <w:rPr>
                <w:b/>
              </w:rPr>
              <w:t xml:space="preserve">2. Антикоррупционные меры при замещении должностей муниципальной </w:t>
            </w:r>
            <w:r w:rsidRPr="00CD56E7">
              <w:rPr>
                <w:b/>
              </w:rPr>
              <w:br/>
              <w:t xml:space="preserve">службы и при прохождении муниципальной службы в </w:t>
            </w:r>
            <w:r w:rsidRPr="00CD56E7">
              <w:rPr>
                <w:b/>
              </w:rPr>
              <w:br/>
              <w:t>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323C1A" w:rsidRPr="00CD56E7" w:rsidRDefault="00323C1A" w:rsidP="00323C1A">
            <w:pPr>
              <w:widowControl w:val="0"/>
              <w:autoSpaceDE w:val="0"/>
              <w:autoSpaceDN w:val="0"/>
              <w:jc w:val="both"/>
            </w:pPr>
            <w:r w:rsidRPr="00CD56E7">
              <w:t>2.1.</w:t>
            </w:r>
          </w:p>
        </w:tc>
        <w:tc>
          <w:tcPr>
            <w:tcW w:w="5293" w:type="dxa"/>
            <w:shd w:val="clear" w:color="auto" w:fill="auto"/>
          </w:tcPr>
          <w:p w:rsidR="00323C1A" w:rsidRPr="00CD56E7" w:rsidRDefault="00323C1A" w:rsidP="00323C1A">
            <w:pPr>
              <w:spacing w:line="240" w:lineRule="exact"/>
            </w:pPr>
            <w:r w:rsidRPr="00CD56E7">
              <w:t>Взаимодействие с правоохранительными органами Новгородской области в целях получения информации о лицах, претендующих на замещение должностей муниципальной службы в Администрации муниципального округа, об их причастности к противоправной деятельности</w:t>
            </w:r>
          </w:p>
        </w:tc>
        <w:tc>
          <w:tcPr>
            <w:tcW w:w="4841" w:type="dxa"/>
            <w:gridSpan w:val="2"/>
            <w:shd w:val="clear" w:color="auto" w:fill="auto"/>
          </w:tcPr>
          <w:p w:rsidR="00323C1A" w:rsidRPr="00CD56E7" w:rsidRDefault="00323C1A" w:rsidP="00323C1A">
            <w:pPr>
              <w:widowControl w:val="0"/>
              <w:autoSpaceDE w:val="0"/>
              <w:autoSpaceDN w:val="0"/>
              <w:jc w:val="both"/>
            </w:pPr>
            <w:r w:rsidRPr="00CD56E7">
              <w:t>Взаимодействие осуществляется по мере необходимости. В отчетном периоде оснований для обращения в правоохранительные органы не было</w:t>
            </w:r>
          </w:p>
        </w:tc>
        <w:tc>
          <w:tcPr>
            <w:tcW w:w="4036" w:type="dxa"/>
            <w:shd w:val="clear" w:color="auto" w:fill="auto"/>
          </w:tcPr>
          <w:p w:rsidR="00323C1A" w:rsidRPr="00CD56E7" w:rsidRDefault="00323C1A" w:rsidP="00323C1A">
            <w:pPr>
              <w:widowControl w:val="0"/>
              <w:autoSpaceDE w:val="0"/>
              <w:autoSpaceDN w:val="0"/>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323C1A" w:rsidRPr="00CD56E7" w:rsidRDefault="00323C1A" w:rsidP="00323C1A">
            <w:pPr>
              <w:widowControl w:val="0"/>
              <w:autoSpaceDE w:val="0"/>
              <w:autoSpaceDN w:val="0"/>
              <w:jc w:val="both"/>
            </w:pPr>
            <w:r w:rsidRPr="00CD56E7">
              <w:t>2.2.</w:t>
            </w:r>
          </w:p>
        </w:tc>
        <w:tc>
          <w:tcPr>
            <w:tcW w:w="5293" w:type="dxa"/>
            <w:shd w:val="clear" w:color="auto" w:fill="auto"/>
          </w:tcPr>
          <w:p w:rsidR="00323C1A" w:rsidRPr="00CD56E7" w:rsidRDefault="00323C1A" w:rsidP="00323C1A">
            <w:pPr>
              <w:spacing w:line="240" w:lineRule="exact"/>
            </w:pPr>
            <w:r w:rsidRPr="00CD56E7">
              <w:t>Обеспечение представления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в Администрации муниципального округа, осуществление анализа таких сведений</w:t>
            </w:r>
          </w:p>
        </w:tc>
        <w:tc>
          <w:tcPr>
            <w:tcW w:w="4841" w:type="dxa"/>
            <w:gridSpan w:val="2"/>
            <w:shd w:val="clear" w:color="auto" w:fill="auto"/>
          </w:tcPr>
          <w:p w:rsidR="00323C1A" w:rsidRPr="00CD56E7" w:rsidRDefault="0053714F" w:rsidP="00960D01">
            <w:pPr>
              <w:spacing w:before="120" w:line="240" w:lineRule="exact"/>
              <w:jc w:val="both"/>
            </w:pPr>
            <w:r>
              <w:t>В 1 квартале 202</w:t>
            </w:r>
            <w:r w:rsidR="00960D01">
              <w:t>5</w:t>
            </w:r>
            <w:r>
              <w:t xml:space="preserve"> года</w:t>
            </w:r>
            <w:r w:rsidR="00323C1A" w:rsidRPr="00CD56E7">
              <w:t xml:space="preserve"> на муниципальную службу в Администрацию Солецкого м</w:t>
            </w:r>
            <w:r>
              <w:t xml:space="preserve">униципального округа поступило </w:t>
            </w:r>
            <w:r w:rsidR="00960D01">
              <w:t>3</w:t>
            </w:r>
            <w:r w:rsidR="00323C1A" w:rsidRPr="00CD56E7">
              <w:t xml:space="preserve"> муниципал</w:t>
            </w:r>
            <w:r w:rsidR="00960D01">
              <w:t>ьных служащих, должности которых</w:t>
            </w:r>
            <w:r w:rsidR="00323C1A" w:rsidRPr="00CD56E7">
              <w:t xml:space="preserve"> включены в перечень. Муниципальные служащие при поступлении на муниципальную службу представили </w:t>
            </w:r>
            <w:r w:rsidR="00960D01">
              <w:t>справки кандидата</w:t>
            </w:r>
            <w:r w:rsidR="00323C1A" w:rsidRPr="00CD56E7">
              <w:t xml:space="preserve"> о доходах, об имуществе и обязательствах имущественного характера в отношении себя, супругов и несовершеннолетних детей. </w:t>
            </w:r>
            <w:r w:rsidR="00616D1B">
              <w:t xml:space="preserve"> </w:t>
            </w:r>
            <w:r w:rsidR="00616D1B">
              <w:rPr>
                <w:lang w:eastAsia="en-US"/>
              </w:rPr>
              <w:t>Данные сведения были проанализированы отделом, фактов предоставления недостоверных сведений не выявлено.</w:t>
            </w:r>
          </w:p>
        </w:tc>
        <w:tc>
          <w:tcPr>
            <w:tcW w:w="4036" w:type="dxa"/>
            <w:shd w:val="clear" w:color="auto" w:fill="auto"/>
          </w:tcPr>
          <w:p w:rsidR="00323C1A" w:rsidRPr="00CD56E7" w:rsidRDefault="00323C1A" w:rsidP="00323C1A">
            <w:pPr>
              <w:spacing w:before="120" w:line="240" w:lineRule="exact"/>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323C1A" w:rsidRPr="00CD56E7" w:rsidRDefault="00323C1A" w:rsidP="00323C1A">
            <w:pPr>
              <w:widowControl w:val="0"/>
              <w:autoSpaceDE w:val="0"/>
              <w:autoSpaceDN w:val="0"/>
              <w:jc w:val="both"/>
            </w:pPr>
            <w:r w:rsidRPr="00CD56E7">
              <w:t>2.3.</w:t>
            </w:r>
          </w:p>
        </w:tc>
        <w:tc>
          <w:tcPr>
            <w:tcW w:w="5293" w:type="dxa"/>
            <w:shd w:val="clear" w:color="auto" w:fill="auto"/>
          </w:tcPr>
          <w:p w:rsidR="00323C1A" w:rsidRPr="00CD56E7" w:rsidRDefault="00323C1A" w:rsidP="00323C1A">
            <w:pPr>
              <w:spacing w:line="240" w:lineRule="exact"/>
            </w:pPr>
            <w:r w:rsidRPr="00CD56E7">
              <w:t xml:space="preserve">Обеспечение представления сведений о доходах, </w:t>
            </w:r>
            <w:r w:rsidRPr="00CD56E7">
              <w:lastRenderedPageBreak/>
              <w:t>расходах, об имуществе и обязательствах имущественного характера лицами, замещающими должности муниципальной службы в Администрации муниципального округа, и руководителями муниципальных учреждений, предприятий</w:t>
            </w:r>
          </w:p>
        </w:tc>
        <w:tc>
          <w:tcPr>
            <w:tcW w:w="4841" w:type="dxa"/>
            <w:gridSpan w:val="2"/>
            <w:shd w:val="clear" w:color="auto" w:fill="auto"/>
          </w:tcPr>
          <w:p w:rsidR="00323C1A" w:rsidRPr="00CD56E7" w:rsidRDefault="00323C1A" w:rsidP="00323C1A">
            <w:pPr>
              <w:pStyle w:val="a3"/>
              <w:jc w:val="both"/>
            </w:pPr>
            <w:r w:rsidRPr="00CD56E7">
              <w:lastRenderedPageBreak/>
              <w:t xml:space="preserve">Решением Думы Солецкого муниципального округа </w:t>
            </w:r>
            <w:r w:rsidRPr="00CD56E7">
              <w:lastRenderedPageBreak/>
              <w:t>от 26.12.2022  № 352 утвержден Перечень должностей муниципальной службы органов местного самоуправления Солецкого муниципального округа, при замещении которых муниципальные служащие, замещающие должности муниципальной службы в органах местного самоуправления Солецкого муниципального округа,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23C1A" w:rsidRPr="00CD56E7" w:rsidRDefault="00DC2938" w:rsidP="00323C1A">
            <w:pPr>
              <w:pStyle w:val="a3"/>
              <w:jc w:val="both"/>
            </w:pPr>
            <w:r>
              <w:t xml:space="preserve">В </w:t>
            </w:r>
            <w:r w:rsidR="00960D01">
              <w:t>первом квартале 2025</w:t>
            </w:r>
            <w:r>
              <w:t xml:space="preserve"> года с</w:t>
            </w:r>
            <w:r w:rsidR="00323C1A" w:rsidRPr="00CD56E7">
              <w:t>ведения о доходах представлены</w:t>
            </w:r>
            <w:r w:rsidR="00323C1A" w:rsidRPr="00CD56E7">
              <w:rPr>
                <w:bCs/>
              </w:rPr>
              <w:t xml:space="preserve"> </w:t>
            </w:r>
            <w:r w:rsidR="00960D01">
              <w:rPr>
                <w:bCs/>
              </w:rPr>
              <w:t>31</w:t>
            </w:r>
            <w:r w:rsidR="00323C1A" w:rsidRPr="00CD56E7">
              <w:rPr>
                <w:bCs/>
              </w:rPr>
              <w:t xml:space="preserve"> муниципальным служащим</w:t>
            </w:r>
            <w:r w:rsidR="00960D01">
              <w:rPr>
                <w:bCs/>
              </w:rPr>
              <w:t xml:space="preserve"> из 57,</w:t>
            </w:r>
            <w:r w:rsidR="00323C1A" w:rsidRPr="00CD56E7">
              <w:t xml:space="preserve"> у которых имелась обязанность представить сведения на отчетную дату.</w:t>
            </w:r>
          </w:p>
          <w:p w:rsidR="00323C1A" w:rsidRPr="00CD56E7" w:rsidRDefault="00323C1A" w:rsidP="00DC2938">
            <w:pPr>
              <w:pStyle w:val="a3"/>
              <w:jc w:val="both"/>
            </w:pPr>
          </w:p>
        </w:tc>
        <w:tc>
          <w:tcPr>
            <w:tcW w:w="4036" w:type="dxa"/>
            <w:shd w:val="clear" w:color="auto" w:fill="auto"/>
          </w:tcPr>
          <w:p w:rsidR="00323C1A" w:rsidRPr="00CD56E7" w:rsidRDefault="00323C1A" w:rsidP="00323C1A">
            <w:pPr>
              <w:pStyle w:val="a3"/>
              <w:jc w:val="both"/>
            </w:pPr>
            <w:r w:rsidRPr="00CD56E7">
              <w:lastRenderedPageBreak/>
              <w:t xml:space="preserve">Отдел по организационным вопросам и </w:t>
            </w:r>
            <w:r w:rsidRPr="00CD56E7">
              <w:lastRenderedPageBreak/>
              <w:t>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323C1A" w:rsidRPr="00CD56E7" w:rsidRDefault="00323C1A" w:rsidP="00323C1A">
            <w:pPr>
              <w:widowControl w:val="0"/>
              <w:autoSpaceDE w:val="0"/>
              <w:autoSpaceDN w:val="0"/>
              <w:jc w:val="both"/>
            </w:pPr>
            <w:r w:rsidRPr="00CD56E7">
              <w:lastRenderedPageBreak/>
              <w:t>2.4.</w:t>
            </w:r>
          </w:p>
        </w:tc>
        <w:tc>
          <w:tcPr>
            <w:tcW w:w="5293" w:type="dxa"/>
            <w:shd w:val="clear" w:color="auto" w:fill="auto"/>
          </w:tcPr>
          <w:p w:rsidR="00323C1A" w:rsidRPr="00CD56E7" w:rsidRDefault="00323C1A" w:rsidP="00323C1A">
            <w:pPr>
              <w:spacing w:line="240" w:lineRule="exact"/>
            </w:pPr>
            <w:r w:rsidRPr="00CD56E7">
              <w:t>Осуществление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в Администрации муниципального округа, и руководителями муниципальных учреждений, предприятий</w:t>
            </w:r>
          </w:p>
        </w:tc>
        <w:tc>
          <w:tcPr>
            <w:tcW w:w="4841" w:type="dxa"/>
            <w:gridSpan w:val="2"/>
            <w:shd w:val="clear" w:color="auto" w:fill="auto"/>
          </w:tcPr>
          <w:p w:rsidR="00323C1A" w:rsidRPr="00CD56E7" w:rsidRDefault="00323C1A" w:rsidP="00BC52E7">
            <w:pPr>
              <w:jc w:val="both"/>
              <w:rPr>
                <w:color w:val="000000"/>
              </w:rPr>
            </w:pPr>
            <w:r w:rsidRPr="00CD56E7">
              <w:rPr>
                <w:color w:val="000000"/>
              </w:rPr>
              <w:t xml:space="preserve">Проведен </w:t>
            </w:r>
            <w:r w:rsidRPr="00CD56E7">
              <w:t>визуальный анализ сведений</w:t>
            </w:r>
            <w:r w:rsidRPr="00CD56E7">
              <w:rPr>
                <w:color w:val="000000"/>
              </w:rPr>
              <w:t xml:space="preserve"> о доходах, расходах, об имуществе и обязательствах имущественного характера,</w:t>
            </w:r>
            <w:r w:rsidRPr="00CD56E7">
              <w:t xml:space="preserve"> </w:t>
            </w:r>
            <w:r w:rsidRPr="00CD56E7">
              <w:rPr>
                <w:color w:val="000000"/>
              </w:rPr>
              <w:t xml:space="preserve">представленных </w:t>
            </w:r>
            <w:r w:rsidR="00960D01">
              <w:rPr>
                <w:color w:val="000000"/>
              </w:rPr>
              <w:t>31</w:t>
            </w:r>
            <w:r w:rsidRPr="00CD56E7">
              <w:rPr>
                <w:color w:val="000000"/>
              </w:rPr>
              <w:t xml:space="preserve"> лиц</w:t>
            </w:r>
            <w:r w:rsidR="00BC52E7">
              <w:rPr>
                <w:color w:val="000000"/>
              </w:rPr>
              <w:t>о</w:t>
            </w:r>
            <w:r w:rsidRPr="00CD56E7">
              <w:rPr>
                <w:color w:val="000000"/>
              </w:rPr>
              <w:t>м, замещающим должност</w:t>
            </w:r>
            <w:r w:rsidR="00BC52E7">
              <w:rPr>
                <w:color w:val="000000"/>
              </w:rPr>
              <w:t>ь</w:t>
            </w:r>
            <w:r w:rsidRPr="00CD56E7">
              <w:rPr>
                <w:color w:val="000000"/>
              </w:rPr>
              <w:t xml:space="preserve"> муниципальной службы в Администрации муниципального округа </w:t>
            </w:r>
            <w:r w:rsidR="00DC2938">
              <w:t>за 202</w:t>
            </w:r>
            <w:r w:rsidR="00BC52E7">
              <w:t>4</w:t>
            </w:r>
            <w:r w:rsidR="00DC2938">
              <w:t xml:space="preserve"> год по сравнению с 202</w:t>
            </w:r>
            <w:r w:rsidR="00BC52E7">
              <w:t>3</w:t>
            </w:r>
            <w:r w:rsidRPr="00CD56E7">
              <w:t xml:space="preserve"> годом. </w:t>
            </w:r>
            <w:r w:rsidRPr="00CD56E7">
              <w:rPr>
                <w:color w:val="000000"/>
              </w:rPr>
              <w:t xml:space="preserve"> В </w:t>
            </w:r>
            <w:r w:rsidRPr="00CD56E7">
              <w:t>ходе приема справок о доход</w:t>
            </w:r>
            <w:r w:rsidR="00BC52E7">
              <w:t>ах</w:t>
            </w:r>
            <w:r w:rsidRPr="00CD56E7">
              <w:t xml:space="preserve">, расходах, об имуществе и обязательствах имущественного характера муниципальных служащих Администрации муниципального округа и руководителей муниципальных учреждений запрашивались у </w:t>
            </w:r>
            <w:r w:rsidRPr="00CD56E7">
              <w:rPr>
                <w:bCs/>
              </w:rPr>
              <w:t>муниципальных служащих</w:t>
            </w:r>
            <w:r w:rsidRPr="00CD56E7">
              <w:t xml:space="preserve"> и руководителей муниципальных учреждений счета, выписки, справки и иная информация.</w:t>
            </w:r>
            <w:r w:rsidRPr="00CD56E7">
              <w:rPr>
                <w:color w:val="000000"/>
              </w:rPr>
              <w:t xml:space="preserve"> По результатам анализа сведений о доходах, расходах, об имуществе и обязательствах имущественного характера муниципальных служащих нарушений не выявлено.</w:t>
            </w:r>
          </w:p>
        </w:tc>
        <w:tc>
          <w:tcPr>
            <w:tcW w:w="4036" w:type="dxa"/>
            <w:shd w:val="clear" w:color="auto" w:fill="auto"/>
          </w:tcPr>
          <w:p w:rsidR="00323C1A" w:rsidRPr="00CD56E7" w:rsidRDefault="00323C1A" w:rsidP="00323C1A">
            <w:pPr>
              <w:jc w:val="both"/>
              <w:rPr>
                <w:color w:val="000000"/>
              </w:rPr>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323C1A" w:rsidRPr="00CD56E7" w:rsidRDefault="00323C1A" w:rsidP="00323C1A">
            <w:pPr>
              <w:widowControl w:val="0"/>
              <w:autoSpaceDE w:val="0"/>
              <w:autoSpaceDN w:val="0"/>
              <w:jc w:val="both"/>
            </w:pPr>
            <w:r w:rsidRPr="00CD56E7">
              <w:t>2.5.</w:t>
            </w:r>
          </w:p>
        </w:tc>
        <w:tc>
          <w:tcPr>
            <w:tcW w:w="5293" w:type="dxa"/>
            <w:shd w:val="clear" w:color="auto" w:fill="auto"/>
          </w:tcPr>
          <w:p w:rsidR="00323C1A" w:rsidRPr="00CD56E7" w:rsidRDefault="00323C1A" w:rsidP="00323C1A">
            <w:pPr>
              <w:spacing w:line="240" w:lineRule="exact"/>
            </w:pPr>
            <w:r w:rsidRPr="00CD56E7">
              <w:t>Проведение работы по обеспечению соблюдения муниципальными служащими Администрации муниципального округа ограничений, запретов и исполнения обязанностей, установленных в целях противодействия коррупции</w:t>
            </w:r>
          </w:p>
        </w:tc>
        <w:tc>
          <w:tcPr>
            <w:tcW w:w="4841" w:type="dxa"/>
            <w:gridSpan w:val="2"/>
            <w:shd w:val="clear" w:color="auto" w:fill="auto"/>
          </w:tcPr>
          <w:p w:rsidR="00323C1A" w:rsidRPr="00CD56E7" w:rsidRDefault="00323C1A" w:rsidP="00323C1A">
            <w:pPr>
              <w:jc w:val="both"/>
            </w:pPr>
            <w:r w:rsidRPr="00CD56E7">
              <w:rPr>
                <w:color w:val="000000"/>
              </w:rPr>
              <w:t xml:space="preserve">Муниципальными служащими и лицами, замещающими муниципальные должности, соблюдаются ограничения, запреты и исполнение обязанностей, установленных в целях противодействия коррупции (нарушения не </w:t>
            </w:r>
            <w:r w:rsidRPr="00CD56E7">
              <w:rPr>
                <w:color w:val="000000"/>
              </w:rPr>
              <w:lastRenderedPageBreak/>
              <w:t>выявлены)</w:t>
            </w:r>
          </w:p>
        </w:tc>
        <w:tc>
          <w:tcPr>
            <w:tcW w:w="4036" w:type="dxa"/>
            <w:shd w:val="clear" w:color="auto" w:fill="auto"/>
          </w:tcPr>
          <w:p w:rsidR="00323C1A" w:rsidRPr="00CD56E7" w:rsidRDefault="00323C1A" w:rsidP="00323C1A">
            <w:pPr>
              <w:jc w:val="both"/>
            </w:pPr>
            <w:r w:rsidRPr="00CD56E7">
              <w:lastRenderedPageBreak/>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DC2938" w:rsidRPr="00CD56E7" w:rsidRDefault="00DC2938" w:rsidP="00DC2938">
            <w:pPr>
              <w:widowControl w:val="0"/>
              <w:autoSpaceDE w:val="0"/>
              <w:autoSpaceDN w:val="0"/>
              <w:jc w:val="both"/>
            </w:pPr>
            <w:r w:rsidRPr="00CD56E7">
              <w:lastRenderedPageBreak/>
              <w:t>2.6.</w:t>
            </w:r>
          </w:p>
        </w:tc>
        <w:tc>
          <w:tcPr>
            <w:tcW w:w="5293" w:type="dxa"/>
            <w:shd w:val="clear" w:color="auto" w:fill="auto"/>
          </w:tcPr>
          <w:p w:rsidR="00DC2938" w:rsidRPr="00CD56E7" w:rsidRDefault="00DC2938" w:rsidP="00DC2938">
            <w:pPr>
              <w:spacing w:line="240" w:lineRule="exact"/>
            </w:pPr>
            <w:r w:rsidRPr="00CD56E7">
              <w:t>Проведение проверок в установленном порядке по случаям несоблюдения муниципальными служащими Администрации муниципального округа ограничений, запретов и неисполнения обязанностей, установленных в целях противодействия коррупции</w:t>
            </w:r>
          </w:p>
        </w:tc>
        <w:tc>
          <w:tcPr>
            <w:tcW w:w="4841" w:type="dxa"/>
            <w:gridSpan w:val="2"/>
            <w:shd w:val="clear" w:color="auto" w:fill="auto"/>
          </w:tcPr>
          <w:p w:rsidR="00BC52E7" w:rsidRDefault="00BC52E7" w:rsidP="00DC2938">
            <w:pPr>
              <w:shd w:val="clear" w:color="auto" w:fill="FFFFFF" w:themeFill="background1"/>
              <w:jc w:val="both"/>
            </w:pPr>
            <w:r>
              <w:t>Проведена 1 служебная проверка муниципального служащего по неисполнению обязанностей. Нарушений не выявлено.</w:t>
            </w:r>
          </w:p>
          <w:p w:rsidR="00DC2938" w:rsidRPr="00ED5029" w:rsidRDefault="00DC2938" w:rsidP="00BC52E7">
            <w:pPr>
              <w:shd w:val="clear" w:color="auto" w:fill="FFFFFF" w:themeFill="background1"/>
              <w:jc w:val="both"/>
            </w:pPr>
          </w:p>
        </w:tc>
        <w:tc>
          <w:tcPr>
            <w:tcW w:w="4036" w:type="dxa"/>
            <w:shd w:val="clear" w:color="auto" w:fill="auto"/>
          </w:tcPr>
          <w:p w:rsidR="00DC2938" w:rsidRPr="00CD56E7" w:rsidRDefault="00DC2938" w:rsidP="00DC2938">
            <w:pPr>
              <w:shd w:val="clear" w:color="auto" w:fill="FFFFFF" w:themeFill="background1"/>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DC2938" w:rsidRPr="00CD56E7" w:rsidRDefault="00DC2938" w:rsidP="00DC2938">
            <w:pPr>
              <w:widowControl w:val="0"/>
              <w:autoSpaceDE w:val="0"/>
              <w:autoSpaceDN w:val="0"/>
              <w:jc w:val="both"/>
            </w:pPr>
            <w:r w:rsidRPr="00CD56E7">
              <w:t>2.7.</w:t>
            </w:r>
          </w:p>
        </w:tc>
        <w:tc>
          <w:tcPr>
            <w:tcW w:w="5293" w:type="dxa"/>
            <w:shd w:val="clear" w:color="auto" w:fill="auto"/>
          </w:tcPr>
          <w:p w:rsidR="00DC2938" w:rsidRPr="00CD56E7" w:rsidRDefault="00DC2938" w:rsidP="00DC2938">
            <w:pPr>
              <w:spacing w:line="240" w:lineRule="exact"/>
            </w:pPr>
            <w:r w:rsidRPr="00CD56E7">
              <w:t xml:space="preserve">Проведение проверок в установленном порядке по случаям </w:t>
            </w:r>
            <w:r w:rsidRPr="00CD56E7">
              <w:rPr>
                <w:color w:val="000000"/>
              </w:rPr>
              <w:t xml:space="preserve">нарушений законодательства о противодействии коррупции </w:t>
            </w:r>
            <w:r w:rsidRPr="00CD56E7">
              <w:t xml:space="preserve"> руководителями  муниципальных учреждений, предприятий</w:t>
            </w:r>
          </w:p>
        </w:tc>
        <w:tc>
          <w:tcPr>
            <w:tcW w:w="4841" w:type="dxa"/>
            <w:gridSpan w:val="2"/>
            <w:shd w:val="clear" w:color="auto" w:fill="auto"/>
          </w:tcPr>
          <w:p w:rsidR="00DC2938" w:rsidRPr="00562E35" w:rsidRDefault="00DC2938" w:rsidP="00DC2938">
            <w:pPr>
              <w:shd w:val="clear" w:color="auto" w:fill="FFFFFF" w:themeFill="background1"/>
              <w:jc w:val="both"/>
            </w:pPr>
            <w:r>
              <w:t>Проверки не проводились</w:t>
            </w:r>
          </w:p>
        </w:tc>
        <w:tc>
          <w:tcPr>
            <w:tcW w:w="4036" w:type="dxa"/>
            <w:shd w:val="clear" w:color="auto" w:fill="auto"/>
          </w:tcPr>
          <w:p w:rsidR="00DC2938" w:rsidRPr="00CD56E7" w:rsidRDefault="00DC2938" w:rsidP="00DC2938">
            <w:pPr>
              <w:shd w:val="clear" w:color="auto" w:fill="FFFFFF" w:themeFill="background1"/>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323C1A" w:rsidRPr="00CD56E7" w:rsidRDefault="00323C1A" w:rsidP="00323C1A">
            <w:pPr>
              <w:widowControl w:val="0"/>
              <w:autoSpaceDE w:val="0"/>
              <w:autoSpaceDN w:val="0"/>
              <w:jc w:val="both"/>
            </w:pPr>
            <w:r w:rsidRPr="00CD56E7">
              <w:t>2.8.</w:t>
            </w:r>
          </w:p>
        </w:tc>
        <w:tc>
          <w:tcPr>
            <w:tcW w:w="5293" w:type="dxa"/>
            <w:shd w:val="clear" w:color="auto" w:fill="auto"/>
          </w:tcPr>
          <w:p w:rsidR="00323C1A" w:rsidRPr="00CD56E7" w:rsidRDefault="00323C1A" w:rsidP="00323C1A">
            <w:pPr>
              <w:spacing w:line="240" w:lineRule="exact"/>
            </w:pPr>
            <w:r w:rsidRPr="00CD56E7">
              <w:t>Проведение работы по информированию муниципальных служащих Администрации муниципального округа о содержании нормативных правовых актов, регламентирующих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увольнения в связи с утратой доверия, порядка проверки сведений, представленных указанными лицами в соответствии с законодательством Российской Федерации о противодействии коррупции</w:t>
            </w:r>
          </w:p>
        </w:tc>
        <w:tc>
          <w:tcPr>
            <w:tcW w:w="4841" w:type="dxa"/>
            <w:gridSpan w:val="2"/>
            <w:shd w:val="clear" w:color="auto" w:fill="auto"/>
          </w:tcPr>
          <w:p w:rsidR="00DC2938" w:rsidRPr="009C4F1C" w:rsidRDefault="00DC2938" w:rsidP="00DC2938">
            <w:pPr>
              <w:tabs>
                <w:tab w:val="left" w:pos="1843"/>
              </w:tabs>
              <w:spacing w:line="240" w:lineRule="atLeast"/>
              <w:jc w:val="both"/>
              <w:rPr>
                <w:color w:val="000000" w:themeColor="text1"/>
                <w:lang w:eastAsia="en-US"/>
              </w:rPr>
            </w:pPr>
            <w:r w:rsidRPr="009C4F1C">
              <w:rPr>
                <w:color w:val="000000" w:themeColor="text1"/>
                <w:lang w:eastAsia="en-US"/>
              </w:rPr>
              <w:t xml:space="preserve">При приеме на работу с гражданами, претендующими на замещение должностей муниципальной службы, а также с муниципальными служащими проводится разъяснительная работа по антикоррупционному законодательству, а именно ознакомление с НПА, регламентирующими вопросы противодействия коррупции: </w:t>
            </w:r>
          </w:p>
          <w:p w:rsidR="00323C1A" w:rsidRPr="00CD56E7" w:rsidRDefault="00323C1A" w:rsidP="00BC52E7">
            <w:pPr>
              <w:jc w:val="both"/>
            </w:pPr>
            <w:r w:rsidRPr="00CD56E7">
              <w:rPr>
                <w:color w:val="000000"/>
              </w:rPr>
              <w:t>До каждого муниципального служащего доведены новые Методические рекомендации по вопросам представления сведений о доходах и заполнения</w:t>
            </w:r>
            <w:r w:rsidR="00DC2938">
              <w:rPr>
                <w:color w:val="000000"/>
              </w:rPr>
              <w:t xml:space="preserve"> соответствующей формы справки за 202</w:t>
            </w:r>
            <w:r w:rsidR="00BC52E7">
              <w:rPr>
                <w:color w:val="000000"/>
              </w:rPr>
              <w:t>4</w:t>
            </w:r>
            <w:r w:rsidR="00DC2938">
              <w:rPr>
                <w:color w:val="000000"/>
              </w:rPr>
              <w:t xml:space="preserve"> год</w:t>
            </w:r>
            <w:r w:rsidRPr="00CD56E7">
              <w:rPr>
                <w:color w:val="000000"/>
              </w:rPr>
              <w:t xml:space="preserve"> и основные новеллы, на которые следует обратить внимание при использовании указанных рекомендаций</w:t>
            </w:r>
          </w:p>
        </w:tc>
        <w:tc>
          <w:tcPr>
            <w:tcW w:w="4036" w:type="dxa"/>
            <w:shd w:val="clear" w:color="auto" w:fill="auto"/>
          </w:tcPr>
          <w:p w:rsidR="00323C1A" w:rsidRPr="00CD56E7" w:rsidRDefault="00323C1A" w:rsidP="00323C1A">
            <w:pPr>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323C1A" w:rsidRPr="00CD56E7" w:rsidRDefault="00323C1A" w:rsidP="00323C1A">
            <w:pPr>
              <w:widowControl w:val="0"/>
              <w:autoSpaceDE w:val="0"/>
              <w:autoSpaceDN w:val="0"/>
              <w:jc w:val="both"/>
            </w:pPr>
            <w:r w:rsidRPr="00CD56E7">
              <w:t>2.9.</w:t>
            </w:r>
          </w:p>
        </w:tc>
        <w:tc>
          <w:tcPr>
            <w:tcW w:w="5293" w:type="dxa"/>
            <w:shd w:val="clear" w:color="auto" w:fill="auto"/>
          </w:tcPr>
          <w:p w:rsidR="00323C1A" w:rsidRPr="00CD56E7" w:rsidRDefault="00323C1A" w:rsidP="00323C1A">
            <w:pPr>
              <w:spacing w:line="240" w:lineRule="exact"/>
            </w:pPr>
            <w:r w:rsidRPr="00CD56E7">
              <w:t xml:space="preserve">Проведение разъяснительной работы по соблюдению гражданами, замещавшими должности муниципальной службы в Администрации муниципального округа, ограничений при заключении ими после увольнения с муниципальной службы в Администрации муниципального округа трудового договора и (или) гражданско-правового договора в случаях, предусмотренных </w:t>
            </w:r>
            <w:hyperlink r:id="rId6" w:history="1">
              <w:r w:rsidRPr="00CD56E7">
                <w:t>статьей 12</w:t>
              </w:r>
            </w:hyperlink>
            <w:r w:rsidRPr="00CD56E7">
              <w:t xml:space="preserve"> Федерального закона от 25 декабря </w:t>
            </w:r>
            <w:smartTag w:uri="urn:schemas-microsoft-com:office:smarttags" w:element="metricconverter">
              <w:smartTagPr>
                <w:attr w:name="ProductID" w:val="2008 г"/>
              </w:smartTagPr>
              <w:r w:rsidRPr="00CD56E7">
                <w:t>2008 года</w:t>
              </w:r>
            </w:smartTag>
            <w:r w:rsidRPr="00CD56E7">
              <w:t xml:space="preserve"> № 273-ФЗ </w:t>
            </w:r>
            <w:r w:rsidRPr="00CD56E7">
              <w:br/>
              <w:t>"О противодействии коррупции"</w:t>
            </w:r>
          </w:p>
        </w:tc>
        <w:tc>
          <w:tcPr>
            <w:tcW w:w="4841" w:type="dxa"/>
            <w:gridSpan w:val="2"/>
            <w:shd w:val="clear" w:color="auto" w:fill="auto"/>
          </w:tcPr>
          <w:p w:rsidR="00323C1A" w:rsidRPr="00CD56E7" w:rsidRDefault="00323C1A" w:rsidP="00323C1A">
            <w:pPr>
              <w:widowControl w:val="0"/>
              <w:autoSpaceDE w:val="0"/>
              <w:autoSpaceDN w:val="0"/>
              <w:jc w:val="both"/>
              <w:rPr>
                <w:rFonts w:eastAsia="Arial"/>
              </w:rPr>
            </w:pPr>
            <w:r w:rsidRPr="00CD56E7">
              <w:rPr>
                <w:color w:val="000000"/>
              </w:rPr>
              <w:t xml:space="preserve">В связи с увольнением с должностей муниципальной службы, включенных в перечень должностей муниципальной службы, при увольнении с которой муниципальный служащий обязан соблюдать ограничения, предусмотренные статьей 12 Федерального закона от 25 декабря 2008 года №273-ФЗ «О противодействии коррупции» в </w:t>
            </w:r>
            <w:r w:rsidR="00BC52E7">
              <w:rPr>
                <w:color w:val="000000"/>
              </w:rPr>
              <w:t>1</w:t>
            </w:r>
            <w:r w:rsidRPr="00CD56E7">
              <w:rPr>
                <w:color w:val="000000"/>
              </w:rPr>
              <w:t xml:space="preserve"> квартале получено </w:t>
            </w:r>
            <w:r w:rsidR="00BC52E7">
              <w:rPr>
                <w:color w:val="000000"/>
              </w:rPr>
              <w:t>2</w:t>
            </w:r>
            <w:r w:rsidRPr="00CD56E7">
              <w:rPr>
                <w:color w:val="000000"/>
              </w:rPr>
              <w:t xml:space="preserve"> уведомлени</w:t>
            </w:r>
            <w:r w:rsidR="00BC52E7">
              <w:rPr>
                <w:color w:val="000000"/>
              </w:rPr>
              <w:t>я</w:t>
            </w:r>
            <w:r w:rsidRPr="00CD56E7">
              <w:rPr>
                <w:color w:val="000000"/>
              </w:rPr>
              <w:t xml:space="preserve"> работодателей о приеме на работу бывших муниципальных служащих, которые в силу занимаемой должности обязаны были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CD56E7">
              <w:rPr>
                <w:color w:val="000000"/>
              </w:rPr>
              <w:lastRenderedPageBreak/>
              <w:t>несовершеннолетних детей, а также на которых после увольнения возлагаются ограничения, предусмотренные ст.12 Федерального закона от 25.12.2008 № 273-ФЗ «О противодействии коррупции»</w:t>
            </w:r>
          </w:p>
          <w:p w:rsidR="00323C1A" w:rsidRPr="00CD56E7" w:rsidRDefault="00323C1A" w:rsidP="00323C1A">
            <w:pPr>
              <w:widowControl w:val="0"/>
              <w:autoSpaceDE w:val="0"/>
              <w:autoSpaceDN w:val="0"/>
              <w:jc w:val="both"/>
            </w:pPr>
          </w:p>
        </w:tc>
        <w:tc>
          <w:tcPr>
            <w:tcW w:w="4036" w:type="dxa"/>
            <w:shd w:val="clear" w:color="auto" w:fill="auto"/>
          </w:tcPr>
          <w:p w:rsidR="00323C1A" w:rsidRPr="00CD56E7" w:rsidRDefault="00323C1A" w:rsidP="00323C1A">
            <w:pPr>
              <w:widowControl w:val="0"/>
              <w:autoSpaceDE w:val="0"/>
              <w:autoSpaceDN w:val="0"/>
              <w:jc w:val="both"/>
            </w:pPr>
            <w:r w:rsidRPr="00CD56E7">
              <w:lastRenderedPageBreak/>
              <w:t>Отдел по организационным вопросам и связям с общественностью управления делами Администрации муниципального округа</w:t>
            </w:r>
          </w:p>
          <w:p w:rsidR="00323C1A" w:rsidRPr="00CD56E7" w:rsidRDefault="00323C1A" w:rsidP="00323C1A"/>
          <w:p w:rsidR="00323C1A" w:rsidRPr="00CD56E7" w:rsidRDefault="00323C1A" w:rsidP="00323C1A"/>
          <w:p w:rsidR="00323C1A" w:rsidRPr="00CD56E7" w:rsidRDefault="00323C1A" w:rsidP="00323C1A"/>
          <w:p w:rsidR="00323C1A" w:rsidRPr="00CD56E7" w:rsidRDefault="00323C1A" w:rsidP="00323C1A"/>
          <w:p w:rsidR="00323C1A" w:rsidRPr="00CD56E7" w:rsidRDefault="00323C1A" w:rsidP="00323C1A">
            <w:pPr>
              <w:tabs>
                <w:tab w:val="left" w:pos="1050"/>
              </w:tabs>
            </w:pPr>
            <w:r w:rsidRPr="00CD56E7">
              <w:tab/>
            </w:r>
          </w:p>
        </w:tc>
      </w:tr>
      <w:tr w:rsidR="00055F96" w:rsidRPr="00CD56E7" w:rsidTr="00FA08E4">
        <w:tblPrEx>
          <w:tblBorders>
            <w:bottom w:val="single" w:sz="4" w:space="0" w:color="auto"/>
          </w:tblBorders>
        </w:tblPrEx>
        <w:tc>
          <w:tcPr>
            <w:tcW w:w="0" w:type="auto"/>
            <w:shd w:val="clear" w:color="auto" w:fill="auto"/>
          </w:tcPr>
          <w:p w:rsidR="00323C1A" w:rsidRPr="00CD56E7" w:rsidRDefault="00323C1A" w:rsidP="00323C1A">
            <w:pPr>
              <w:widowControl w:val="0"/>
              <w:autoSpaceDE w:val="0"/>
              <w:autoSpaceDN w:val="0"/>
              <w:jc w:val="both"/>
            </w:pPr>
            <w:r w:rsidRPr="00CD56E7">
              <w:lastRenderedPageBreak/>
              <w:t>2.10.</w:t>
            </w:r>
          </w:p>
        </w:tc>
        <w:tc>
          <w:tcPr>
            <w:tcW w:w="5293" w:type="dxa"/>
            <w:shd w:val="clear" w:color="auto" w:fill="auto"/>
          </w:tcPr>
          <w:p w:rsidR="00323C1A" w:rsidRPr="00CD56E7" w:rsidRDefault="00323C1A" w:rsidP="00323C1A">
            <w:pPr>
              <w:spacing w:line="240" w:lineRule="exact"/>
            </w:pPr>
            <w:r w:rsidRPr="00CD56E7">
              <w:t>Размещение сведений о доходах, расходах,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Солецкого округа, на официальном сайте Администрации Солецкого округа в сети «Интернет» в соответствии с законодательством Российской Федерации</w:t>
            </w:r>
          </w:p>
        </w:tc>
        <w:tc>
          <w:tcPr>
            <w:tcW w:w="4841" w:type="dxa"/>
            <w:gridSpan w:val="2"/>
            <w:shd w:val="clear" w:color="auto" w:fill="auto"/>
          </w:tcPr>
          <w:p w:rsidR="00323C1A" w:rsidRPr="00CD56E7" w:rsidRDefault="00630E88" w:rsidP="00630E88">
            <w:pPr>
              <w:spacing w:before="120" w:line="240" w:lineRule="exact"/>
              <w:jc w:val="both"/>
            </w:pPr>
            <w:r>
              <w:rPr>
                <w:color w:val="333333"/>
                <w:shd w:val="clear" w:color="auto" w:fill="FFFFFF"/>
              </w:rPr>
              <w:t>-</w:t>
            </w:r>
          </w:p>
        </w:tc>
        <w:tc>
          <w:tcPr>
            <w:tcW w:w="4036" w:type="dxa"/>
            <w:shd w:val="clear" w:color="auto" w:fill="auto"/>
          </w:tcPr>
          <w:p w:rsidR="00323C1A" w:rsidRPr="00CD56E7" w:rsidRDefault="00323C1A" w:rsidP="00323C1A">
            <w:pPr>
              <w:spacing w:before="120" w:line="240" w:lineRule="exact"/>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323C1A" w:rsidRPr="00CD56E7" w:rsidRDefault="00323C1A" w:rsidP="00323C1A">
            <w:pPr>
              <w:widowControl w:val="0"/>
              <w:autoSpaceDE w:val="0"/>
              <w:autoSpaceDN w:val="0"/>
              <w:jc w:val="both"/>
            </w:pPr>
            <w:r w:rsidRPr="00CD56E7">
              <w:t>2.11.</w:t>
            </w:r>
          </w:p>
        </w:tc>
        <w:tc>
          <w:tcPr>
            <w:tcW w:w="5293" w:type="dxa"/>
            <w:shd w:val="clear" w:color="auto" w:fill="auto"/>
          </w:tcPr>
          <w:p w:rsidR="00323C1A" w:rsidRPr="00CD56E7" w:rsidRDefault="00323C1A" w:rsidP="00323C1A">
            <w:pPr>
              <w:spacing w:line="240" w:lineRule="exact"/>
            </w:pPr>
            <w:r w:rsidRPr="00CD56E7">
              <w:t>Поддержание в актуальном состоянии  перечня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4841" w:type="dxa"/>
            <w:gridSpan w:val="2"/>
            <w:shd w:val="clear" w:color="auto" w:fill="auto"/>
          </w:tcPr>
          <w:p w:rsidR="00323C1A" w:rsidRPr="00CD56E7" w:rsidRDefault="00323C1A" w:rsidP="00323C1A">
            <w:pPr>
              <w:pStyle w:val="a3"/>
              <w:jc w:val="both"/>
            </w:pPr>
            <w:r w:rsidRPr="00CD56E7">
              <w:t>Перечень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поддерживается в актуальном состоянии. Утвержден перечень в новой редакции - Решением Думы Со</w:t>
            </w:r>
            <w:r w:rsidR="00630E88">
              <w:t xml:space="preserve">лецкого муниципального округа </w:t>
            </w:r>
            <w:r w:rsidRPr="00CD56E7">
              <w:t xml:space="preserve"> </w:t>
            </w:r>
          </w:p>
        </w:tc>
        <w:tc>
          <w:tcPr>
            <w:tcW w:w="4036" w:type="dxa"/>
            <w:shd w:val="clear" w:color="auto" w:fill="auto"/>
          </w:tcPr>
          <w:p w:rsidR="00323C1A" w:rsidRPr="00CD56E7" w:rsidRDefault="00323C1A" w:rsidP="00323C1A">
            <w:pPr>
              <w:widowControl w:val="0"/>
              <w:autoSpaceDE w:val="0"/>
              <w:autoSpaceDN w:val="0"/>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817D6E" w:rsidRPr="00CD56E7" w:rsidTr="009606ED">
        <w:tblPrEx>
          <w:tblBorders>
            <w:bottom w:val="single" w:sz="4" w:space="0" w:color="auto"/>
          </w:tblBorders>
        </w:tblPrEx>
        <w:tc>
          <w:tcPr>
            <w:tcW w:w="0" w:type="auto"/>
            <w:gridSpan w:val="5"/>
            <w:shd w:val="clear" w:color="auto" w:fill="auto"/>
          </w:tcPr>
          <w:p w:rsidR="00817D6E" w:rsidRPr="00CD56E7" w:rsidRDefault="00817D6E" w:rsidP="00E06FF7">
            <w:pPr>
              <w:widowControl w:val="0"/>
              <w:autoSpaceDE w:val="0"/>
              <w:autoSpaceDN w:val="0"/>
              <w:jc w:val="center"/>
              <w:rPr>
                <w:b/>
              </w:rPr>
            </w:pPr>
            <w:r w:rsidRPr="00CD56E7">
              <w:rPr>
                <w:b/>
              </w:rPr>
              <w:t xml:space="preserve">3 Антикоррупционная экспертиза нормативных правовых актов и проектов нормативных правовых актов. Устранение </w:t>
            </w:r>
            <w:proofErr w:type="spellStart"/>
            <w:r w:rsidRPr="00CD56E7">
              <w:rPr>
                <w:b/>
              </w:rPr>
              <w:t>коррупциогенных</w:t>
            </w:r>
            <w:proofErr w:type="spellEnd"/>
            <w:r w:rsidRPr="00CD56E7">
              <w:rPr>
                <w:b/>
              </w:rPr>
              <w:t xml:space="preserve"> факторов, препятствующих созданию благоприятных условий для привлечения инвестиций, необоснованных запретов и ограничений</w:t>
            </w:r>
          </w:p>
        </w:tc>
      </w:tr>
      <w:tr w:rsidR="00055F96" w:rsidRPr="00CD56E7" w:rsidTr="00FA08E4">
        <w:tblPrEx>
          <w:tblBorders>
            <w:bottom w:val="single" w:sz="4" w:space="0" w:color="auto"/>
          </w:tblBorders>
        </w:tblPrEx>
        <w:tc>
          <w:tcPr>
            <w:tcW w:w="0" w:type="auto"/>
            <w:tcBorders>
              <w:bottom w:val="nil"/>
            </w:tcBorders>
            <w:shd w:val="clear" w:color="auto" w:fill="auto"/>
          </w:tcPr>
          <w:p w:rsidR="00FA08E4" w:rsidRPr="00BC52E7" w:rsidRDefault="00FA08E4" w:rsidP="00FA08E4">
            <w:pPr>
              <w:widowControl w:val="0"/>
              <w:autoSpaceDE w:val="0"/>
              <w:autoSpaceDN w:val="0"/>
              <w:jc w:val="both"/>
              <w:rPr>
                <w:highlight w:val="yellow"/>
              </w:rPr>
            </w:pPr>
          </w:p>
          <w:p w:rsidR="00FA08E4" w:rsidRPr="00BC52E7" w:rsidRDefault="00FA08E4" w:rsidP="00FA08E4">
            <w:pPr>
              <w:widowControl w:val="0"/>
              <w:autoSpaceDE w:val="0"/>
              <w:autoSpaceDN w:val="0"/>
              <w:jc w:val="both"/>
              <w:rPr>
                <w:highlight w:val="yellow"/>
              </w:rPr>
            </w:pPr>
          </w:p>
          <w:p w:rsidR="00FA08E4" w:rsidRPr="00BC52E7" w:rsidRDefault="00FA08E4" w:rsidP="00FA08E4">
            <w:pPr>
              <w:widowControl w:val="0"/>
              <w:autoSpaceDE w:val="0"/>
              <w:autoSpaceDN w:val="0"/>
              <w:jc w:val="both"/>
              <w:rPr>
                <w:highlight w:val="yellow"/>
              </w:rPr>
            </w:pPr>
            <w:r w:rsidRPr="00FA08E4">
              <w:t>3.1.</w:t>
            </w:r>
          </w:p>
        </w:tc>
        <w:tc>
          <w:tcPr>
            <w:tcW w:w="5293" w:type="dxa"/>
            <w:tcBorders>
              <w:bottom w:val="nil"/>
            </w:tcBorders>
            <w:shd w:val="clear" w:color="auto" w:fill="auto"/>
          </w:tcPr>
          <w:p w:rsidR="00FA08E4" w:rsidRPr="00CD56E7" w:rsidRDefault="00FA08E4" w:rsidP="00FA08E4">
            <w:pPr>
              <w:spacing w:line="240" w:lineRule="exact"/>
            </w:pPr>
            <w:r w:rsidRPr="00CD56E7">
              <w:t>Проведение в установленном порядке антикоррупционной экспертизы при разработке проектов нормативных правовых актов Администрации Солецкого муниципального округа</w:t>
            </w:r>
          </w:p>
        </w:tc>
        <w:tc>
          <w:tcPr>
            <w:tcW w:w="4841" w:type="dxa"/>
            <w:gridSpan w:val="2"/>
            <w:tcBorders>
              <w:bottom w:val="nil"/>
            </w:tcBorders>
            <w:shd w:val="clear" w:color="auto" w:fill="auto"/>
          </w:tcPr>
          <w:p w:rsidR="00FA08E4" w:rsidRPr="00CF5B16" w:rsidRDefault="00FA08E4" w:rsidP="00FA08E4">
            <w:pPr>
              <w:pStyle w:val="a3"/>
              <w:jc w:val="both"/>
            </w:pPr>
            <w:r w:rsidRPr="00CF5B16">
              <w:t>Административно – правовым управлением Администрации Солецкого муниципального округа при разработке всех проектов нормативных правовых актов органов местного самоуправления проводится антикоррупционная экспертиза.</w:t>
            </w:r>
          </w:p>
          <w:p w:rsidR="00FA08E4" w:rsidRPr="00CF5B16" w:rsidRDefault="00FA08E4" w:rsidP="00FA08E4">
            <w:pPr>
              <w:pStyle w:val="a3"/>
              <w:jc w:val="both"/>
            </w:pPr>
            <w:r w:rsidRPr="00CF5B16">
              <w:t xml:space="preserve">За </w:t>
            </w:r>
            <w:r w:rsidRPr="00CF5B16">
              <w:rPr>
                <w:lang w:val="en-US"/>
              </w:rPr>
              <w:t>I</w:t>
            </w:r>
            <w:r w:rsidRPr="00CF5B16">
              <w:t xml:space="preserve"> квартал 2025 года</w:t>
            </w:r>
            <w:r>
              <w:t>,</w:t>
            </w:r>
            <w:r w:rsidRPr="00CF5B16">
              <w:t xml:space="preserve"> административно – правовым управлением подготовлено 94 заключения на проекты нормативных правовых актов.</w:t>
            </w:r>
          </w:p>
          <w:p w:rsidR="00FA08E4" w:rsidRPr="00CF5B16" w:rsidRDefault="00FA08E4" w:rsidP="00FA08E4">
            <w:pPr>
              <w:pStyle w:val="a3"/>
              <w:jc w:val="both"/>
              <w:rPr>
                <w:szCs w:val="28"/>
              </w:rPr>
            </w:pPr>
            <w:r w:rsidRPr="00CF5B16">
              <w:t xml:space="preserve">Антикоррупционная экспертиза проектов нормативных правовых актов (далее - НПА) проводится административно – правовым управлением в соответствии с постановлениями </w:t>
            </w:r>
            <w:r w:rsidRPr="00CF5B16">
              <w:rPr>
                <w:szCs w:val="28"/>
              </w:rPr>
              <w:t xml:space="preserve">Администрации Солецкого муниципального округа </w:t>
            </w:r>
            <w:r w:rsidRPr="00CF5B16">
              <w:t>от 07.12.2021 №1819 «</w:t>
            </w:r>
            <w:r w:rsidRPr="00CF5B16">
              <w:rPr>
                <w:szCs w:val="28"/>
              </w:rPr>
              <w:t xml:space="preserve">Об утверждении Порядка </w:t>
            </w:r>
            <w:r w:rsidRPr="00CF5B16">
              <w:rPr>
                <w:szCs w:val="28"/>
              </w:rPr>
              <w:lastRenderedPageBreak/>
              <w:t>проведения независимой антикоррупционной экспертизы нормативных правовых актов (проектов нормативных правовых актов) Администрации Солецкого муниципального округа» (в ред. от 28.12.2023 №2439).</w:t>
            </w:r>
          </w:p>
          <w:p w:rsidR="00FA08E4" w:rsidRPr="00CF5B16" w:rsidRDefault="00FA08E4" w:rsidP="00FA08E4">
            <w:pPr>
              <w:pStyle w:val="a3"/>
              <w:jc w:val="both"/>
              <w:rPr>
                <w:b/>
              </w:rPr>
            </w:pPr>
          </w:p>
        </w:tc>
        <w:tc>
          <w:tcPr>
            <w:tcW w:w="4036" w:type="dxa"/>
            <w:tcBorders>
              <w:bottom w:val="nil"/>
            </w:tcBorders>
            <w:shd w:val="clear" w:color="auto" w:fill="auto"/>
          </w:tcPr>
          <w:p w:rsidR="00FA08E4" w:rsidRPr="00CD56E7" w:rsidRDefault="00FA08E4" w:rsidP="00FA08E4">
            <w:pPr>
              <w:spacing w:before="120" w:line="240" w:lineRule="exact"/>
              <w:jc w:val="both"/>
            </w:pPr>
            <w:r w:rsidRPr="00CD56E7">
              <w:lastRenderedPageBreak/>
              <w:t>Административно-правовое управление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FA08E4" w:rsidRDefault="00FA08E4" w:rsidP="00FA08E4">
            <w:pPr>
              <w:widowControl w:val="0"/>
              <w:autoSpaceDE w:val="0"/>
              <w:autoSpaceDN w:val="0"/>
              <w:jc w:val="both"/>
            </w:pPr>
            <w:r w:rsidRPr="00FA08E4">
              <w:lastRenderedPageBreak/>
              <w:t>3.2.</w:t>
            </w:r>
          </w:p>
        </w:tc>
        <w:tc>
          <w:tcPr>
            <w:tcW w:w="5293" w:type="dxa"/>
            <w:shd w:val="clear" w:color="auto" w:fill="auto"/>
          </w:tcPr>
          <w:p w:rsidR="00FA08E4" w:rsidRPr="00CD56E7" w:rsidRDefault="00FA08E4" w:rsidP="00FA08E4">
            <w:pPr>
              <w:spacing w:line="240" w:lineRule="exact"/>
            </w:pPr>
            <w:r w:rsidRPr="00CD56E7">
              <w:t>Обобщение результатов антикоррупционной экспертизы проектов нормативных правовых актов и нормативных правовых актов Администрации муниципального округа</w:t>
            </w:r>
          </w:p>
        </w:tc>
        <w:tc>
          <w:tcPr>
            <w:tcW w:w="4841" w:type="dxa"/>
            <w:gridSpan w:val="2"/>
            <w:shd w:val="clear" w:color="auto" w:fill="auto"/>
          </w:tcPr>
          <w:p w:rsidR="00FA08E4" w:rsidRPr="00CF5B16" w:rsidRDefault="00FA08E4" w:rsidP="00FA08E4">
            <w:pPr>
              <w:pStyle w:val="a3"/>
              <w:jc w:val="both"/>
            </w:pPr>
            <w:r w:rsidRPr="00CF5B16">
              <w:t>Административно – правовым управлением Администрации Солецкого муниципального округа ведется учет результатов антикоррупционной экспертизы проектов нормативных правовых актов.</w:t>
            </w:r>
          </w:p>
          <w:p w:rsidR="00FA08E4" w:rsidRPr="00CF5B16" w:rsidRDefault="00FA08E4" w:rsidP="00FA08E4">
            <w:pPr>
              <w:pStyle w:val="a3"/>
              <w:jc w:val="both"/>
              <w:rPr>
                <w:szCs w:val="28"/>
              </w:rPr>
            </w:pPr>
            <w:r w:rsidRPr="00CF5B16">
              <w:t xml:space="preserve">За </w:t>
            </w:r>
            <w:r w:rsidRPr="00CF5B16">
              <w:rPr>
                <w:lang w:val="en-US"/>
              </w:rPr>
              <w:t>I</w:t>
            </w:r>
            <w:r>
              <w:t xml:space="preserve"> квартал 2025</w:t>
            </w:r>
            <w:r w:rsidRPr="00CF5B16">
              <w:t xml:space="preserve"> г. Административно – правовым управлением Администрации Солецкого муниципального округа по результатам антикоррупционной экспер</w:t>
            </w:r>
            <w:r>
              <w:t>тизы выдано 94 заключения (на 31</w:t>
            </w:r>
            <w:r w:rsidRPr="00CF5B16">
              <w:t>.03.202</w:t>
            </w:r>
            <w:r>
              <w:t>5</w:t>
            </w:r>
            <w:r w:rsidRPr="00CF5B16">
              <w:t xml:space="preserve"> г.). </w:t>
            </w:r>
          </w:p>
          <w:p w:rsidR="00FA08E4" w:rsidRPr="00FD1441" w:rsidRDefault="00FA08E4" w:rsidP="00FA08E4">
            <w:pPr>
              <w:pStyle w:val="a3"/>
              <w:jc w:val="both"/>
              <w:rPr>
                <w:highlight w:val="yellow"/>
              </w:rPr>
            </w:pPr>
          </w:p>
        </w:tc>
        <w:tc>
          <w:tcPr>
            <w:tcW w:w="4036" w:type="dxa"/>
            <w:shd w:val="clear" w:color="auto" w:fill="auto"/>
          </w:tcPr>
          <w:p w:rsidR="00FA08E4" w:rsidRPr="00CD56E7" w:rsidRDefault="00FA08E4" w:rsidP="00FA08E4">
            <w:pPr>
              <w:spacing w:before="120" w:line="240" w:lineRule="exact"/>
              <w:jc w:val="both"/>
            </w:pPr>
            <w:r w:rsidRPr="00CD56E7">
              <w:t>Административно-правовое управление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78792C" w:rsidRDefault="00FA08E4" w:rsidP="00FA08E4">
            <w:pPr>
              <w:widowControl w:val="0"/>
              <w:autoSpaceDE w:val="0"/>
              <w:autoSpaceDN w:val="0"/>
              <w:jc w:val="both"/>
            </w:pPr>
            <w:r w:rsidRPr="0078792C">
              <w:t>3.3.</w:t>
            </w:r>
          </w:p>
        </w:tc>
        <w:tc>
          <w:tcPr>
            <w:tcW w:w="5293" w:type="dxa"/>
            <w:shd w:val="clear" w:color="auto" w:fill="auto"/>
          </w:tcPr>
          <w:p w:rsidR="00FA08E4" w:rsidRPr="00CD56E7" w:rsidRDefault="00FA08E4" w:rsidP="00FA08E4">
            <w:pPr>
              <w:spacing w:line="240" w:lineRule="exact"/>
            </w:pPr>
            <w:r w:rsidRPr="00CD56E7">
              <w:t>Проведение антикоррупционной экспертизы нормативных правовых актов Администрации муниципального округа</w:t>
            </w:r>
          </w:p>
        </w:tc>
        <w:tc>
          <w:tcPr>
            <w:tcW w:w="4841" w:type="dxa"/>
            <w:gridSpan w:val="2"/>
            <w:shd w:val="clear" w:color="auto" w:fill="auto"/>
          </w:tcPr>
          <w:p w:rsidR="00FA08E4" w:rsidRPr="0078792C" w:rsidRDefault="00FA08E4" w:rsidP="00FA08E4">
            <w:pPr>
              <w:pStyle w:val="a3"/>
              <w:jc w:val="both"/>
            </w:pPr>
            <w:r w:rsidRPr="0078792C">
              <w:t>Проводится постоянно</w:t>
            </w:r>
          </w:p>
        </w:tc>
        <w:tc>
          <w:tcPr>
            <w:tcW w:w="4036" w:type="dxa"/>
            <w:shd w:val="clear" w:color="auto" w:fill="auto"/>
          </w:tcPr>
          <w:p w:rsidR="00FA08E4" w:rsidRPr="00CD56E7" w:rsidRDefault="00FA08E4" w:rsidP="00FA08E4">
            <w:pPr>
              <w:spacing w:before="120" w:line="240" w:lineRule="exact"/>
              <w:jc w:val="both"/>
            </w:pPr>
            <w:r w:rsidRPr="00CD56E7">
              <w:t>Административно-правовое управление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78792C" w:rsidRDefault="00FA08E4" w:rsidP="00FA08E4">
            <w:pPr>
              <w:widowControl w:val="0"/>
              <w:autoSpaceDE w:val="0"/>
              <w:autoSpaceDN w:val="0"/>
              <w:jc w:val="both"/>
            </w:pPr>
            <w:r w:rsidRPr="0078792C">
              <w:rPr>
                <w:lang w:val="en-US"/>
              </w:rPr>
              <w:t>3.</w:t>
            </w:r>
            <w:r w:rsidRPr="0078792C">
              <w:t>4.</w:t>
            </w:r>
          </w:p>
        </w:tc>
        <w:tc>
          <w:tcPr>
            <w:tcW w:w="5293" w:type="dxa"/>
            <w:shd w:val="clear" w:color="auto" w:fill="auto"/>
          </w:tcPr>
          <w:p w:rsidR="00FA08E4" w:rsidRPr="00CD56E7" w:rsidRDefault="00FA08E4" w:rsidP="00FA08E4">
            <w:pPr>
              <w:spacing w:line="240" w:lineRule="exact"/>
            </w:pPr>
            <w:r w:rsidRPr="00CD56E7">
              <w:t>Подготовка обзоров изменений законодательства о противодействии коррупции, их размещение на официальном сайте Администрации Солецкого муниципального округа в сети «Интернет»</w:t>
            </w:r>
          </w:p>
        </w:tc>
        <w:tc>
          <w:tcPr>
            <w:tcW w:w="4841" w:type="dxa"/>
            <w:gridSpan w:val="2"/>
            <w:shd w:val="clear" w:color="auto" w:fill="auto"/>
          </w:tcPr>
          <w:p w:rsidR="00FA08E4" w:rsidRPr="00FD1441" w:rsidRDefault="00FA08E4" w:rsidP="00FA08E4">
            <w:pPr>
              <w:pStyle w:val="a3"/>
              <w:jc w:val="both"/>
              <w:rPr>
                <w:highlight w:val="yellow"/>
              </w:rPr>
            </w:pPr>
            <w:r w:rsidRPr="0078792C">
              <w:t>Ежеквартально на официальном сайте Администрации Солецкого муниципального округа размещается информация об  изменении законодательства о противодействии коррупции</w:t>
            </w:r>
          </w:p>
        </w:tc>
        <w:tc>
          <w:tcPr>
            <w:tcW w:w="4036" w:type="dxa"/>
            <w:shd w:val="clear" w:color="auto" w:fill="auto"/>
          </w:tcPr>
          <w:p w:rsidR="00FA08E4" w:rsidRPr="00CD56E7" w:rsidRDefault="00FA08E4" w:rsidP="00FA08E4">
            <w:pPr>
              <w:spacing w:before="120" w:line="240" w:lineRule="exact"/>
              <w:jc w:val="both"/>
            </w:pPr>
            <w:r w:rsidRPr="00CD56E7">
              <w:t>Административно-правовое управление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78792C" w:rsidRDefault="00FA08E4" w:rsidP="00FA08E4">
            <w:pPr>
              <w:widowControl w:val="0"/>
              <w:autoSpaceDE w:val="0"/>
              <w:autoSpaceDN w:val="0"/>
              <w:jc w:val="both"/>
            </w:pPr>
            <w:r w:rsidRPr="0078792C">
              <w:t>3.5.</w:t>
            </w:r>
          </w:p>
        </w:tc>
        <w:tc>
          <w:tcPr>
            <w:tcW w:w="5293" w:type="dxa"/>
            <w:shd w:val="clear" w:color="auto" w:fill="auto"/>
          </w:tcPr>
          <w:p w:rsidR="00FA08E4" w:rsidRPr="00CD56E7" w:rsidRDefault="00FA08E4" w:rsidP="00FA08E4">
            <w:pPr>
              <w:spacing w:line="240" w:lineRule="exact"/>
            </w:pPr>
            <w:r w:rsidRPr="00CD56E7">
              <w:t>Обобщение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муниципального округа в целях выработки и принятия мер по предупреждению и устранению причин выявленных нарушений</w:t>
            </w:r>
          </w:p>
        </w:tc>
        <w:tc>
          <w:tcPr>
            <w:tcW w:w="4841" w:type="dxa"/>
            <w:gridSpan w:val="2"/>
            <w:shd w:val="clear" w:color="auto" w:fill="auto"/>
          </w:tcPr>
          <w:p w:rsidR="00FA08E4" w:rsidRPr="00A11BCB" w:rsidRDefault="00FA08E4" w:rsidP="00FA08E4">
            <w:pPr>
              <w:pStyle w:val="a3"/>
              <w:jc w:val="both"/>
              <w:rPr>
                <w:b/>
              </w:rPr>
            </w:pPr>
            <w:r>
              <w:t>-</w:t>
            </w:r>
          </w:p>
        </w:tc>
        <w:tc>
          <w:tcPr>
            <w:tcW w:w="4036" w:type="dxa"/>
            <w:shd w:val="clear" w:color="auto" w:fill="auto"/>
          </w:tcPr>
          <w:p w:rsidR="00FA08E4" w:rsidRPr="00CD56E7" w:rsidRDefault="00FA08E4" w:rsidP="00FA08E4">
            <w:pPr>
              <w:widowControl w:val="0"/>
              <w:autoSpaceDE w:val="0"/>
              <w:autoSpaceDN w:val="0"/>
              <w:jc w:val="both"/>
            </w:pPr>
            <w:r w:rsidRPr="00CD56E7">
              <w:t>Административно-правовое управление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t>3.6.</w:t>
            </w:r>
          </w:p>
        </w:tc>
        <w:tc>
          <w:tcPr>
            <w:tcW w:w="5293" w:type="dxa"/>
            <w:shd w:val="clear" w:color="auto" w:fill="auto"/>
          </w:tcPr>
          <w:p w:rsidR="00FA08E4" w:rsidRPr="00CD56E7" w:rsidRDefault="00FA08E4" w:rsidP="00FA08E4">
            <w:pPr>
              <w:spacing w:line="240" w:lineRule="exact"/>
            </w:pPr>
            <w:r w:rsidRPr="00CD56E7">
              <w:t>Оказание информационной, консультационной поддержки субъектам малого и среднего предпринимательства по вопросам устранения административных барьеров</w:t>
            </w:r>
          </w:p>
        </w:tc>
        <w:tc>
          <w:tcPr>
            <w:tcW w:w="4841" w:type="dxa"/>
            <w:gridSpan w:val="2"/>
            <w:shd w:val="clear" w:color="auto" w:fill="auto"/>
          </w:tcPr>
          <w:p w:rsidR="00FA08E4" w:rsidRPr="00BC52E7" w:rsidRDefault="00FA08E4" w:rsidP="00FA08E4">
            <w:pPr>
              <w:jc w:val="both"/>
            </w:pPr>
            <w:r w:rsidRPr="00BC52E7">
              <w:t xml:space="preserve">Комитет по экономике, туризму, инвестициям и сельскому хозяйству Администрации муниципального округа ежеквартально готовит информацию о достижении показателей и выполнении мероприятий целевых моделей упрощения процедур ведения бизнеса и повышения инвестиционной привлекательности субъектов Российской Федерации в соответствии с «дорожными картами», утвержденными органами </w:t>
            </w:r>
            <w:r w:rsidRPr="00BC52E7">
              <w:lastRenderedPageBreak/>
              <w:t>исполнительной власти. При обращении субъектов малого и среднего предпринимательства разъясняет ситуации по вопросам устранения административных барьеров. В 1 квартале</w:t>
            </w:r>
            <w:r>
              <w:t>,</w:t>
            </w:r>
            <w:r w:rsidRPr="00BC52E7">
              <w:t xml:space="preserve"> обращений СМП не было.</w:t>
            </w:r>
          </w:p>
          <w:p w:rsidR="00FA08E4" w:rsidRPr="00BC52E7" w:rsidRDefault="00FA08E4" w:rsidP="00FA08E4">
            <w:pPr>
              <w:jc w:val="both"/>
            </w:pPr>
            <w:r w:rsidRPr="00BC52E7">
              <w:t>Проведение оценки регулирующего воздействия проектов муниципальных нормативных правовых актов муниципального округа.</w:t>
            </w:r>
          </w:p>
          <w:p w:rsidR="00FA08E4" w:rsidRPr="00BC52E7" w:rsidRDefault="00FA08E4" w:rsidP="00FA08E4">
            <w:pPr>
              <w:pStyle w:val="aa"/>
              <w:widowControl/>
              <w:jc w:val="both"/>
              <w:rPr>
                <w:rFonts w:ascii="Times New Roman" w:hAnsi="Times New Roman"/>
              </w:rPr>
            </w:pPr>
            <w:r w:rsidRPr="00BC52E7">
              <w:rPr>
                <w:rFonts w:ascii="Times New Roman" w:hAnsi="Times New Roman"/>
              </w:rPr>
              <w:t>Вся информация о поддержке также размещалась на официальном сайте Администрации округа и на странице «</w:t>
            </w:r>
            <w:proofErr w:type="spellStart"/>
            <w:r w:rsidRPr="00BC52E7">
              <w:rPr>
                <w:rFonts w:ascii="Times New Roman" w:hAnsi="Times New Roman"/>
              </w:rPr>
              <w:t>ВКонтакте</w:t>
            </w:r>
            <w:proofErr w:type="spellEnd"/>
            <w:r w:rsidRPr="00BC52E7">
              <w:rPr>
                <w:rFonts w:ascii="Times New Roman" w:hAnsi="Times New Roman"/>
              </w:rPr>
              <w:t xml:space="preserve">». </w:t>
            </w:r>
          </w:p>
          <w:p w:rsidR="00FA08E4" w:rsidRPr="00BC52E7" w:rsidRDefault="00FA08E4" w:rsidP="00FA08E4">
            <w:pPr>
              <w:jc w:val="both"/>
            </w:pPr>
          </w:p>
        </w:tc>
        <w:tc>
          <w:tcPr>
            <w:tcW w:w="4036" w:type="dxa"/>
            <w:shd w:val="clear" w:color="auto" w:fill="auto"/>
          </w:tcPr>
          <w:p w:rsidR="00FA08E4" w:rsidRPr="00CD56E7" w:rsidRDefault="00FA08E4" w:rsidP="00FA08E4">
            <w:pPr>
              <w:jc w:val="both"/>
            </w:pPr>
            <w:r w:rsidRPr="00CD56E7">
              <w:lastRenderedPageBreak/>
              <w:t>Комитет по экономике, туризму,  инвестициям и сельскому хозяйству Администрации муниципального округа</w:t>
            </w:r>
          </w:p>
        </w:tc>
      </w:tr>
      <w:tr w:rsidR="00FA08E4" w:rsidRPr="00CD56E7" w:rsidTr="00F3786E">
        <w:tblPrEx>
          <w:tblBorders>
            <w:bottom w:val="single" w:sz="4" w:space="0" w:color="auto"/>
          </w:tblBorders>
        </w:tblPrEx>
        <w:tc>
          <w:tcPr>
            <w:tcW w:w="0" w:type="auto"/>
            <w:gridSpan w:val="5"/>
            <w:shd w:val="clear" w:color="auto" w:fill="auto"/>
          </w:tcPr>
          <w:p w:rsidR="00FA08E4" w:rsidRPr="00CD56E7" w:rsidRDefault="00FA08E4" w:rsidP="00FA08E4">
            <w:pPr>
              <w:jc w:val="center"/>
            </w:pPr>
            <w:r w:rsidRPr="00CD56E7">
              <w:rPr>
                <w:b/>
              </w:rPr>
              <w:lastRenderedPageBreak/>
              <w:t>4. Антикоррупционное образование, пропаганда.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t>4.1.</w:t>
            </w:r>
          </w:p>
        </w:tc>
        <w:tc>
          <w:tcPr>
            <w:tcW w:w="5293" w:type="dxa"/>
            <w:shd w:val="clear" w:color="auto" w:fill="auto"/>
          </w:tcPr>
          <w:p w:rsidR="00FA08E4" w:rsidRPr="00CD56E7" w:rsidRDefault="00FA08E4" w:rsidP="00FA08E4">
            <w:pPr>
              <w:spacing w:line="240" w:lineRule="exact"/>
            </w:pPr>
            <w:r w:rsidRPr="00CD56E7">
              <w:t>Проведение обучения по вопросам противодействия коррупции при организации дополнительного профессионального образования муниципальных служащих Администрации округа</w:t>
            </w:r>
          </w:p>
        </w:tc>
        <w:tc>
          <w:tcPr>
            <w:tcW w:w="4841" w:type="dxa"/>
            <w:gridSpan w:val="2"/>
            <w:shd w:val="clear" w:color="auto" w:fill="auto"/>
          </w:tcPr>
          <w:p w:rsidR="00FA08E4" w:rsidRPr="00CD56E7" w:rsidRDefault="00FA08E4" w:rsidP="00FA08E4">
            <w:pPr>
              <w:widowControl w:val="0"/>
              <w:autoSpaceDE w:val="0"/>
              <w:autoSpaceDN w:val="0"/>
              <w:jc w:val="both"/>
            </w:pPr>
            <w:r>
              <w:t>В 1</w:t>
            </w:r>
            <w:r w:rsidRPr="00CD56E7">
              <w:t xml:space="preserve"> квартале дополнительное профессиональное образование по вопросам противодействия коррупции не получали</w:t>
            </w:r>
          </w:p>
        </w:tc>
        <w:tc>
          <w:tcPr>
            <w:tcW w:w="4036" w:type="dxa"/>
            <w:shd w:val="clear" w:color="auto" w:fill="auto"/>
          </w:tcPr>
          <w:p w:rsidR="00FA08E4" w:rsidRPr="00CD56E7" w:rsidRDefault="00FA08E4" w:rsidP="00FA08E4">
            <w:pPr>
              <w:widowControl w:val="0"/>
              <w:autoSpaceDE w:val="0"/>
              <w:autoSpaceDN w:val="0"/>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t>4.2.</w:t>
            </w:r>
          </w:p>
        </w:tc>
        <w:tc>
          <w:tcPr>
            <w:tcW w:w="5293" w:type="dxa"/>
            <w:shd w:val="clear" w:color="auto" w:fill="auto"/>
          </w:tcPr>
          <w:p w:rsidR="00FA08E4" w:rsidRPr="00CD56E7" w:rsidRDefault="00FA08E4" w:rsidP="00FA08E4">
            <w:pPr>
              <w:spacing w:line="240" w:lineRule="exact"/>
            </w:pPr>
            <w:r w:rsidRPr="00CD56E7">
              <w:t>Организация повышения квалификации муниципальных служащих Администрации муниципального округа, в должностные обязанности которых входит участие в противодействии коррупции</w:t>
            </w:r>
          </w:p>
        </w:tc>
        <w:tc>
          <w:tcPr>
            <w:tcW w:w="4841" w:type="dxa"/>
            <w:gridSpan w:val="2"/>
            <w:shd w:val="clear" w:color="auto" w:fill="auto"/>
          </w:tcPr>
          <w:p w:rsidR="00FA08E4" w:rsidRPr="00CD56E7" w:rsidRDefault="00FA08E4" w:rsidP="00FA08E4">
            <w:pPr>
              <w:spacing w:before="120" w:line="240" w:lineRule="exact"/>
              <w:jc w:val="both"/>
            </w:pPr>
            <w:r>
              <w:t>В 1</w:t>
            </w:r>
            <w:r w:rsidRPr="00CD56E7">
              <w:t xml:space="preserve"> квартале курсы повышения квалификации не проходили муниципальные служащие Администрации Солецкого муниципального округа, в должностные обязанности которых входит участие в противодействии коррупции.</w:t>
            </w:r>
          </w:p>
        </w:tc>
        <w:tc>
          <w:tcPr>
            <w:tcW w:w="4036" w:type="dxa"/>
            <w:shd w:val="clear" w:color="auto" w:fill="auto"/>
          </w:tcPr>
          <w:p w:rsidR="00FA08E4" w:rsidRPr="00CD56E7" w:rsidRDefault="00FA08E4" w:rsidP="00FA08E4">
            <w:pPr>
              <w:spacing w:before="120" w:line="240" w:lineRule="exact"/>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78792C" w:rsidRDefault="00FA08E4" w:rsidP="00FA08E4">
            <w:pPr>
              <w:widowControl w:val="0"/>
              <w:autoSpaceDE w:val="0"/>
              <w:autoSpaceDN w:val="0"/>
              <w:jc w:val="both"/>
            </w:pPr>
            <w:r w:rsidRPr="0078792C">
              <w:t>4.3.</w:t>
            </w:r>
          </w:p>
        </w:tc>
        <w:tc>
          <w:tcPr>
            <w:tcW w:w="5293" w:type="dxa"/>
            <w:shd w:val="clear" w:color="auto" w:fill="auto"/>
          </w:tcPr>
          <w:p w:rsidR="00FA08E4" w:rsidRPr="00CD56E7" w:rsidRDefault="00FA08E4" w:rsidP="00FA08E4">
            <w:pPr>
              <w:spacing w:line="240" w:lineRule="exact"/>
            </w:pPr>
            <w:r w:rsidRPr="00CD56E7">
              <w:t>Организация проведения с участием работников прокуратуры Солецкого округа учебно-методического семинара с муниципальными служащими Администрации муниципального округа, посвященного вопросам нормотворчества, антикоррупционной экспертизы нормативных правовых актов, проектов нормативных правовых актов (по согласованию)</w:t>
            </w:r>
          </w:p>
        </w:tc>
        <w:tc>
          <w:tcPr>
            <w:tcW w:w="4841" w:type="dxa"/>
            <w:gridSpan w:val="2"/>
            <w:shd w:val="clear" w:color="auto" w:fill="auto"/>
          </w:tcPr>
          <w:p w:rsidR="00FA08E4" w:rsidRPr="00CD56E7" w:rsidRDefault="00FA08E4" w:rsidP="00FA08E4">
            <w:pPr>
              <w:widowControl w:val="0"/>
              <w:autoSpaceDE w:val="0"/>
              <w:autoSpaceDN w:val="0"/>
              <w:jc w:val="both"/>
            </w:pPr>
            <w:r>
              <w:t>У</w:t>
            </w:r>
            <w:r w:rsidRPr="0078792C">
              <w:t>чебно-методический семинар с муниципальными служащими Администрации муниципального округа, посвященного вопросам нормотворчества, антикоррупционной экспертизы нормативных правовых актов, проектов нормативных правовых актов не проводился</w:t>
            </w:r>
          </w:p>
        </w:tc>
        <w:tc>
          <w:tcPr>
            <w:tcW w:w="4036" w:type="dxa"/>
            <w:shd w:val="clear" w:color="auto" w:fill="auto"/>
          </w:tcPr>
          <w:p w:rsidR="00FA08E4" w:rsidRPr="00CD56E7" w:rsidRDefault="00FA08E4" w:rsidP="00FA08E4">
            <w:pPr>
              <w:widowControl w:val="0"/>
              <w:autoSpaceDE w:val="0"/>
              <w:autoSpaceDN w:val="0"/>
              <w:ind w:left="-57" w:right="-57"/>
              <w:jc w:val="both"/>
            </w:pPr>
            <w:r w:rsidRPr="00CD56E7">
              <w:t>Административно-правовое управление Администрации муниципального округа</w:t>
            </w:r>
          </w:p>
          <w:p w:rsidR="00FA08E4" w:rsidRPr="00CD56E7" w:rsidRDefault="00FA08E4" w:rsidP="00FA08E4">
            <w:pPr>
              <w:spacing w:after="200" w:line="276" w:lineRule="auto"/>
            </w:pPr>
          </w:p>
          <w:p w:rsidR="00FA08E4" w:rsidRPr="00CD56E7" w:rsidRDefault="00FA08E4" w:rsidP="00FA08E4">
            <w:pPr>
              <w:spacing w:after="200" w:line="276" w:lineRule="auto"/>
            </w:pPr>
          </w:p>
          <w:p w:rsidR="00FA08E4" w:rsidRPr="00CD56E7" w:rsidRDefault="00FA08E4" w:rsidP="00FA08E4">
            <w:pPr>
              <w:widowControl w:val="0"/>
              <w:autoSpaceDE w:val="0"/>
              <w:autoSpaceDN w:val="0"/>
              <w:jc w:val="both"/>
            </w:pP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t>4.4.</w:t>
            </w:r>
          </w:p>
        </w:tc>
        <w:tc>
          <w:tcPr>
            <w:tcW w:w="5293" w:type="dxa"/>
            <w:shd w:val="clear" w:color="auto" w:fill="auto"/>
          </w:tcPr>
          <w:p w:rsidR="00FA08E4" w:rsidRPr="00CD56E7" w:rsidRDefault="00FA08E4" w:rsidP="00FA08E4">
            <w:pPr>
              <w:spacing w:line="240" w:lineRule="exact"/>
            </w:pPr>
            <w:r w:rsidRPr="00CD56E7">
              <w:t xml:space="preserve">Размещение на официальном сайте Администрации Солецкого муниципального округа в сети «Интернет» информации о результатах рассмотрения комиссией по соблюдению требований к служебному поведению и урегулированию конфликта интересов на муниципальной службе в Администрации муниципального округа фактов несоблюдения служебного поведения, возникновения конфликта интересов, несоблюдения обязанностей, ограничений и запретов в отношении лиц, замещающих </w:t>
            </w:r>
            <w:r w:rsidRPr="00CD56E7">
              <w:lastRenderedPageBreak/>
              <w:t>должности муниципальной службы в Администрации муниципального округа</w:t>
            </w:r>
          </w:p>
        </w:tc>
        <w:tc>
          <w:tcPr>
            <w:tcW w:w="4841" w:type="dxa"/>
            <w:gridSpan w:val="2"/>
            <w:shd w:val="clear" w:color="auto" w:fill="auto"/>
          </w:tcPr>
          <w:p w:rsidR="00FA08E4" w:rsidRPr="00CD56E7" w:rsidRDefault="00FA08E4" w:rsidP="00FA08E4">
            <w:pPr>
              <w:spacing w:before="120" w:line="240" w:lineRule="exact"/>
              <w:jc w:val="both"/>
            </w:pPr>
            <w:r>
              <w:lastRenderedPageBreak/>
              <w:t>В 1</w:t>
            </w:r>
            <w:r w:rsidRPr="00CD56E7">
              <w:t xml:space="preserve"> квартале состоялось </w:t>
            </w:r>
            <w:r>
              <w:t>3</w:t>
            </w:r>
            <w:r w:rsidRPr="00CD56E7">
              <w:t xml:space="preserve"> заседани</w:t>
            </w:r>
            <w:r>
              <w:t>я</w:t>
            </w:r>
            <w:r w:rsidRPr="00CD56E7">
              <w:t xml:space="preserve"> комиссии по конфликту интересов. Информация о заседании комиссии по конфликту интересов размещена в разделе «Противодействие коррупции» (подраздел «Комиссия по соблюдению требований к служебному поведению и урегулированию конфликта интересов» на официальном сайте Администрации Солецкого муниципального       округа. В подразделе также размещено актуальное </w:t>
            </w:r>
            <w:r w:rsidRPr="00CD56E7">
              <w:lastRenderedPageBreak/>
              <w:t>положение комиссии по конфликту интересов и ее актуальный состав.</w:t>
            </w:r>
          </w:p>
        </w:tc>
        <w:tc>
          <w:tcPr>
            <w:tcW w:w="4036" w:type="dxa"/>
            <w:shd w:val="clear" w:color="auto" w:fill="auto"/>
          </w:tcPr>
          <w:p w:rsidR="00FA08E4" w:rsidRPr="00CD56E7" w:rsidRDefault="00FA08E4" w:rsidP="00FA08E4">
            <w:pPr>
              <w:spacing w:after="200" w:line="276" w:lineRule="auto"/>
            </w:pPr>
            <w:r w:rsidRPr="00CD56E7">
              <w:lastRenderedPageBreak/>
              <w:t>Отдел по организационным вопросам и связям с общественностью управления делами Администрации муниципального округа</w:t>
            </w:r>
          </w:p>
          <w:p w:rsidR="00FA08E4" w:rsidRPr="00CD56E7" w:rsidRDefault="00FA08E4" w:rsidP="00FA08E4">
            <w:pPr>
              <w:spacing w:after="200" w:line="276" w:lineRule="auto"/>
            </w:pPr>
          </w:p>
          <w:p w:rsidR="00FA08E4" w:rsidRPr="00CD56E7" w:rsidRDefault="00FA08E4" w:rsidP="00FA08E4">
            <w:pPr>
              <w:spacing w:before="120" w:line="240" w:lineRule="exact"/>
              <w:jc w:val="both"/>
            </w:pP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lastRenderedPageBreak/>
              <w:t>4.5.</w:t>
            </w:r>
          </w:p>
        </w:tc>
        <w:tc>
          <w:tcPr>
            <w:tcW w:w="5293" w:type="dxa"/>
            <w:shd w:val="clear" w:color="auto" w:fill="auto"/>
          </w:tcPr>
          <w:p w:rsidR="00FA08E4" w:rsidRPr="00CD56E7" w:rsidRDefault="00FA08E4" w:rsidP="00FA08E4">
            <w:pPr>
              <w:spacing w:line="240" w:lineRule="exact"/>
            </w:pPr>
            <w:r w:rsidRPr="00CD56E7">
              <w:t>Внедрение использования компьютерной программы на базе специального программного обеспечения для представления сведений о доходах, расходах, об имуществе и обязательствах имущественного характера</w:t>
            </w:r>
          </w:p>
        </w:tc>
        <w:tc>
          <w:tcPr>
            <w:tcW w:w="4841" w:type="dxa"/>
            <w:gridSpan w:val="2"/>
            <w:shd w:val="clear" w:color="auto" w:fill="auto"/>
          </w:tcPr>
          <w:p w:rsidR="00FA08E4" w:rsidRPr="00CD56E7" w:rsidRDefault="00FA08E4" w:rsidP="00FA08E4">
            <w:pPr>
              <w:widowControl w:val="0"/>
              <w:autoSpaceDE w:val="0"/>
              <w:autoSpaceDN w:val="0"/>
              <w:jc w:val="both"/>
            </w:pPr>
            <w:r w:rsidRPr="00CD56E7">
              <w:rPr>
                <w:color w:val="000000"/>
              </w:rPr>
              <w:t>Компьютерная программа на базе специального программного обеспечения для представления сведений о доходах, расходах, об имуществе и обязательствах имущественного характера внедрена</w:t>
            </w:r>
          </w:p>
        </w:tc>
        <w:tc>
          <w:tcPr>
            <w:tcW w:w="4036" w:type="dxa"/>
            <w:shd w:val="clear" w:color="auto" w:fill="auto"/>
          </w:tcPr>
          <w:p w:rsidR="00FA08E4" w:rsidRPr="00CD56E7" w:rsidRDefault="00FA08E4" w:rsidP="00FA08E4">
            <w:pPr>
              <w:widowControl w:val="0"/>
              <w:autoSpaceDE w:val="0"/>
              <w:autoSpaceDN w:val="0"/>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t>4.6.</w:t>
            </w:r>
          </w:p>
        </w:tc>
        <w:tc>
          <w:tcPr>
            <w:tcW w:w="5293" w:type="dxa"/>
            <w:shd w:val="clear" w:color="auto" w:fill="auto"/>
          </w:tcPr>
          <w:p w:rsidR="00FA08E4" w:rsidRPr="00CD56E7" w:rsidRDefault="00FA08E4" w:rsidP="00FA08E4">
            <w:pPr>
              <w:spacing w:line="240" w:lineRule="exact"/>
            </w:pPr>
            <w:r w:rsidRPr="00CD56E7">
              <w:t xml:space="preserve">Размещение на официальном сайте Администрации Солецкого муниципального округа в сети «Интернет» информации о деятельности Администрации муниципального округа,   предусмотренной Федеральным </w:t>
            </w:r>
            <w:hyperlink r:id="rId7" w:history="1">
              <w:r w:rsidRPr="00CD56E7">
                <w:t>законом</w:t>
              </w:r>
            </w:hyperlink>
            <w:r w:rsidRPr="00CD56E7">
              <w:t xml:space="preserve"> от 9 февраля </w:t>
            </w:r>
            <w:smartTag w:uri="urn:schemas-microsoft-com:office:smarttags" w:element="metricconverter">
              <w:smartTagPr>
                <w:attr w:name="ProductID" w:val="2009 г"/>
              </w:smartTagPr>
              <w:r w:rsidRPr="00CD56E7">
                <w:t>2009 года</w:t>
              </w:r>
            </w:smartTag>
            <w:r w:rsidRPr="00CD56E7">
              <w:t xml:space="preserve"> № 8-ФЗ "Об обеспечении доступа к информации о деятельности государственных органов и органов местного самоуправления"</w:t>
            </w:r>
          </w:p>
        </w:tc>
        <w:tc>
          <w:tcPr>
            <w:tcW w:w="4841" w:type="dxa"/>
            <w:gridSpan w:val="2"/>
            <w:shd w:val="clear" w:color="auto" w:fill="auto"/>
          </w:tcPr>
          <w:p w:rsidR="00FA08E4" w:rsidRPr="00CD56E7" w:rsidRDefault="00FA08E4" w:rsidP="00FA08E4">
            <w:pPr>
              <w:widowControl w:val="0"/>
              <w:autoSpaceDE w:val="0"/>
              <w:autoSpaceDN w:val="0"/>
              <w:jc w:val="both"/>
            </w:pPr>
            <w:r w:rsidRPr="00CD56E7">
              <w:t xml:space="preserve">Комитетами, управлениями, отделами размещается информации о деятельности Администрации муниципального округа на официальном сайте Администрации муниципального округа                                                                                                                                                                                                                                                                                                                                                                                                                                                                                                                                                                                                                                                                                              в сети Интернет, предусмотренной Федеральным </w:t>
            </w:r>
            <w:hyperlink r:id="rId8" w:history="1">
              <w:r w:rsidRPr="00CD56E7">
                <w:rPr>
                  <w:rStyle w:val="a5"/>
                </w:rPr>
                <w:t>законом</w:t>
              </w:r>
            </w:hyperlink>
            <w:r w:rsidRPr="00CD56E7">
              <w:t xml:space="preserve"> от 9 февраля 2009 года № 8-ФЗ "Об обеспечении доступа к информации о деятельности государственных органов и органов местного самоуправления"</w:t>
            </w:r>
          </w:p>
        </w:tc>
        <w:tc>
          <w:tcPr>
            <w:tcW w:w="4036" w:type="dxa"/>
            <w:shd w:val="clear" w:color="auto" w:fill="auto"/>
          </w:tcPr>
          <w:p w:rsidR="00FA08E4" w:rsidRPr="00CD56E7" w:rsidRDefault="00FA08E4" w:rsidP="00FA08E4">
            <w:pPr>
              <w:widowControl w:val="0"/>
              <w:autoSpaceDE w:val="0"/>
              <w:autoSpaceDN w:val="0"/>
              <w:ind w:left="-57" w:right="-57"/>
              <w:jc w:val="both"/>
            </w:pPr>
            <w:r w:rsidRPr="00CD56E7">
              <w:t>Комитеты, управления, отделы Администрации муниципального округа</w:t>
            </w:r>
          </w:p>
          <w:p w:rsidR="00FA08E4" w:rsidRPr="00CD56E7" w:rsidRDefault="00FA08E4" w:rsidP="00FA08E4">
            <w:pPr>
              <w:widowControl w:val="0"/>
              <w:autoSpaceDE w:val="0"/>
              <w:autoSpaceDN w:val="0"/>
              <w:jc w:val="both"/>
            </w:pP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t>4.7.</w:t>
            </w:r>
          </w:p>
        </w:tc>
        <w:tc>
          <w:tcPr>
            <w:tcW w:w="5293" w:type="dxa"/>
            <w:shd w:val="clear" w:color="auto" w:fill="auto"/>
          </w:tcPr>
          <w:p w:rsidR="00FA08E4" w:rsidRPr="00CD56E7" w:rsidRDefault="00FA08E4" w:rsidP="00FA08E4">
            <w:pPr>
              <w:spacing w:line="240" w:lineRule="exact"/>
            </w:pPr>
            <w:r w:rsidRPr="00CD56E7">
              <w:t>Организация размещения на официальном сайте Администрации Солецкого муниципального округа в сети «Интернет» информации о предоставлении муниципальных услуг, а также государственных услуг, оказываемых в рамках переданных государственных полномочий</w:t>
            </w:r>
          </w:p>
        </w:tc>
        <w:tc>
          <w:tcPr>
            <w:tcW w:w="4841" w:type="dxa"/>
            <w:gridSpan w:val="2"/>
            <w:shd w:val="clear" w:color="auto" w:fill="auto"/>
          </w:tcPr>
          <w:p w:rsidR="00FA08E4" w:rsidRPr="00CD56E7" w:rsidRDefault="00FA08E4" w:rsidP="00FA08E4">
            <w:pPr>
              <w:widowControl w:val="0"/>
              <w:autoSpaceDE w:val="0"/>
              <w:autoSpaceDN w:val="0"/>
              <w:jc w:val="both"/>
            </w:pPr>
            <w:r w:rsidRPr="00CD56E7">
              <w:t>Организовано размещение на официальном сайте Администрации муниципального округа в сети Интернет информации о предоставлении муниципальных услуг, а также государственных услуг, оказываемых в рамках переданных государственных полномочий</w:t>
            </w:r>
          </w:p>
        </w:tc>
        <w:tc>
          <w:tcPr>
            <w:tcW w:w="4036" w:type="dxa"/>
            <w:shd w:val="clear" w:color="auto" w:fill="auto"/>
          </w:tcPr>
          <w:p w:rsidR="00FA08E4" w:rsidRPr="00CD56E7" w:rsidRDefault="00FA08E4" w:rsidP="00FA08E4">
            <w:pPr>
              <w:widowControl w:val="0"/>
              <w:autoSpaceDE w:val="0"/>
              <w:autoSpaceDN w:val="0"/>
              <w:ind w:left="-57" w:right="-57"/>
              <w:jc w:val="both"/>
            </w:pPr>
            <w:r w:rsidRPr="00CD56E7">
              <w:t>Комитеты, управления, отделы Администрации муниципального округа</w:t>
            </w:r>
          </w:p>
          <w:p w:rsidR="00FA08E4" w:rsidRPr="00CD56E7" w:rsidRDefault="00FA08E4" w:rsidP="00FA08E4">
            <w:pPr>
              <w:widowControl w:val="0"/>
              <w:autoSpaceDE w:val="0"/>
              <w:autoSpaceDN w:val="0"/>
              <w:jc w:val="both"/>
            </w:pP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t>4.8.</w:t>
            </w:r>
          </w:p>
        </w:tc>
        <w:tc>
          <w:tcPr>
            <w:tcW w:w="5293" w:type="dxa"/>
            <w:shd w:val="clear" w:color="auto" w:fill="auto"/>
          </w:tcPr>
          <w:p w:rsidR="00FA08E4" w:rsidRPr="00CD56E7" w:rsidRDefault="00FA08E4" w:rsidP="00FA08E4">
            <w:pPr>
              <w:spacing w:line="240" w:lineRule="exact"/>
            </w:pPr>
            <w:r w:rsidRPr="00CD56E7">
              <w:t>Выявление поступивших в Администрацию муниципального округа, в том числе через информационно-телекоммуникационную сеть «Интернет», жалоб и обращений физических и юридических лиц о фактах совершения коррупционных правонарушений</w:t>
            </w:r>
          </w:p>
        </w:tc>
        <w:tc>
          <w:tcPr>
            <w:tcW w:w="4841" w:type="dxa"/>
            <w:gridSpan w:val="2"/>
            <w:shd w:val="clear" w:color="auto" w:fill="auto"/>
          </w:tcPr>
          <w:p w:rsidR="00FA08E4" w:rsidRPr="00CD56E7" w:rsidRDefault="00FA08E4" w:rsidP="00FA08E4">
            <w:pPr>
              <w:widowControl w:val="0"/>
              <w:autoSpaceDE w:val="0"/>
              <w:autoSpaceDN w:val="0"/>
              <w:jc w:val="both"/>
            </w:pPr>
            <w:r w:rsidRPr="00CD56E7">
              <w:t xml:space="preserve">В </w:t>
            </w:r>
            <w:r>
              <w:t>первом квартале 2025 года</w:t>
            </w:r>
            <w:r w:rsidRPr="00CD56E7">
              <w:t xml:space="preserve"> жалоб и обращений физических и юридических лиц о фактах совершения коррупционных правонарушений в Администрацию муниципального округа не поступало</w:t>
            </w:r>
          </w:p>
        </w:tc>
        <w:tc>
          <w:tcPr>
            <w:tcW w:w="4036" w:type="dxa"/>
            <w:shd w:val="clear" w:color="auto" w:fill="auto"/>
          </w:tcPr>
          <w:p w:rsidR="00FA08E4" w:rsidRPr="00CD56E7" w:rsidRDefault="00FA08E4" w:rsidP="00FA08E4">
            <w:pPr>
              <w:widowControl w:val="0"/>
              <w:autoSpaceDE w:val="0"/>
              <w:autoSpaceDN w:val="0"/>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t>4.9.</w:t>
            </w:r>
          </w:p>
        </w:tc>
        <w:tc>
          <w:tcPr>
            <w:tcW w:w="5293" w:type="dxa"/>
            <w:shd w:val="clear" w:color="auto" w:fill="auto"/>
          </w:tcPr>
          <w:p w:rsidR="00FA08E4" w:rsidRPr="00CD56E7" w:rsidRDefault="00FA08E4" w:rsidP="00FA08E4">
            <w:pPr>
              <w:spacing w:line="240" w:lineRule="exact"/>
            </w:pPr>
            <w:r w:rsidRPr="00CD56E7">
              <w:t>Проведение служебных проверок по жалобам и обращениям физических и юридических лиц на действия коррупционного характера со стороны муниципальных служащих, руководителей муниципальных учреждений; принятие мер по привлечению виновных лиц к ответственности</w:t>
            </w:r>
          </w:p>
        </w:tc>
        <w:tc>
          <w:tcPr>
            <w:tcW w:w="4841" w:type="dxa"/>
            <w:gridSpan w:val="2"/>
            <w:shd w:val="clear" w:color="auto" w:fill="auto"/>
          </w:tcPr>
          <w:p w:rsidR="00FA08E4" w:rsidRPr="00CD56E7" w:rsidRDefault="00FA08E4" w:rsidP="00FA08E4">
            <w:pPr>
              <w:pStyle w:val="a3"/>
            </w:pPr>
            <w:r>
              <w:t>Служебных проверок не проводилось</w:t>
            </w:r>
          </w:p>
        </w:tc>
        <w:tc>
          <w:tcPr>
            <w:tcW w:w="4036" w:type="dxa"/>
            <w:shd w:val="clear" w:color="auto" w:fill="auto"/>
          </w:tcPr>
          <w:p w:rsidR="00FA08E4" w:rsidRPr="00CD56E7" w:rsidRDefault="00FA08E4" w:rsidP="00FA08E4">
            <w:pPr>
              <w:widowControl w:val="0"/>
              <w:autoSpaceDE w:val="0"/>
              <w:autoSpaceDN w:val="0"/>
              <w:ind w:left="-57" w:right="-57"/>
              <w:jc w:val="both"/>
            </w:pPr>
            <w:r w:rsidRPr="00CD56E7">
              <w:t>Комитеты, управления, отделы Администрации муниципального округа</w:t>
            </w:r>
          </w:p>
          <w:p w:rsidR="00FA08E4" w:rsidRPr="00CD56E7" w:rsidRDefault="00FA08E4" w:rsidP="00FA08E4">
            <w:pPr>
              <w:widowControl w:val="0"/>
              <w:autoSpaceDE w:val="0"/>
              <w:autoSpaceDN w:val="0"/>
              <w:jc w:val="both"/>
            </w:pP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t>4.10.</w:t>
            </w:r>
          </w:p>
        </w:tc>
        <w:tc>
          <w:tcPr>
            <w:tcW w:w="5293" w:type="dxa"/>
            <w:shd w:val="clear" w:color="auto" w:fill="auto"/>
          </w:tcPr>
          <w:p w:rsidR="00FA08E4" w:rsidRPr="00CD56E7" w:rsidRDefault="00FA08E4" w:rsidP="00FA08E4">
            <w:pPr>
              <w:spacing w:line="240" w:lineRule="exact"/>
            </w:pPr>
            <w:r w:rsidRPr="00CD56E7">
              <w:t>Проведение мониторинга доступности и качества предоставления государственных и муниципальных услуг на территории Солецкого муниципального округа</w:t>
            </w:r>
          </w:p>
        </w:tc>
        <w:tc>
          <w:tcPr>
            <w:tcW w:w="4841" w:type="dxa"/>
            <w:gridSpan w:val="2"/>
            <w:shd w:val="clear" w:color="auto" w:fill="auto"/>
          </w:tcPr>
          <w:p w:rsidR="00FA08E4" w:rsidRPr="00CD56E7" w:rsidRDefault="00FA08E4" w:rsidP="00FA08E4">
            <w:pPr>
              <w:jc w:val="both"/>
            </w:pPr>
            <w:r>
              <w:rPr>
                <w:lang w:eastAsia="en-US"/>
              </w:rPr>
              <w:t xml:space="preserve">Ежемесячно проводится мониторинг оказания государственных и муниципальных услуг на территории округа, в том числе услуг, представляемых в электронном виде. Данные мониторинга заносятся в сводный отчет в виде таблицы. </w:t>
            </w:r>
          </w:p>
        </w:tc>
        <w:tc>
          <w:tcPr>
            <w:tcW w:w="4036" w:type="dxa"/>
            <w:shd w:val="clear" w:color="auto" w:fill="auto"/>
          </w:tcPr>
          <w:p w:rsidR="00FA08E4" w:rsidRPr="00CD56E7" w:rsidRDefault="00FA08E4" w:rsidP="00FA08E4">
            <w:pPr>
              <w:widowControl w:val="0"/>
              <w:autoSpaceDE w:val="0"/>
              <w:autoSpaceDN w:val="0"/>
              <w:ind w:left="-57" w:right="-57"/>
              <w:jc w:val="both"/>
            </w:pPr>
            <w:r w:rsidRPr="00CD56E7">
              <w:t>Комитеты, управления, отделы Администрации муниципального округа</w:t>
            </w:r>
          </w:p>
          <w:p w:rsidR="00FA08E4" w:rsidRPr="00CD56E7" w:rsidRDefault="00FA08E4" w:rsidP="00FA08E4">
            <w:pPr>
              <w:widowControl w:val="0"/>
              <w:autoSpaceDE w:val="0"/>
              <w:autoSpaceDN w:val="0"/>
              <w:jc w:val="both"/>
            </w:pP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lastRenderedPageBreak/>
              <w:t>4.11.</w:t>
            </w:r>
          </w:p>
        </w:tc>
        <w:tc>
          <w:tcPr>
            <w:tcW w:w="5293" w:type="dxa"/>
            <w:shd w:val="clear" w:color="auto" w:fill="auto"/>
          </w:tcPr>
          <w:p w:rsidR="00FA08E4" w:rsidRPr="00CD56E7" w:rsidRDefault="00FA08E4" w:rsidP="00FA08E4">
            <w:pPr>
              <w:spacing w:line="240" w:lineRule="exact"/>
            </w:pPr>
            <w:r w:rsidRPr="00CD56E7">
              <w:t>Проведение организационных</w:t>
            </w:r>
          </w:p>
          <w:p w:rsidR="00FA08E4" w:rsidRPr="00CD56E7" w:rsidRDefault="00FA08E4" w:rsidP="00FA08E4">
            <w:pPr>
              <w:spacing w:line="240" w:lineRule="exact"/>
            </w:pPr>
            <w:r w:rsidRPr="00CD56E7">
              <w:t>и практических мероприятий в</w:t>
            </w:r>
          </w:p>
          <w:p w:rsidR="00FA08E4" w:rsidRPr="00CD56E7" w:rsidRDefault="00FA08E4" w:rsidP="00FA08E4">
            <w:pPr>
              <w:spacing w:line="240" w:lineRule="exact"/>
            </w:pPr>
            <w:r w:rsidRPr="00CD56E7">
              <w:t>целях предотвращения незаконного сбора денежных средств в муниципальных образовательных учреждениях Солецкого муниципального округа</w:t>
            </w:r>
          </w:p>
        </w:tc>
        <w:tc>
          <w:tcPr>
            <w:tcW w:w="4841" w:type="dxa"/>
            <w:gridSpan w:val="2"/>
            <w:shd w:val="clear" w:color="auto" w:fill="auto"/>
          </w:tcPr>
          <w:p w:rsidR="00FA08E4" w:rsidRPr="00BC52E7" w:rsidRDefault="00FA08E4" w:rsidP="00FA08E4">
            <w:pPr>
              <w:widowControl w:val="0"/>
              <w:autoSpaceDE w:val="0"/>
              <w:autoSpaceDN w:val="0"/>
              <w:jc w:val="both"/>
              <w:rPr>
                <w:color w:val="000000" w:themeColor="text1"/>
                <w:highlight w:val="cyan"/>
              </w:rPr>
            </w:pPr>
            <w:r w:rsidRPr="00BC52E7">
              <w:rPr>
                <w:color w:val="000000" w:themeColor="text1"/>
              </w:rPr>
              <w:t>На совещаниях, проводимых комитетом образования и спорта Администрации муниципального округа, до сведения руководителей образовательных организаций доведена информация о запрете сбора денежных средств, по соблюдению ограничений, запретов и исполнения обязанностей в целях противодействия коррупции, в том числе ограничений, касающихся получения подарков, формирования негативного отношения к дарению подарков в связи с исполнением служебных (должностных) обязанностей</w:t>
            </w:r>
          </w:p>
        </w:tc>
        <w:tc>
          <w:tcPr>
            <w:tcW w:w="4036" w:type="dxa"/>
            <w:shd w:val="clear" w:color="auto" w:fill="auto"/>
          </w:tcPr>
          <w:p w:rsidR="00FA08E4" w:rsidRPr="00CD56E7" w:rsidRDefault="00FA08E4" w:rsidP="00FA08E4">
            <w:pPr>
              <w:widowControl w:val="0"/>
              <w:autoSpaceDE w:val="0"/>
              <w:autoSpaceDN w:val="0"/>
              <w:jc w:val="both"/>
            </w:pPr>
            <w:r w:rsidRPr="00CD56E7">
              <w:t>Управление образования и спорта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t>4.12.</w:t>
            </w:r>
          </w:p>
        </w:tc>
        <w:tc>
          <w:tcPr>
            <w:tcW w:w="5293" w:type="dxa"/>
            <w:shd w:val="clear" w:color="auto" w:fill="auto"/>
          </w:tcPr>
          <w:p w:rsidR="00FA08E4" w:rsidRPr="00CD56E7" w:rsidRDefault="00FA08E4" w:rsidP="00FA08E4">
            <w:pPr>
              <w:spacing w:line="240" w:lineRule="exact"/>
            </w:pPr>
            <w:r w:rsidRPr="00CD56E7">
              <w:t>Привлечение представителей общественности, членов общественного совета при Администрации муниципального округа для осуществления общественного контроля за деятельностью Администрации муниципального округа</w:t>
            </w:r>
          </w:p>
        </w:tc>
        <w:tc>
          <w:tcPr>
            <w:tcW w:w="4841" w:type="dxa"/>
            <w:gridSpan w:val="2"/>
            <w:shd w:val="clear" w:color="auto" w:fill="auto"/>
          </w:tcPr>
          <w:p w:rsidR="00FA08E4" w:rsidRPr="00CD56E7" w:rsidRDefault="00FA08E4" w:rsidP="00FA08E4">
            <w:pPr>
              <w:widowControl w:val="0"/>
              <w:autoSpaceDE w:val="0"/>
              <w:autoSpaceDN w:val="0"/>
              <w:jc w:val="both"/>
              <w:rPr>
                <w:highlight w:val="yellow"/>
              </w:rPr>
            </w:pPr>
            <w:r w:rsidRPr="00CA2CC0">
              <w:rPr>
                <w:color w:val="000000" w:themeColor="text1"/>
                <w:lang w:eastAsia="en-US"/>
              </w:rPr>
              <w:t xml:space="preserve">При Администрации </w:t>
            </w:r>
            <w:r>
              <w:rPr>
                <w:color w:val="000000" w:themeColor="text1"/>
                <w:lang w:eastAsia="en-US"/>
              </w:rPr>
              <w:t>муниципального округа</w:t>
            </w:r>
            <w:r w:rsidRPr="00CA2CC0">
              <w:rPr>
                <w:color w:val="000000" w:themeColor="text1"/>
                <w:lang w:eastAsia="en-US"/>
              </w:rPr>
              <w:t xml:space="preserve"> создан и действует Общественный Совет, на котором обсуждаются все программы, принимаемые Администрацией </w:t>
            </w:r>
            <w:r>
              <w:rPr>
                <w:color w:val="000000" w:themeColor="text1"/>
                <w:lang w:eastAsia="en-US"/>
              </w:rPr>
              <w:t>округа</w:t>
            </w:r>
            <w:r w:rsidRPr="00CA2CC0">
              <w:rPr>
                <w:color w:val="000000" w:themeColor="text1"/>
                <w:lang w:eastAsia="en-US"/>
              </w:rPr>
              <w:t xml:space="preserve">, заслушиваются отчеты руководителей структурных подразделений Администрации </w:t>
            </w:r>
            <w:r>
              <w:rPr>
                <w:color w:val="000000" w:themeColor="text1"/>
                <w:lang w:eastAsia="en-US"/>
              </w:rPr>
              <w:t>округа</w:t>
            </w:r>
            <w:r w:rsidRPr="00CA2CC0">
              <w:rPr>
                <w:color w:val="000000" w:themeColor="text1"/>
                <w:lang w:eastAsia="en-US"/>
              </w:rPr>
              <w:t xml:space="preserve"> по различным направлениям деятельности. </w:t>
            </w:r>
            <w:r>
              <w:rPr>
                <w:color w:val="000000" w:themeColor="text1"/>
                <w:lang w:eastAsia="en-US"/>
              </w:rPr>
              <w:t xml:space="preserve">В первом квартале текущего года проведено 1 </w:t>
            </w:r>
            <w:r>
              <w:rPr>
                <w:color w:val="000000"/>
              </w:rPr>
              <w:t>за</w:t>
            </w:r>
            <w:r w:rsidRPr="00CD56E7">
              <w:rPr>
                <w:color w:val="000000"/>
              </w:rPr>
              <w:t>седание общественного Совета при Администрации Соле</w:t>
            </w:r>
            <w:r>
              <w:rPr>
                <w:color w:val="000000"/>
              </w:rPr>
              <w:t xml:space="preserve">цкого муниципального округа. </w:t>
            </w:r>
          </w:p>
        </w:tc>
        <w:tc>
          <w:tcPr>
            <w:tcW w:w="4036" w:type="dxa"/>
            <w:shd w:val="clear" w:color="auto" w:fill="auto"/>
          </w:tcPr>
          <w:p w:rsidR="00FA08E4" w:rsidRPr="00CD56E7" w:rsidRDefault="00FA08E4" w:rsidP="00FA08E4">
            <w:pPr>
              <w:widowControl w:val="0"/>
              <w:autoSpaceDE w:val="0"/>
              <w:autoSpaceDN w:val="0"/>
              <w:jc w:val="both"/>
              <w:rPr>
                <w:highlight w:val="yellow"/>
              </w:rPr>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t>4.13.</w:t>
            </w:r>
          </w:p>
        </w:tc>
        <w:tc>
          <w:tcPr>
            <w:tcW w:w="5293" w:type="dxa"/>
            <w:shd w:val="clear" w:color="auto" w:fill="auto"/>
          </w:tcPr>
          <w:p w:rsidR="00FA08E4" w:rsidRPr="00CD56E7" w:rsidRDefault="00FA08E4" w:rsidP="00FA08E4">
            <w:pPr>
              <w:spacing w:line="240" w:lineRule="exact"/>
            </w:pPr>
            <w:r w:rsidRPr="00CD56E7">
              <w:t xml:space="preserve">Проведение "горячих линий" по вопросам противодействия коррупции в Администрации муниципального округа и подведомственных  ей муниципальных учреждениях </w:t>
            </w:r>
          </w:p>
        </w:tc>
        <w:tc>
          <w:tcPr>
            <w:tcW w:w="4841" w:type="dxa"/>
            <w:gridSpan w:val="2"/>
            <w:shd w:val="clear" w:color="auto" w:fill="auto"/>
          </w:tcPr>
          <w:p w:rsidR="00FA08E4" w:rsidRPr="00CD56E7" w:rsidRDefault="00FA08E4" w:rsidP="00FA08E4">
            <w:pPr>
              <w:widowControl w:val="0"/>
              <w:autoSpaceDE w:val="0"/>
              <w:autoSpaceDN w:val="0"/>
              <w:jc w:val="both"/>
            </w:pPr>
            <w:r>
              <w:t>В 27.03.2025</w:t>
            </w:r>
            <w:r w:rsidRPr="00CD56E7">
              <w:t xml:space="preserve"> год</w:t>
            </w:r>
            <w:r>
              <w:t>а</w:t>
            </w:r>
            <w:r w:rsidRPr="00CD56E7">
              <w:t xml:space="preserve"> проведена "горячая линия" по вопросам противодействия коррупции в Администрации муниципального округа.</w:t>
            </w:r>
            <w:r>
              <w:t xml:space="preserve"> Обращений не поступало.</w:t>
            </w:r>
            <w:r w:rsidRPr="00CD56E7">
              <w:t xml:space="preserve"> </w:t>
            </w:r>
          </w:p>
        </w:tc>
        <w:tc>
          <w:tcPr>
            <w:tcW w:w="4036" w:type="dxa"/>
            <w:shd w:val="clear" w:color="auto" w:fill="auto"/>
          </w:tcPr>
          <w:p w:rsidR="00FA08E4" w:rsidRPr="00CD56E7" w:rsidRDefault="00FA08E4" w:rsidP="00FA08E4">
            <w:pPr>
              <w:widowControl w:val="0"/>
              <w:autoSpaceDE w:val="0"/>
              <w:autoSpaceDN w:val="0"/>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t>4.14.</w:t>
            </w:r>
          </w:p>
        </w:tc>
        <w:tc>
          <w:tcPr>
            <w:tcW w:w="5293" w:type="dxa"/>
            <w:shd w:val="clear" w:color="auto" w:fill="auto"/>
          </w:tcPr>
          <w:p w:rsidR="00FA08E4" w:rsidRPr="00CD56E7" w:rsidRDefault="00FA08E4" w:rsidP="00FA08E4">
            <w:pPr>
              <w:spacing w:line="240" w:lineRule="exact"/>
            </w:pPr>
            <w:r w:rsidRPr="00CD56E7">
              <w:t>Организация работы по поддержанию подразделов официального сайта Администрации Солецкого муниципального округа в сети «Интернет», посвященных вопросам противодействия коррупции, в актуальном со-стоянии</w:t>
            </w:r>
          </w:p>
        </w:tc>
        <w:tc>
          <w:tcPr>
            <w:tcW w:w="4841" w:type="dxa"/>
            <w:gridSpan w:val="2"/>
            <w:shd w:val="clear" w:color="auto" w:fill="auto"/>
          </w:tcPr>
          <w:p w:rsidR="00FA08E4" w:rsidRPr="00CD56E7" w:rsidRDefault="00FA08E4" w:rsidP="00FA08E4">
            <w:pPr>
              <w:widowControl w:val="0"/>
              <w:autoSpaceDE w:val="0"/>
              <w:autoSpaceDN w:val="0"/>
              <w:jc w:val="both"/>
            </w:pPr>
            <w:r w:rsidRPr="00CD56E7">
              <w:t>Подраздел официального сайта Администрации Солецкого муниципального               округа, посвященный вопросам противодействия коррупции, поддерживается в актуальном состоянии</w:t>
            </w:r>
          </w:p>
        </w:tc>
        <w:tc>
          <w:tcPr>
            <w:tcW w:w="4036" w:type="dxa"/>
            <w:shd w:val="clear" w:color="auto" w:fill="auto"/>
          </w:tcPr>
          <w:p w:rsidR="00FA08E4" w:rsidRPr="00CD56E7" w:rsidRDefault="00FA08E4" w:rsidP="00FA08E4">
            <w:pPr>
              <w:widowControl w:val="0"/>
              <w:autoSpaceDE w:val="0"/>
              <w:autoSpaceDN w:val="0"/>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t>4.15.</w:t>
            </w:r>
          </w:p>
        </w:tc>
        <w:tc>
          <w:tcPr>
            <w:tcW w:w="5293" w:type="dxa"/>
            <w:shd w:val="clear" w:color="auto" w:fill="auto"/>
          </w:tcPr>
          <w:p w:rsidR="00FA08E4" w:rsidRPr="00CD56E7" w:rsidRDefault="00FA08E4" w:rsidP="00FA08E4">
            <w:pPr>
              <w:spacing w:line="240" w:lineRule="exact"/>
            </w:pPr>
            <w:r w:rsidRPr="00CD56E7">
              <w:t>Проведение анализа случаев возникновения конфликта интересов, одной из сторон которого являются муниципальные  служащие Администрации муниципального округа</w:t>
            </w:r>
          </w:p>
        </w:tc>
        <w:tc>
          <w:tcPr>
            <w:tcW w:w="4841" w:type="dxa"/>
            <w:gridSpan w:val="2"/>
            <w:shd w:val="clear" w:color="auto" w:fill="auto"/>
          </w:tcPr>
          <w:p w:rsidR="00FA08E4" w:rsidRPr="00CD56E7" w:rsidRDefault="00FA08E4" w:rsidP="00FA08E4">
            <w:pPr>
              <w:widowControl w:val="0"/>
              <w:autoSpaceDE w:val="0"/>
              <w:autoSpaceDN w:val="0"/>
              <w:jc w:val="both"/>
            </w:pPr>
            <w:r w:rsidRPr="00CD56E7">
              <w:t>Оснований для проведение анализа случаев возникновения конфликта интересов, одной из сторон которого являются муниципальные служащие Админист</w:t>
            </w:r>
            <w:r>
              <w:t>рации муниципального округа, в 1</w:t>
            </w:r>
            <w:r w:rsidRPr="00CD56E7">
              <w:t xml:space="preserve"> квартале не было</w:t>
            </w:r>
          </w:p>
        </w:tc>
        <w:tc>
          <w:tcPr>
            <w:tcW w:w="4036" w:type="dxa"/>
            <w:shd w:val="clear" w:color="auto" w:fill="auto"/>
          </w:tcPr>
          <w:p w:rsidR="00FA08E4" w:rsidRPr="00CD56E7" w:rsidRDefault="00FA08E4" w:rsidP="00FA08E4">
            <w:pPr>
              <w:widowControl w:val="0"/>
              <w:autoSpaceDE w:val="0"/>
              <w:autoSpaceDN w:val="0"/>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t>4.16.</w:t>
            </w:r>
          </w:p>
        </w:tc>
        <w:tc>
          <w:tcPr>
            <w:tcW w:w="5293" w:type="dxa"/>
            <w:shd w:val="clear" w:color="auto" w:fill="auto"/>
          </w:tcPr>
          <w:p w:rsidR="00FA08E4" w:rsidRPr="00CD56E7" w:rsidRDefault="00FA08E4" w:rsidP="00FA08E4">
            <w:pPr>
              <w:spacing w:line="240" w:lineRule="exact"/>
            </w:pPr>
            <w:r w:rsidRPr="00CD56E7">
              <w:t>Проведение  обучающих мероприятий с муниципальными служащими и руководителями учреждений по вопросам заполнения справок о доходах, расходах, об имуществе и обязательствах имущественного характера своих супруги (супруга) и несовершеннолетних детей</w:t>
            </w:r>
          </w:p>
        </w:tc>
        <w:tc>
          <w:tcPr>
            <w:tcW w:w="4841" w:type="dxa"/>
            <w:gridSpan w:val="2"/>
            <w:shd w:val="clear" w:color="auto" w:fill="auto"/>
          </w:tcPr>
          <w:p w:rsidR="00FA08E4" w:rsidRPr="00C44170" w:rsidRDefault="00FA08E4" w:rsidP="00FA08E4">
            <w:pPr>
              <w:pStyle w:val="a3"/>
              <w:jc w:val="both"/>
            </w:pPr>
            <w:r>
              <w:t>26 февраля 2025 года</w:t>
            </w:r>
            <w:r w:rsidRPr="00562E35">
              <w:t xml:space="preserve"> проведен обучающий семи</w:t>
            </w:r>
            <w:r>
              <w:t xml:space="preserve">нар с муниципальными служащими </w:t>
            </w:r>
            <w:r w:rsidRPr="00CD56E7">
              <w:t xml:space="preserve">и руководителями учреждений по вопросам заполнения справок о доходах, расходах, об имуществе и обязательствах имущественного характера своих супруги (супруга) и </w:t>
            </w:r>
            <w:r w:rsidRPr="00CD56E7">
              <w:lastRenderedPageBreak/>
              <w:t>несовершеннолетних детей</w:t>
            </w:r>
            <w:r>
              <w:t xml:space="preserve"> </w:t>
            </w:r>
          </w:p>
        </w:tc>
        <w:tc>
          <w:tcPr>
            <w:tcW w:w="4036" w:type="dxa"/>
            <w:shd w:val="clear" w:color="auto" w:fill="auto"/>
          </w:tcPr>
          <w:p w:rsidR="00FA08E4" w:rsidRPr="00CD56E7" w:rsidRDefault="00FA08E4" w:rsidP="00FA08E4">
            <w:pPr>
              <w:spacing w:after="200" w:line="276" w:lineRule="auto"/>
              <w:rPr>
                <w:b/>
                <w:color w:val="000000"/>
              </w:rPr>
            </w:pPr>
          </w:p>
          <w:p w:rsidR="00FA08E4" w:rsidRPr="00CD56E7" w:rsidRDefault="00FA08E4" w:rsidP="00FA08E4">
            <w:pPr>
              <w:tabs>
                <w:tab w:val="left" w:pos="3060"/>
              </w:tabs>
              <w:suppressAutoHyphens/>
              <w:jc w:val="both"/>
              <w:rPr>
                <w:b/>
                <w:color w:val="000000"/>
              </w:rPr>
            </w:pPr>
            <w:r w:rsidRPr="00CD56E7">
              <w:t xml:space="preserve">Отдел по организационным вопросам и связям с общественностью управления делами Администрации муниципального </w:t>
            </w:r>
            <w:r w:rsidRPr="00CD56E7">
              <w:lastRenderedPageBreak/>
              <w:t>округа</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tabs>
                <w:tab w:val="left" w:pos="3060"/>
              </w:tabs>
              <w:suppressAutoHyphens/>
              <w:jc w:val="both"/>
              <w:rPr>
                <w:color w:val="000000"/>
              </w:rPr>
            </w:pPr>
            <w:r w:rsidRPr="00CD56E7">
              <w:rPr>
                <w:color w:val="000000"/>
              </w:rPr>
              <w:lastRenderedPageBreak/>
              <w:t>4.17.</w:t>
            </w:r>
          </w:p>
        </w:tc>
        <w:tc>
          <w:tcPr>
            <w:tcW w:w="5293" w:type="dxa"/>
            <w:shd w:val="clear" w:color="auto" w:fill="auto"/>
          </w:tcPr>
          <w:p w:rsidR="00FA08E4" w:rsidRPr="00CD56E7" w:rsidRDefault="00FA08E4" w:rsidP="00FA08E4">
            <w:pPr>
              <w:spacing w:line="240" w:lineRule="exact"/>
            </w:pPr>
            <w:r w:rsidRPr="00CD56E7">
              <w:t>Проведение обучающих мероприятий по изучению положений законодательства о противодействии коррупции, по соблюдению запретов, ограничений и обязанностей, установленным для лиц, замещающих должности муниципальной службы, предусмотренные Федеральным законом от 25.12.2008 № 273-ФЗ « О противодействии коррупции» в целях профилактики коррупции в Администрации округа</w:t>
            </w:r>
          </w:p>
        </w:tc>
        <w:tc>
          <w:tcPr>
            <w:tcW w:w="4841" w:type="dxa"/>
            <w:gridSpan w:val="2"/>
            <w:shd w:val="clear" w:color="auto" w:fill="auto"/>
          </w:tcPr>
          <w:p w:rsidR="00FA08E4" w:rsidRPr="00CD56E7" w:rsidRDefault="00FA08E4" w:rsidP="00FA08E4">
            <w:pPr>
              <w:tabs>
                <w:tab w:val="left" w:pos="3060"/>
              </w:tabs>
              <w:suppressAutoHyphens/>
              <w:jc w:val="both"/>
            </w:pPr>
            <w:r w:rsidRPr="00CD56E7">
              <w:t xml:space="preserve">Проводится ознакомление муниципальных служащих Администрации Солецкого муниципального округа. </w:t>
            </w:r>
          </w:p>
        </w:tc>
        <w:tc>
          <w:tcPr>
            <w:tcW w:w="4036" w:type="dxa"/>
            <w:shd w:val="clear" w:color="auto" w:fill="auto"/>
          </w:tcPr>
          <w:p w:rsidR="00FA08E4" w:rsidRPr="00CD56E7" w:rsidRDefault="00FA08E4" w:rsidP="00FA08E4">
            <w:pPr>
              <w:spacing w:after="200" w:line="276" w:lineRule="auto"/>
            </w:pPr>
            <w:r w:rsidRPr="00CD56E7">
              <w:t>Отдел по организационным вопросам и связям с общественностью управления делами Администрации муниципального округа</w:t>
            </w:r>
          </w:p>
          <w:p w:rsidR="00FA08E4" w:rsidRPr="00CD56E7" w:rsidRDefault="00FA08E4" w:rsidP="00FA08E4">
            <w:pPr>
              <w:tabs>
                <w:tab w:val="left" w:pos="3060"/>
              </w:tabs>
              <w:suppressAutoHyphens/>
              <w:jc w:val="both"/>
            </w:pP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tabs>
                <w:tab w:val="left" w:pos="3060"/>
              </w:tabs>
              <w:suppressAutoHyphens/>
              <w:rPr>
                <w:color w:val="000000"/>
              </w:rPr>
            </w:pPr>
            <w:r w:rsidRPr="00CD56E7">
              <w:rPr>
                <w:color w:val="000000"/>
              </w:rPr>
              <w:t>4.18.</w:t>
            </w:r>
          </w:p>
        </w:tc>
        <w:tc>
          <w:tcPr>
            <w:tcW w:w="5293" w:type="dxa"/>
            <w:shd w:val="clear" w:color="auto" w:fill="auto"/>
          </w:tcPr>
          <w:p w:rsidR="00FA08E4" w:rsidRPr="00CD56E7" w:rsidRDefault="00FA08E4" w:rsidP="00FA08E4">
            <w:pPr>
              <w:spacing w:line="240" w:lineRule="exact"/>
            </w:pPr>
            <w:r w:rsidRPr="00CD56E7">
              <w:rPr>
                <w:color w:val="333333"/>
                <w:shd w:val="clear" w:color="auto" w:fill="FFFFFF"/>
              </w:rPr>
              <w:t>Обеспечение участия муниципальных служащих, работников Администрации муниципального округа, в должностные обязанности которых входит работа по противодействию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4841" w:type="dxa"/>
            <w:gridSpan w:val="2"/>
            <w:shd w:val="clear" w:color="auto" w:fill="auto"/>
          </w:tcPr>
          <w:p w:rsidR="00FA08E4" w:rsidRPr="00CD56E7" w:rsidRDefault="00FA08E4" w:rsidP="00FA08E4">
            <w:pPr>
              <w:tabs>
                <w:tab w:val="left" w:pos="3060"/>
              </w:tabs>
              <w:suppressAutoHyphens/>
              <w:rPr>
                <w:b/>
                <w:color w:val="000000"/>
              </w:rPr>
            </w:pPr>
            <w:r>
              <w:t>В 1</w:t>
            </w:r>
            <w:r w:rsidRPr="00CD56E7">
              <w:t xml:space="preserve"> квартале курсы повышения квалификации не проходили муниципальные служащие Администрации Солецкого муниципального округа, в должностные обязанности которых входит участие в противодействии коррупции.</w:t>
            </w:r>
          </w:p>
        </w:tc>
        <w:tc>
          <w:tcPr>
            <w:tcW w:w="4036" w:type="dxa"/>
            <w:shd w:val="clear" w:color="auto" w:fill="auto"/>
          </w:tcPr>
          <w:p w:rsidR="00FA08E4" w:rsidRPr="00CD56E7" w:rsidRDefault="00FA08E4" w:rsidP="00FA08E4">
            <w:pPr>
              <w:tabs>
                <w:tab w:val="left" w:pos="3060"/>
              </w:tabs>
              <w:suppressAutoHyphens/>
              <w:rPr>
                <w:b/>
                <w:color w:val="000000"/>
              </w:rPr>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tabs>
                <w:tab w:val="left" w:pos="3060"/>
              </w:tabs>
              <w:suppressAutoHyphens/>
              <w:rPr>
                <w:color w:val="000000"/>
              </w:rPr>
            </w:pPr>
            <w:r w:rsidRPr="00CD56E7">
              <w:rPr>
                <w:color w:val="000000"/>
              </w:rPr>
              <w:t>4.19.</w:t>
            </w:r>
          </w:p>
        </w:tc>
        <w:tc>
          <w:tcPr>
            <w:tcW w:w="5293" w:type="dxa"/>
            <w:shd w:val="clear" w:color="auto" w:fill="auto"/>
          </w:tcPr>
          <w:p w:rsidR="00FA08E4" w:rsidRPr="00CD56E7" w:rsidRDefault="00FA08E4" w:rsidP="00FA08E4">
            <w:pPr>
              <w:spacing w:line="240" w:lineRule="exact"/>
            </w:pPr>
            <w:r w:rsidRPr="00CD56E7">
              <w:rPr>
                <w:color w:val="333333"/>
                <w:shd w:val="clear" w:color="auto" w:fill="FFFFFF"/>
              </w:rPr>
              <w:t>Организация участия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4841" w:type="dxa"/>
            <w:gridSpan w:val="2"/>
            <w:shd w:val="clear" w:color="auto" w:fill="auto"/>
          </w:tcPr>
          <w:p w:rsidR="00FA08E4" w:rsidRPr="00CD56E7" w:rsidRDefault="00FA08E4" w:rsidP="00FA08E4">
            <w:pPr>
              <w:pStyle w:val="a3"/>
              <w:spacing w:line="240" w:lineRule="atLeast"/>
              <w:jc w:val="both"/>
            </w:pPr>
            <w:r>
              <w:rPr>
                <w:color w:val="000000" w:themeColor="text1"/>
              </w:rPr>
              <w:t>В 1 квартале</w:t>
            </w:r>
            <w:r w:rsidRPr="00CA2CC0">
              <w:rPr>
                <w:color w:val="000000" w:themeColor="text1"/>
              </w:rPr>
              <w:t xml:space="preserve"> обучение муниципальных служащих, впервые поступивших на муниципальную службу для замещения должностей, при замещении которых они обязаны предоставлять сведения о своих доходах, расходах, об имуществе и обязательствах имущественного характера, по образовательным программам в сфере противоде</w:t>
            </w:r>
            <w:r>
              <w:rPr>
                <w:color w:val="000000" w:themeColor="text1"/>
              </w:rPr>
              <w:t>йствия коррупции не проводилось.</w:t>
            </w:r>
          </w:p>
        </w:tc>
        <w:tc>
          <w:tcPr>
            <w:tcW w:w="4036" w:type="dxa"/>
            <w:shd w:val="clear" w:color="auto" w:fill="auto"/>
          </w:tcPr>
          <w:p w:rsidR="00FA08E4" w:rsidRPr="00CD56E7" w:rsidRDefault="00FA08E4" w:rsidP="00FA08E4">
            <w:pPr>
              <w:tabs>
                <w:tab w:val="left" w:pos="3060"/>
              </w:tabs>
              <w:suppressAutoHyphens/>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tabs>
                <w:tab w:val="left" w:pos="3060"/>
              </w:tabs>
              <w:suppressAutoHyphens/>
              <w:rPr>
                <w:color w:val="000000"/>
              </w:rPr>
            </w:pPr>
            <w:r w:rsidRPr="00CD56E7">
              <w:rPr>
                <w:color w:val="000000"/>
              </w:rPr>
              <w:t>4.20</w:t>
            </w:r>
          </w:p>
        </w:tc>
        <w:tc>
          <w:tcPr>
            <w:tcW w:w="5293" w:type="dxa"/>
            <w:shd w:val="clear" w:color="auto" w:fill="auto"/>
          </w:tcPr>
          <w:p w:rsidR="00FA08E4" w:rsidRPr="00CD56E7" w:rsidRDefault="00FA08E4" w:rsidP="00FA08E4">
            <w:pPr>
              <w:spacing w:line="240" w:lineRule="exact"/>
              <w:rPr>
                <w:color w:val="333333"/>
                <w:shd w:val="clear" w:color="auto" w:fill="FFFFFF"/>
              </w:rPr>
            </w:pPr>
            <w:r w:rsidRPr="00CD56E7">
              <w:rPr>
                <w:color w:val="333333"/>
                <w:shd w:val="clear" w:color="auto" w:fill="FFFFFF"/>
              </w:rPr>
              <w:t>Организация участия муниципальных служащих, работников Администрации Солецкого муниципального округа,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4841" w:type="dxa"/>
            <w:gridSpan w:val="2"/>
            <w:shd w:val="clear" w:color="auto" w:fill="auto"/>
          </w:tcPr>
          <w:p w:rsidR="00FA08E4" w:rsidRPr="00CD56E7" w:rsidRDefault="00FA08E4" w:rsidP="00FA08E4">
            <w:pPr>
              <w:tabs>
                <w:tab w:val="left" w:pos="3060"/>
              </w:tabs>
              <w:suppressAutoHyphens/>
            </w:pPr>
            <w:r w:rsidRPr="00CD56E7">
              <w:rPr>
                <w:rFonts w:eastAsia="Calibri"/>
                <w:lang w:eastAsia="en-US"/>
              </w:rPr>
              <w:t xml:space="preserve">- </w:t>
            </w:r>
          </w:p>
        </w:tc>
        <w:tc>
          <w:tcPr>
            <w:tcW w:w="4036" w:type="dxa"/>
            <w:shd w:val="clear" w:color="auto" w:fill="auto"/>
          </w:tcPr>
          <w:p w:rsidR="00FA08E4" w:rsidRPr="00CD56E7" w:rsidRDefault="00FA08E4" w:rsidP="00FA08E4">
            <w:pPr>
              <w:tabs>
                <w:tab w:val="left" w:pos="3060"/>
              </w:tabs>
              <w:suppressAutoHyphens/>
            </w:pPr>
            <w:r w:rsidRPr="00CD56E7">
              <w:t>Отдел по организационным вопросам и связям с общественностью управления делами Администрации муниципального округа</w:t>
            </w:r>
          </w:p>
        </w:tc>
      </w:tr>
      <w:tr w:rsidR="00FA08E4" w:rsidRPr="00CD56E7" w:rsidTr="0009642E">
        <w:tblPrEx>
          <w:tblBorders>
            <w:bottom w:val="single" w:sz="4" w:space="0" w:color="auto"/>
          </w:tblBorders>
        </w:tblPrEx>
        <w:tc>
          <w:tcPr>
            <w:tcW w:w="0" w:type="auto"/>
            <w:gridSpan w:val="5"/>
            <w:shd w:val="clear" w:color="auto" w:fill="auto"/>
          </w:tcPr>
          <w:p w:rsidR="00FA08E4" w:rsidRPr="00CD56E7" w:rsidRDefault="00FA08E4" w:rsidP="00FA08E4">
            <w:pPr>
              <w:widowControl w:val="0"/>
              <w:autoSpaceDE w:val="0"/>
              <w:autoSpaceDN w:val="0"/>
              <w:jc w:val="center"/>
              <w:rPr>
                <w:b/>
              </w:rPr>
            </w:pPr>
            <w:r w:rsidRPr="00CD56E7">
              <w:rPr>
                <w:b/>
              </w:rPr>
              <w:t xml:space="preserve">5. </w:t>
            </w:r>
            <w:r w:rsidRPr="00CD56E7">
              <w:rPr>
                <w:b/>
                <w:color w:val="000000"/>
              </w:rPr>
              <w:t>Обеспечение добросовестности, открытости, добросовестной конкуренции и объективности в сфере закупок товаров, работ, услуг для обеспечения муниципальных нужд</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t>5.1.</w:t>
            </w:r>
          </w:p>
        </w:tc>
        <w:tc>
          <w:tcPr>
            <w:tcW w:w="5293" w:type="dxa"/>
            <w:shd w:val="clear" w:color="auto" w:fill="auto"/>
          </w:tcPr>
          <w:p w:rsidR="00FA08E4" w:rsidRPr="00CD56E7" w:rsidRDefault="00FA08E4" w:rsidP="00FA08E4">
            <w:pPr>
              <w:spacing w:line="240" w:lineRule="exact"/>
            </w:pPr>
            <w:r w:rsidRPr="00CD56E7">
              <w:rPr>
                <w:color w:val="000000"/>
              </w:rPr>
              <w:t xml:space="preserve">Обеспечение контроля за выполнением заключенных контрактов в сфере закупок товаров, работ, услуг для </w:t>
            </w:r>
            <w:r w:rsidRPr="00CD56E7">
              <w:rPr>
                <w:color w:val="000000"/>
              </w:rPr>
              <w:lastRenderedPageBreak/>
              <w:t>обеспечения муниципальных нужд в части соответствия поставленного товара, выполненной работы (ее результата) или оказанной услуги условиям контракта в Администрации Солецкого муниципального округа и подведомственным ей муниципальным учреждениям</w:t>
            </w:r>
          </w:p>
        </w:tc>
        <w:tc>
          <w:tcPr>
            <w:tcW w:w="4822" w:type="dxa"/>
            <w:shd w:val="clear" w:color="auto" w:fill="auto"/>
          </w:tcPr>
          <w:p w:rsidR="00FA08E4" w:rsidRPr="00055F96" w:rsidRDefault="00055F96" w:rsidP="00055F96">
            <w:pPr>
              <w:pStyle w:val="a4"/>
              <w:spacing w:after="0" w:afterAutospacing="0"/>
              <w:jc w:val="both"/>
              <w:rPr>
                <w:color w:val="000000" w:themeColor="text1"/>
                <w:sz w:val="20"/>
                <w:szCs w:val="20"/>
              </w:rPr>
            </w:pPr>
            <w:r>
              <w:rPr>
                <w:color w:val="000000" w:themeColor="text1"/>
                <w:sz w:val="20"/>
                <w:szCs w:val="20"/>
              </w:rPr>
              <w:lastRenderedPageBreak/>
              <w:t xml:space="preserve">     </w:t>
            </w:r>
            <w:r w:rsidR="00FA08E4" w:rsidRPr="00055F96">
              <w:rPr>
                <w:color w:val="000000" w:themeColor="text1"/>
                <w:sz w:val="20"/>
                <w:szCs w:val="20"/>
              </w:rPr>
              <w:t xml:space="preserve">Закупки товаров, работ, услуг для обеспечения муниципальных нужд производятся только в </w:t>
            </w:r>
            <w:r w:rsidR="00FA08E4" w:rsidRPr="00055F96">
              <w:rPr>
                <w:color w:val="000000" w:themeColor="text1"/>
                <w:sz w:val="20"/>
                <w:szCs w:val="20"/>
              </w:rPr>
              <w:lastRenderedPageBreak/>
              <w:t>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A08E4" w:rsidRPr="00055F96" w:rsidRDefault="00FA08E4" w:rsidP="00055F96">
            <w:pPr>
              <w:spacing w:line="240" w:lineRule="exact"/>
              <w:jc w:val="both"/>
              <w:rPr>
                <w:color w:val="000000" w:themeColor="text1"/>
              </w:rPr>
            </w:pPr>
            <w:r w:rsidRPr="00055F96">
              <w:rPr>
                <w:color w:val="000000" w:themeColor="text1"/>
              </w:rPr>
              <w:t>За 1 квартал 2025 года (с нарастающим итогом) отдел закупок Администрации Солецкого муниципального округа заключено 87 муниципальных контрактов, из них 11 завершено,76 находится на исполнении. Распоряжением Администрации Солецкого муниципального округа назначается ответственное лицо за сопровождением муниципальных контрактов. Ответственное должностное лицо контролирует сроки исполнения, качество выполняемых работ (оказанных услуг или поставленного товара).</w:t>
            </w:r>
          </w:p>
          <w:p w:rsidR="00055F96" w:rsidRDefault="00FA08E4" w:rsidP="00055F96">
            <w:pPr>
              <w:spacing w:line="240" w:lineRule="exact"/>
              <w:jc w:val="both"/>
              <w:rPr>
                <w:color w:val="000000" w:themeColor="text1"/>
              </w:rPr>
            </w:pPr>
            <w:r w:rsidRPr="00055F96">
              <w:rPr>
                <w:color w:val="000000" w:themeColor="text1"/>
              </w:rPr>
              <w:t>При необходимости создает приемочную комиссию и принимает работу (услугу или товар).</w:t>
            </w:r>
          </w:p>
          <w:p w:rsidR="00FA08E4" w:rsidRPr="00055F96" w:rsidRDefault="00055F96" w:rsidP="00055F96">
            <w:pPr>
              <w:spacing w:line="240" w:lineRule="exact"/>
              <w:jc w:val="both"/>
              <w:rPr>
                <w:color w:val="000000" w:themeColor="text1"/>
              </w:rPr>
            </w:pPr>
            <w:r>
              <w:rPr>
                <w:color w:val="000000" w:themeColor="text1"/>
              </w:rPr>
              <w:t>С</w:t>
            </w:r>
            <w:r w:rsidR="00FA08E4" w:rsidRPr="00055F96">
              <w:rPr>
                <w:color w:val="000000" w:themeColor="text1"/>
              </w:rPr>
              <w:t xml:space="preserve"> целью контроля закупочных процедур у подведомственных организаций Администрацией муниципального округа принято постановление № 1822 от 08.12.2024 «Об осуществлении закупок товаров, работ, услуг муниципальными учреждениями, подведомственными Администрации муниципального округа»</w:t>
            </w:r>
          </w:p>
        </w:tc>
        <w:tc>
          <w:tcPr>
            <w:tcW w:w="4055" w:type="dxa"/>
            <w:gridSpan w:val="2"/>
            <w:shd w:val="clear" w:color="auto" w:fill="auto"/>
          </w:tcPr>
          <w:p w:rsidR="00FA08E4" w:rsidRPr="00CD56E7" w:rsidRDefault="00FA08E4" w:rsidP="00FA08E4">
            <w:pPr>
              <w:jc w:val="both"/>
            </w:pPr>
            <w:r w:rsidRPr="00CD56E7">
              <w:lastRenderedPageBreak/>
              <w:t>Отдел закупок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lastRenderedPageBreak/>
              <w:t>5.2.</w:t>
            </w:r>
          </w:p>
        </w:tc>
        <w:tc>
          <w:tcPr>
            <w:tcW w:w="5293" w:type="dxa"/>
            <w:shd w:val="clear" w:color="auto" w:fill="auto"/>
          </w:tcPr>
          <w:p w:rsidR="00FA08E4" w:rsidRPr="00CD56E7" w:rsidRDefault="00FA08E4" w:rsidP="00FA08E4">
            <w:pPr>
              <w:spacing w:line="240" w:lineRule="exact"/>
            </w:pPr>
            <w:r w:rsidRPr="00CD56E7">
              <w:t>Обеспечение включения в документацию о закупках, предметом которых является строительство и капитальный ремонт зданий, сооружений, дорог, дополнительных требований к участникам закупок и обязательных условий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tc>
        <w:tc>
          <w:tcPr>
            <w:tcW w:w="4822" w:type="dxa"/>
            <w:shd w:val="clear" w:color="auto" w:fill="auto"/>
          </w:tcPr>
          <w:p w:rsidR="00FA08E4" w:rsidRPr="00055F96" w:rsidRDefault="00055F96" w:rsidP="00055F96">
            <w:pPr>
              <w:pStyle w:val="a4"/>
              <w:spacing w:after="0" w:afterAutospacing="0"/>
              <w:jc w:val="both"/>
              <w:rPr>
                <w:color w:val="000000" w:themeColor="text1"/>
                <w:sz w:val="20"/>
                <w:szCs w:val="20"/>
              </w:rPr>
            </w:pPr>
            <w:r w:rsidRPr="00055F96">
              <w:rPr>
                <w:color w:val="000000" w:themeColor="text1"/>
                <w:sz w:val="20"/>
                <w:szCs w:val="20"/>
              </w:rPr>
              <w:t xml:space="preserve">    </w:t>
            </w:r>
            <w:r w:rsidR="00FA08E4" w:rsidRPr="00055F96">
              <w:rPr>
                <w:color w:val="000000" w:themeColor="text1"/>
                <w:sz w:val="20"/>
                <w:szCs w:val="20"/>
              </w:rPr>
              <w:t xml:space="preserve">В целях исключения конфликта интересов и скрытой </w:t>
            </w:r>
            <w:proofErr w:type="spellStart"/>
            <w:r w:rsidR="00FA08E4" w:rsidRPr="00055F96">
              <w:rPr>
                <w:color w:val="000000" w:themeColor="text1"/>
                <w:sz w:val="20"/>
                <w:szCs w:val="20"/>
              </w:rPr>
              <w:t>аффилированности</w:t>
            </w:r>
            <w:proofErr w:type="spellEnd"/>
            <w:r w:rsidRPr="00055F96">
              <w:rPr>
                <w:color w:val="000000" w:themeColor="text1"/>
                <w:sz w:val="20"/>
                <w:szCs w:val="20"/>
              </w:rPr>
              <w:t>,</w:t>
            </w:r>
            <w:r w:rsidR="00FA08E4" w:rsidRPr="00055F96">
              <w:rPr>
                <w:color w:val="000000" w:themeColor="text1"/>
                <w:sz w:val="20"/>
                <w:szCs w:val="20"/>
              </w:rPr>
              <w:t xml:space="preserve"> все учреждения осуществляют закупки конкурентными способами в рамках централизации закупок уполномоченным органом по определению поставщика (подрядчика, исполнителя). Систематически проводится разъяснительная работа по данному направлению деятельности. Также подведомственным учреждениям постоянно оказывается методическая помощь. Отделом закупок Администрации муниципального округа в шаблоны муниципальных проектов контрактов о закупках, предметом которых являются строительство и капитальный ремонт зданий, сооружений, дорог, внесены пункты  дополнительных требований к участникам закупок и </w:t>
            </w:r>
            <w:r w:rsidR="00FA08E4" w:rsidRPr="00055F96">
              <w:rPr>
                <w:color w:val="000000" w:themeColor="text1"/>
                <w:sz w:val="20"/>
                <w:szCs w:val="20"/>
              </w:rPr>
              <w:lastRenderedPageBreak/>
              <w:t>обязательных условий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tc>
        <w:tc>
          <w:tcPr>
            <w:tcW w:w="4055" w:type="dxa"/>
            <w:gridSpan w:val="2"/>
            <w:shd w:val="clear" w:color="auto" w:fill="auto"/>
          </w:tcPr>
          <w:p w:rsidR="00FA08E4" w:rsidRPr="00CD56E7" w:rsidRDefault="00FA08E4" w:rsidP="00FA08E4">
            <w:pPr>
              <w:jc w:val="both"/>
            </w:pPr>
            <w:r w:rsidRPr="00CD56E7">
              <w:lastRenderedPageBreak/>
              <w:t>Отдел закупок Администрации муниципального округа</w:t>
            </w:r>
          </w:p>
        </w:tc>
      </w:tr>
      <w:tr w:rsidR="00FA08E4" w:rsidRPr="00CD56E7" w:rsidTr="008D7F64">
        <w:tblPrEx>
          <w:tblBorders>
            <w:bottom w:val="single" w:sz="4" w:space="0" w:color="auto"/>
          </w:tblBorders>
        </w:tblPrEx>
        <w:tc>
          <w:tcPr>
            <w:tcW w:w="0" w:type="auto"/>
            <w:gridSpan w:val="5"/>
            <w:shd w:val="clear" w:color="auto" w:fill="auto"/>
          </w:tcPr>
          <w:p w:rsidR="00FA08E4" w:rsidRPr="00CD56E7" w:rsidRDefault="00FA08E4" w:rsidP="00FA08E4">
            <w:pPr>
              <w:jc w:val="center"/>
              <w:rPr>
                <w:b/>
              </w:rPr>
            </w:pPr>
            <w:r w:rsidRPr="00CD56E7">
              <w:rPr>
                <w:b/>
              </w:rPr>
              <w:lastRenderedPageBreak/>
              <w:t xml:space="preserve">6. Совершенствование системы учета муниципального имущества и </w:t>
            </w:r>
            <w:r w:rsidRPr="00CD56E7">
              <w:rPr>
                <w:b/>
              </w:rPr>
              <w:br/>
              <w:t>оценки его использования</w:t>
            </w:r>
          </w:p>
        </w:tc>
      </w:tr>
      <w:tr w:rsidR="00055F96" w:rsidRPr="00CD56E7" w:rsidTr="00FA08E4">
        <w:tblPrEx>
          <w:tblBorders>
            <w:bottom w:val="single" w:sz="4" w:space="0" w:color="auto"/>
          </w:tblBorders>
        </w:tblPrEx>
        <w:trPr>
          <w:trHeight w:val="842"/>
        </w:trPr>
        <w:tc>
          <w:tcPr>
            <w:tcW w:w="0" w:type="auto"/>
            <w:shd w:val="clear" w:color="auto" w:fill="auto"/>
          </w:tcPr>
          <w:p w:rsidR="00FA08E4" w:rsidRPr="008D75AF" w:rsidRDefault="00FA08E4" w:rsidP="00FA08E4">
            <w:pPr>
              <w:widowControl w:val="0"/>
              <w:autoSpaceDE w:val="0"/>
              <w:autoSpaceDN w:val="0"/>
              <w:jc w:val="both"/>
            </w:pPr>
            <w:r w:rsidRPr="008D75AF">
              <w:t>6.1.</w:t>
            </w:r>
          </w:p>
        </w:tc>
        <w:tc>
          <w:tcPr>
            <w:tcW w:w="5293" w:type="dxa"/>
            <w:shd w:val="clear" w:color="auto" w:fill="auto"/>
          </w:tcPr>
          <w:p w:rsidR="00FA08E4" w:rsidRPr="00CD56E7" w:rsidRDefault="00FA08E4" w:rsidP="00FA08E4">
            <w:pPr>
              <w:spacing w:line="240" w:lineRule="exact"/>
            </w:pPr>
            <w:r w:rsidRPr="00CD56E7">
              <w:t>Организация и проведение проверок  использования муниципального имущества, переданного в аренду, в хозяйственное ведение или оперативное управление</w:t>
            </w:r>
          </w:p>
        </w:tc>
        <w:tc>
          <w:tcPr>
            <w:tcW w:w="4841" w:type="dxa"/>
            <w:gridSpan w:val="2"/>
            <w:shd w:val="clear" w:color="auto" w:fill="auto"/>
          </w:tcPr>
          <w:p w:rsidR="00FA08E4" w:rsidRPr="00FD1441" w:rsidRDefault="00FA08E4" w:rsidP="00055F96">
            <w:pPr>
              <w:widowControl w:val="0"/>
              <w:autoSpaceDE w:val="0"/>
              <w:autoSpaceDN w:val="0"/>
              <w:jc w:val="both"/>
              <w:rPr>
                <w:color w:val="7030A0"/>
              </w:rPr>
            </w:pPr>
            <w:r w:rsidRPr="002D5042">
              <w:rPr>
                <w:color w:val="000000" w:themeColor="text1"/>
              </w:rPr>
              <w:t xml:space="preserve">В 1  квартале работа не проводилась, </w:t>
            </w:r>
            <w:r w:rsidR="00055F96">
              <w:rPr>
                <w:color w:val="000000" w:themeColor="text1"/>
              </w:rPr>
              <w:t xml:space="preserve">проведение проверок запланированы </w:t>
            </w:r>
            <w:r w:rsidRPr="002D5042">
              <w:rPr>
                <w:color w:val="000000" w:themeColor="text1"/>
              </w:rPr>
              <w:t>на 2 квартал</w:t>
            </w:r>
            <w:r w:rsidR="00055F96">
              <w:rPr>
                <w:color w:val="000000" w:themeColor="text1"/>
              </w:rPr>
              <w:t>.</w:t>
            </w:r>
          </w:p>
        </w:tc>
        <w:tc>
          <w:tcPr>
            <w:tcW w:w="4036" w:type="dxa"/>
            <w:shd w:val="clear" w:color="auto" w:fill="auto"/>
          </w:tcPr>
          <w:p w:rsidR="00FA08E4" w:rsidRPr="00CD56E7" w:rsidRDefault="00FA08E4" w:rsidP="00FA08E4">
            <w:pPr>
              <w:widowControl w:val="0"/>
              <w:autoSpaceDE w:val="0"/>
              <w:autoSpaceDN w:val="0"/>
              <w:jc w:val="both"/>
            </w:pPr>
            <w:r w:rsidRPr="00CD56E7">
              <w:t>Управление имущественных и земельных отношений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8D75AF" w:rsidRDefault="00FA08E4" w:rsidP="00FA08E4">
            <w:pPr>
              <w:widowControl w:val="0"/>
              <w:autoSpaceDE w:val="0"/>
              <w:autoSpaceDN w:val="0"/>
              <w:jc w:val="both"/>
            </w:pPr>
            <w:r w:rsidRPr="008D75AF">
              <w:t>6.2.</w:t>
            </w:r>
          </w:p>
        </w:tc>
        <w:tc>
          <w:tcPr>
            <w:tcW w:w="5293" w:type="dxa"/>
            <w:shd w:val="clear" w:color="auto" w:fill="auto"/>
          </w:tcPr>
          <w:p w:rsidR="00FA08E4" w:rsidRPr="00CD56E7" w:rsidRDefault="00FA08E4" w:rsidP="00FA08E4">
            <w:pPr>
              <w:spacing w:line="240" w:lineRule="exact"/>
            </w:pPr>
            <w:r w:rsidRPr="00CD56E7">
              <w:t>Осуществление оценки эффективности распоряжения и управления имуществом Администрации муниципального округа по результатам проверок фактического наличия, использования по назначению и сохранности имущества Солецкого округа.</w:t>
            </w:r>
          </w:p>
        </w:tc>
        <w:tc>
          <w:tcPr>
            <w:tcW w:w="4841" w:type="dxa"/>
            <w:gridSpan w:val="2"/>
            <w:shd w:val="clear" w:color="auto" w:fill="auto"/>
          </w:tcPr>
          <w:p w:rsidR="00FA08E4" w:rsidRPr="002D5042" w:rsidRDefault="00FA08E4" w:rsidP="00FA08E4">
            <w:pPr>
              <w:pStyle w:val="a3"/>
              <w:jc w:val="both"/>
              <w:rPr>
                <w:color w:val="000000" w:themeColor="text1"/>
                <w:highlight w:val="yellow"/>
              </w:rPr>
            </w:pPr>
            <w:r w:rsidRPr="002D5042">
              <w:rPr>
                <w:color w:val="000000" w:themeColor="text1"/>
              </w:rPr>
              <w:t>Ежегодно осуществляется проверка фактического наличия, использования по назначению и сохранности муниципального имущества, закрепленного за муниципальными предприятиями и учреждениями на праве хозяйственного ведения (оперативного управления), а также переданного в установленном порядке другим лицам.</w:t>
            </w:r>
          </w:p>
          <w:p w:rsidR="00FA08E4" w:rsidRPr="00FD1441" w:rsidRDefault="00FA08E4" w:rsidP="00FA08E4">
            <w:pPr>
              <w:widowControl w:val="0"/>
              <w:autoSpaceDE w:val="0"/>
              <w:autoSpaceDN w:val="0"/>
              <w:jc w:val="both"/>
              <w:rPr>
                <w:color w:val="7030A0"/>
              </w:rPr>
            </w:pPr>
          </w:p>
        </w:tc>
        <w:tc>
          <w:tcPr>
            <w:tcW w:w="4036" w:type="dxa"/>
            <w:shd w:val="clear" w:color="auto" w:fill="auto"/>
          </w:tcPr>
          <w:p w:rsidR="00FA08E4" w:rsidRPr="00CD56E7" w:rsidRDefault="00FA08E4" w:rsidP="00FA08E4">
            <w:pPr>
              <w:widowControl w:val="0"/>
              <w:autoSpaceDE w:val="0"/>
              <w:autoSpaceDN w:val="0"/>
              <w:jc w:val="both"/>
            </w:pPr>
            <w:r w:rsidRPr="00CD56E7">
              <w:t>Управление имущественных и земельных отношений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78792C" w:rsidRDefault="00FA08E4" w:rsidP="00FA08E4">
            <w:pPr>
              <w:widowControl w:val="0"/>
              <w:autoSpaceDE w:val="0"/>
              <w:autoSpaceDN w:val="0"/>
              <w:jc w:val="both"/>
              <w:rPr>
                <w:highlight w:val="yellow"/>
              </w:rPr>
            </w:pPr>
            <w:r w:rsidRPr="008D75AF">
              <w:t>6.3.</w:t>
            </w:r>
          </w:p>
        </w:tc>
        <w:tc>
          <w:tcPr>
            <w:tcW w:w="5293" w:type="dxa"/>
            <w:shd w:val="clear" w:color="auto" w:fill="auto"/>
          </w:tcPr>
          <w:p w:rsidR="00FA08E4" w:rsidRPr="00CD56E7" w:rsidRDefault="00FA08E4" w:rsidP="00FA08E4">
            <w:pPr>
              <w:spacing w:line="240" w:lineRule="exact"/>
            </w:pPr>
            <w:r w:rsidRPr="00CD56E7">
              <w:t>Принятие мер по обеспечению учета и сохранности имущества, находящегося в собственности Солецкого округа</w:t>
            </w:r>
          </w:p>
        </w:tc>
        <w:tc>
          <w:tcPr>
            <w:tcW w:w="4841" w:type="dxa"/>
            <w:gridSpan w:val="2"/>
            <w:shd w:val="clear" w:color="auto" w:fill="auto"/>
          </w:tcPr>
          <w:p w:rsidR="00FA08E4" w:rsidRPr="00FD1441" w:rsidRDefault="00FA08E4" w:rsidP="00FA08E4">
            <w:pPr>
              <w:spacing w:before="120" w:line="240" w:lineRule="exact"/>
              <w:jc w:val="both"/>
              <w:rPr>
                <w:color w:val="7030A0"/>
              </w:rPr>
            </w:pPr>
            <w:r w:rsidRPr="00F03593">
              <w:rPr>
                <w:color w:val="000000" w:themeColor="text1"/>
              </w:rPr>
              <w:t>В 1 квартале 2025 года проведено 14 осмотров имущества, в 6 зданиях выявлены следы вскрытия имущества, направлены заявки в МБУ «</w:t>
            </w:r>
            <w:proofErr w:type="spellStart"/>
            <w:r w:rsidRPr="00F03593">
              <w:rPr>
                <w:color w:val="000000" w:themeColor="text1"/>
              </w:rPr>
              <w:t>Солецкое</w:t>
            </w:r>
            <w:proofErr w:type="spellEnd"/>
            <w:r w:rsidRPr="00F03593">
              <w:rPr>
                <w:color w:val="000000" w:themeColor="text1"/>
              </w:rPr>
              <w:t xml:space="preserve"> городское хозяйство» для ограничения доступа в  здания и помещения.</w:t>
            </w:r>
          </w:p>
        </w:tc>
        <w:tc>
          <w:tcPr>
            <w:tcW w:w="4036" w:type="dxa"/>
            <w:shd w:val="clear" w:color="auto" w:fill="auto"/>
          </w:tcPr>
          <w:p w:rsidR="00FA08E4" w:rsidRPr="00CD56E7" w:rsidRDefault="00FA08E4" w:rsidP="00FA08E4">
            <w:pPr>
              <w:spacing w:before="120" w:line="240" w:lineRule="exact"/>
              <w:jc w:val="both"/>
            </w:pPr>
            <w:r w:rsidRPr="00CD56E7">
              <w:t>Управление имущественных и земельных отношений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t>6.4.</w:t>
            </w:r>
          </w:p>
        </w:tc>
        <w:tc>
          <w:tcPr>
            <w:tcW w:w="5293" w:type="dxa"/>
            <w:shd w:val="clear" w:color="auto" w:fill="auto"/>
          </w:tcPr>
          <w:p w:rsidR="00FA08E4" w:rsidRPr="00CD56E7" w:rsidRDefault="00FA08E4" w:rsidP="00FA08E4">
            <w:pPr>
              <w:spacing w:line="240" w:lineRule="exact"/>
            </w:pPr>
            <w:r w:rsidRPr="00CD56E7">
              <w:t>Проведение публичных слушаний по внесению изменений в Генеральный план Солецкого округа и Правила землепользования и застройки в Солецком округе, по проектам планировки территорий</w:t>
            </w:r>
          </w:p>
        </w:tc>
        <w:tc>
          <w:tcPr>
            <w:tcW w:w="4841" w:type="dxa"/>
            <w:gridSpan w:val="2"/>
            <w:shd w:val="clear" w:color="auto" w:fill="auto"/>
          </w:tcPr>
          <w:p w:rsidR="00FA08E4" w:rsidRPr="0078792C" w:rsidRDefault="00FA08E4" w:rsidP="00FA08E4">
            <w:pPr>
              <w:autoSpaceDE w:val="0"/>
              <w:autoSpaceDN w:val="0"/>
              <w:adjustRightInd w:val="0"/>
              <w:jc w:val="both"/>
              <w:rPr>
                <w:color w:val="000000" w:themeColor="text1"/>
              </w:rPr>
            </w:pPr>
            <w:r w:rsidRPr="0078792C">
              <w:rPr>
                <w:color w:val="000000" w:themeColor="text1"/>
              </w:rPr>
              <w:t>Управление градостроительной деятельности Администрации муниципального округа</w:t>
            </w:r>
            <w:r w:rsidRPr="0078792C">
              <w:rPr>
                <w:bCs/>
                <w:color w:val="000000" w:themeColor="text1"/>
              </w:rPr>
              <w:t xml:space="preserve"> организует контроль за соблюдением процедуры проведения публичных слушаний по проектам генеральных планов и правил землепользования и застройки, проектов планировки территорий, а также по внесению изменений в данные документы. </w:t>
            </w:r>
            <w:r w:rsidRPr="0078792C">
              <w:rPr>
                <w:color w:val="000000" w:themeColor="text1"/>
              </w:rPr>
              <w:t>В 1 квартале публичные слушания по внесению изменений в Генеральный план Солецкого округа не проводились. Проведено 1 публичное слушание по заявлениям граждан об изменении вида разрешенного использования земельного участка. Рассмотрен 1 вопрос.</w:t>
            </w:r>
          </w:p>
        </w:tc>
        <w:tc>
          <w:tcPr>
            <w:tcW w:w="4036" w:type="dxa"/>
            <w:shd w:val="clear" w:color="auto" w:fill="auto"/>
          </w:tcPr>
          <w:p w:rsidR="00FA08E4" w:rsidRPr="00CD56E7" w:rsidRDefault="00FA08E4" w:rsidP="00FA08E4">
            <w:pPr>
              <w:widowControl w:val="0"/>
              <w:autoSpaceDE w:val="0"/>
              <w:autoSpaceDN w:val="0"/>
              <w:jc w:val="both"/>
            </w:pPr>
            <w:r w:rsidRPr="00CD56E7">
              <w:t>Управление градостроительной деятельности Администрации муниципального округа</w:t>
            </w:r>
          </w:p>
        </w:tc>
      </w:tr>
      <w:tr w:rsidR="00FA08E4" w:rsidRPr="00CD56E7" w:rsidTr="00416E5E">
        <w:tblPrEx>
          <w:tblBorders>
            <w:bottom w:val="single" w:sz="4" w:space="0" w:color="auto"/>
          </w:tblBorders>
        </w:tblPrEx>
        <w:tc>
          <w:tcPr>
            <w:tcW w:w="0" w:type="auto"/>
            <w:gridSpan w:val="5"/>
            <w:shd w:val="clear" w:color="auto" w:fill="auto"/>
          </w:tcPr>
          <w:p w:rsidR="00FA08E4" w:rsidRPr="00CD56E7" w:rsidRDefault="00FA08E4" w:rsidP="00FA08E4">
            <w:pPr>
              <w:widowControl w:val="0"/>
              <w:autoSpaceDE w:val="0"/>
              <w:autoSpaceDN w:val="0"/>
              <w:jc w:val="center"/>
              <w:rPr>
                <w:b/>
              </w:rPr>
            </w:pPr>
            <w:r w:rsidRPr="00CD56E7">
              <w:rPr>
                <w:b/>
              </w:rPr>
              <w:t>7. Иные меры по профилактике коррупции и повышению эффективности противодействия коррупции</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t>7.1.</w:t>
            </w:r>
          </w:p>
        </w:tc>
        <w:tc>
          <w:tcPr>
            <w:tcW w:w="5293" w:type="dxa"/>
            <w:shd w:val="clear" w:color="auto" w:fill="auto"/>
          </w:tcPr>
          <w:p w:rsidR="00FA08E4" w:rsidRPr="00CD56E7" w:rsidRDefault="00FA08E4" w:rsidP="00FA08E4">
            <w:pPr>
              <w:spacing w:line="240" w:lineRule="exact"/>
            </w:pPr>
            <w:r w:rsidRPr="00CD56E7">
              <w:t xml:space="preserve">Представление информации Главе муниципального округа о поступлении обращений граждан и организаций </w:t>
            </w:r>
            <w:r w:rsidRPr="00CD56E7">
              <w:lastRenderedPageBreak/>
              <w:t>по фактам коррупции</w:t>
            </w:r>
          </w:p>
        </w:tc>
        <w:tc>
          <w:tcPr>
            <w:tcW w:w="4841" w:type="dxa"/>
            <w:gridSpan w:val="2"/>
            <w:shd w:val="clear" w:color="auto" w:fill="auto"/>
          </w:tcPr>
          <w:p w:rsidR="00FA08E4" w:rsidRPr="00CD56E7" w:rsidRDefault="00FA08E4" w:rsidP="00FA08E4">
            <w:pPr>
              <w:widowControl w:val="0"/>
              <w:autoSpaceDE w:val="0"/>
              <w:autoSpaceDN w:val="0"/>
              <w:jc w:val="both"/>
            </w:pPr>
            <w:r w:rsidRPr="00CD56E7">
              <w:lastRenderedPageBreak/>
              <w:t xml:space="preserve">В </w:t>
            </w:r>
            <w:r>
              <w:t>1 квартале</w:t>
            </w:r>
            <w:r w:rsidRPr="00CD56E7">
              <w:t xml:space="preserve"> обращений по фактам коррупционной направленности не поступало</w:t>
            </w:r>
          </w:p>
        </w:tc>
        <w:tc>
          <w:tcPr>
            <w:tcW w:w="4036" w:type="dxa"/>
            <w:shd w:val="clear" w:color="auto" w:fill="auto"/>
          </w:tcPr>
          <w:p w:rsidR="00FA08E4" w:rsidRPr="00CD56E7" w:rsidRDefault="00FA08E4" w:rsidP="00FA08E4">
            <w:pPr>
              <w:widowControl w:val="0"/>
              <w:autoSpaceDE w:val="0"/>
              <w:autoSpaceDN w:val="0"/>
              <w:jc w:val="both"/>
            </w:pPr>
            <w:r w:rsidRPr="00CD56E7">
              <w:t xml:space="preserve">Отдел по организационным вопросам и связям с общественностью управления </w:t>
            </w:r>
            <w:r w:rsidRPr="00CD56E7">
              <w:lastRenderedPageBreak/>
              <w:t>делами Администрации муниципального округа</w:t>
            </w:r>
          </w:p>
        </w:tc>
      </w:tr>
      <w:tr w:rsidR="00055F96" w:rsidRPr="00CD56E7" w:rsidTr="00FA08E4">
        <w:tblPrEx>
          <w:tblBorders>
            <w:bottom w:val="single" w:sz="4" w:space="0" w:color="auto"/>
          </w:tblBorders>
        </w:tblPrEx>
        <w:tc>
          <w:tcPr>
            <w:tcW w:w="0" w:type="auto"/>
            <w:shd w:val="clear" w:color="auto" w:fill="auto"/>
          </w:tcPr>
          <w:p w:rsidR="00FA08E4" w:rsidRPr="00CD56E7" w:rsidRDefault="00FA08E4" w:rsidP="00FA08E4">
            <w:pPr>
              <w:widowControl w:val="0"/>
              <w:autoSpaceDE w:val="0"/>
              <w:autoSpaceDN w:val="0"/>
              <w:jc w:val="both"/>
            </w:pPr>
            <w:r w:rsidRPr="00CD56E7">
              <w:lastRenderedPageBreak/>
              <w:t>7.2.</w:t>
            </w:r>
          </w:p>
        </w:tc>
        <w:tc>
          <w:tcPr>
            <w:tcW w:w="5293" w:type="dxa"/>
            <w:shd w:val="clear" w:color="auto" w:fill="auto"/>
          </w:tcPr>
          <w:p w:rsidR="00FA08E4" w:rsidRPr="00CD56E7" w:rsidRDefault="00FA08E4" w:rsidP="00FA08E4">
            <w:pPr>
              <w:spacing w:line="240" w:lineRule="exact"/>
            </w:pPr>
            <w:r w:rsidRPr="00CD56E7">
              <w:t>Формирование единого подхода к обеспечению работы по профилактике и противодействию коррупции в муниципальных учреждениях, предприятиях путем внедрения методических рекомендаций по разработке и принятию организациями мер по предупреждению и противодействию коррупции</w:t>
            </w:r>
          </w:p>
        </w:tc>
        <w:tc>
          <w:tcPr>
            <w:tcW w:w="4841" w:type="dxa"/>
            <w:gridSpan w:val="2"/>
            <w:shd w:val="clear" w:color="auto" w:fill="auto"/>
          </w:tcPr>
          <w:p w:rsidR="00FA08E4" w:rsidRPr="00C35BAF" w:rsidRDefault="00FA08E4" w:rsidP="00FA08E4">
            <w:pPr>
              <w:widowControl w:val="0"/>
              <w:autoSpaceDE w:val="0"/>
              <w:autoSpaceDN w:val="0"/>
              <w:jc w:val="both"/>
              <w:rPr>
                <w:spacing w:val="2"/>
                <w:shd w:val="clear" w:color="auto" w:fill="FFFFFF"/>
              </w:rPr>
            </w:pPr>
            <w:r w:rsidRPr="00C35BAF">
              <w:t xml:space="preserve">Во всех муниципальных учреждениях округа </w:t>
            </w:r>
            <w:r w:rsidRPr="00C35BAF">
              <w:rPr>
                <w:shd w:val="clear" w:color="auto" w:fill="FFFFFF"/>
              </w:rPr>
              <w:t xml:space="preserve">назначены должностные лица, </w:t>
            </w:r>
            <w:r w:rsidRPr="00C35BAF">
              <w:t>ответственные за профилактику коррупционных и иных правонарушений. Осуществляется сотрудничество с правоохранительными органами. Разработаны нормативные акты</w:t>
            </w:r>
            <w:r w:rsidRPr="00C35BAF">
              <w:rPr>
                <w:shd w:val="clear" w:color="auto" w:fill="FFFFFF"/>
              </w:rPr>
              <w:t>: «Положение о порядке работы по предотвращению конфликта интересов»; «</w:t>
            </w:r>
            <w:r w:rsidRPr="00C35BAF">
              <w:t>Кодекс этики и служебного поведения работников организации», которые размещены на официальных сайтах</w:t>
            </w:r>
            <w:r>
              <w:t xml:space="preserve"> </w:t>
            </w:r>
            <w:r w:rsidRPr="00C35BAF">
              <w:t>учреждений округа. Р</w:t>
            </w:r>
            <w:r w:rsidRPr="00C35BAF">
              <w:rPr>
                <w:shd w:val="clear" w:color="auto" w:fill="FFFFFF"/>
              </w:rPr>
              <w:t>азработаны и утверждены Планы антикоррупционных мероприятий. На совещаниях с руководителями учреждений в течение года организуется ознакомление руководителей с нормативными правовыми актами по вопросам противодействия коррупции.</w:t>
            </w:r>
            <w:r w:rsidRPr="00C35BAF">
              <w:rPr>
                <w:spacing w:val="2"/>
                <w:shd w:val="clear" w:color="auto" w:fill="FFFFFF"/>
              </w:rPr>
              <w:t xml:space="preserve"> Контроль </w:t>
            </w:r>
            <w:r w:rsidRPr="00C35BAF">
              <w:t xml:space="preserve">за соблюдением трудового законодательства и иных нормативных правовых актов, содержащих нормы трудового права, в подведомственных учреждениях, </w:t>
            </w:r>
            <w:r w:rsidRPr="00C35BAF">
              <w:rPr>
                <w:spacing w:val="2"/>
                <w:shd w:val="clear" w:color="auto" w:fill="FFFFFF"/>
              </w:rPr>
              <w:t xml:space="preserve">осуществляется отраслевыми комитетами Администрации муниципального округа посредством проведения плановых и внеплановых документальных проверок. </w:t>
            </w:r>
          </w:p>
          <w:p w:rsidR="00FA08E4" w:rsidRPr="00C35BAF" w:rsidRDefault="00FA08E4" w:rsidP="00FA08E4">
            <w:pPr>
              <w:widowControl w:val="0"/>
              <w:autoSpaceDE w:val="0"/>
              <w:autoSpaceDN w:val="0"/>
              <w:jc w:val="both"/>
              <w:rPr>
                <w:spacing w:val="2"/>
                <w:shd w:val="clear" w:color="auto" w:fill="FFFFFF"/>
              </w:rPr>
            </w:pPr>
            <w:r w:rsidRPr="00C35BAF">
              <w:rPr>
                <w:bCs/>
              </w:rPr>
              <w:t xml:space="preserve">На регулярной основе осуществляется консультативная помощь организациям – муниципальным предприятиям и учреждениям по разработке и принятию мер по предупреждению коррупции, предусмотренных статьёй 13.3 Федерального закона от 25 декабря 2008 №273 «О противодействии коррупции». </w:t>
            </w:r>
            <w:r>
              <w:rPr>
                <w:bCs/>
              </w:rPr>
              <w:t xml:space="preserve">В первом квартале направлены </w:t>
            </w:r>
            <w:r w:rsidRPr="00C35BAF">
              <w:rPr>
                <w:bCs/>
              </w:rPr>
              <w:t>методические рекомендации по заполнению справки БК и 2</w:t>
            </w:r>
            <w:r>
              <w:rPr>
                <w:bCs/>
              </w:rPr>
              <w:t>6</w:t>
            </w:r>
            <w:r w:rsidRPr="00C35BAF">
              <w:rPr>
                <w:bCs/>
              </w:rPr>
              <w:t xml:space="preserve"> февраля 202</w:t>
            </w:r>
            <w:r>
              <w:rPr>
                <w:bCs/>
              </w:rPr>
              <w:t>5</w:t>
            </w:r>
            <w:r w:rsidRPr="00C35BAF">
              <w:rPr>
                <w:bCs/>
              </w:rPr>
              <w:t xml:space="preserve"> года</w:t>
            </w:r>
            <w:r w:rsidR="00055F96">
              <w:rPr>
                <w:bCs/>
              </w:rPr>
              <w:t xml:space="preserve"> </w:t>
            </w:r>
            <w:r>
              <w:rPr>
                <w:bCs/>
              </w:rPr>
              <w:t xml:space="preserve">управлением </w:t>
            </w:r>
            <w:r w:rsidRPr="00C35BAF">
              <w:rPr>
                <w:bCs/>
              </w:rPr>
              <w:t xml:space="preserve">Администрации Губернатора Новгородской области по профилактике коррупционных и иных правонарушений проведен семинар с </w:t>
            </w:r>
            <w:r w:rsidR="00055F96">
              <w:rPr>
                <w:bCs/>
              </w:rPr>
              <w:t xml:space="preserve">муниципальными служащими и </w:t>
            </w:r>
            <w:r w:rsidRPr="00C35BAF">
              <w:rPr>
                <w:bCs/>
              </w:rPr>
              <w:t>руководителями подведомственных муниципальных учреждений.</w:t>
            </w:r>
          </w:p>
          <w:p w:rsidR="00FA08E4" w:rsidRPr="00C35BAF" w:rsidRDefault="00FA08E4" w:rsidP="00FA08E4">
            <w:pPr>
              <w:widowControl w:val="0"/>
              <w:autoSpaceDE w:val="0"/>
              <w:autoSpaceDN w:val="0"/>
              <w:jc w:val="both"/>
            </w:pPr>
          </w:p>
        </w:tc>
        <w:tc>
          <w:tcPr>
            <w:tcW w:w="4036" w:type="dxa"/>
            <w:shd w:val="clear" w:color="auto" w:fill="auto"/>
          </w:tcPr>
          <w:p w:rsidR="00FA08E4" w:rsidRPr="00CD56E7" w:rsidRDefault="00FA08E4" w:rsidP="00FA08E4">
            <w:pPr>
              <w:widowControl w:val="0"/>
              <w:autoSpaceDE w:val="0"/>
              <w:autoSpaceDN w:val="0"/>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tcBorders>
              <w:bottom w:val="single" w:sz="4" w:space="0" w:color="auto"/>
            </w:tcBorders>
            <w:shd w:val="clear" w:color="auto" w:fill="auto"/>
          </w:tcPr>
          <w:p w:rsidR="00FA08E4" w:rsidRPr="00CD56E7" w:rsidRDefault="00FA08E4" w:rsidP="00FA08E4">
            <w:pPr>
              <w:widowControl w:val="0"/>
              <w:autoSpaceDE w:val="0"/>
              <w:autoSpaceDN w:val="0"/>
              <w:jc w:val="both"/>
            </w:pPr>
            <w:r w:rsidRPr="00CD56E7">
              <w:lastRenderedPageBreak/>
              <w:t>7.3.</w:t>
            </w:r>
          </w:p>
        </w:tc>
        <w:tc>
          <w:tcPr>
            <w:tcW w:w="5293" w:type="dxa"/>
            <w:tcBorders>
              <w:bottom w:val="single" w:sz="4" w:space="0" w:color="auto"/>
            </w:tcBorders>
            <w:shd w:val="clear" w:color="auto" w:fill="auto"/>
          </w:tcPr>
          <w:p w:rsidR="00FA08E4" w:rsidRPr="00CD56E7" w:rsidRDefault="00FA08E4" w:rsidP="00FA08E4">
            <w:pPr>
              <w:spacing w:line="240" w:lineRule="exact"/>
            </w:pPr>
            <w:r w:rsidRPr="00CD56E7">
              <w:t xml:space="preserve">Осуществление анализа деятельности подведомственных муниципальных учреждений, предприятий по реализации </w:t>
            </w:r>
            <w:hyperlink r:id="rId9" w:history="1">
              <w:r w:rsidRPr="00CD56E7">
                <w:t>статьи 13.3</w:t>
              </w:r>
            </w:hyperlink>
            <w:r w:rsidRPr="00CD56E7">
              <w:t xml:space="preserve"> Федерального закона от 25 декабря </w:t>
            </w:r>
            <w:smartTag w:uri="urn:schemas-microsoft-com:office:smarttags" w:element="metricconverter">
              <w:smartTagPr>
                <w:attr w:name="ProductID" w:val="2008 г"/>
              </w:smartTagPr>
              <w:r w:rsidRPr="00CD56E7">
                <w:t>2008 года</w:t>
              </w:r>
            </w:smartTag>
            <w:r w:rsidRPr="00CD56E7">
              <w:br/>
              <w:t>№ 273-ФЗ "О противодействии коррупции"</w:t>
            </w:r>
          </w:p>
        </w:tc>
        <w:tc>
          <w:tcPr>
            <w:tcW w:w="4841" w:type="dxa"/>
            <w:gridSpan w:val="2"/>
            <w:tcBorders>
              <w:bottom w:val="single" w:sz="4" w:space="0" w:color="auto"/>
            </w:tcBorders>
            <w:shd w:val="clear" w:color="auto" w:fill="auto"/>
          </w:tcPr>
          <w:p w:rsidR="00FA08E4" w:rsidRPr="00C35BAF" w:rsidRDefault="00FA08E4" w:rsidP="00FA08E4">
            <w:pPr>
              <w:autoSpaceDE w:val="0"/>
              <w:autoSpaceDN w:val="0"/>
              <w:adjustRightInd w:val="0"/>
              <w:jc w:val="both"/>
            </w:pPr>
            <w:r w:rsidRPr="00C35BAF">
              <w:t>-</w:t>
            </w:r>
          </w:p>
        </w:tc>
        <w:tc>
          <w:tcPr>
            <w:tcW w:w="4036" w:type="dxa"/>
            <w:tcBorders>
              <w:bottom w:val="single" w:sz="4" w:space="0" w:color="auto"/>
            </w:tcBorders>
            <w:shd w:val="clear" w:color="auto" w:fill="auto"/>
          </w:tcPr>
          <w:p w:rsidR="00FA08E4" w:rsidRPr="00CD56E7" w:rsidRDefault="00FA08E4" w:rsidP="00FA08E4">
            <w:pPr>
              <w:widowControl w:val="0"/>
              <w:autoSpaceDE w:val="0"/>
              <w:autoSpaceDN w:val="0"/>
              <w:jc w:val="both"/>
            </w:pPr>
            <w:r w:rsidRPr="00CD56E7">
              <w:t>Отдел по организационным вопросам и связям с общественностью управления делами Администрации муниципального округа</w:t>
            </w:r>
          </w:p>
        </w:tc>
      </w:tr>
      <w:tr w:rsidR="00055F96" w:rsidRPr="00CD56E7" w:rsidTr="00FA08E4">
        <w:tblPrEx>
          <w:tblBorders>
            <w:bottom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tcPr>
          <w:p w:rsidR="00FA08E4" w:rsidRPr="00CD56E7" w:rsidRDefault="00FA08E4" w:rsidP="00FA08E4">
            <w:pPr>
              <w:widowControl w:val="0"/>
              <w:autoSpaceDE w:val="0"/>
              <w:autoSpaceDN w:val="0"/>
              <w:jc w:val="both"/>
            </w:pPr>
            <w:r w:rsidRPr="00CD56E7">
              <w:t>7.4.</w:t>
            </w:r>
          </w:p>
        </w:tc>
        <w:tc>
          <w:tcPr>
            <w:tcW w:w="5293" w:type="dxa"/>
            <w:tcBorders>
              <w:top w:val="single" w:sz="4" w:space="0" w:color="auto"/>
              <w:left w:val="single" w:sz="4" w:space="0" w:color="auto"/>
              <w:bottom w:val="single" w:sz="4" w:space="0" w:color="auto"/>
              <w:right w:val="single" w:sz="4" w:space="0" w:color="auto"/>
            </w:tcBorders>
            <w:shd w:val="clear" w:color="auto" w:fill="auto"/>
          </w:tcPr>
          <w:p w:rsidR="00FA08E4" w:rsidRPr="00CD56E7" w:rsidRDefault="00FA08E4" w:rsidP="00FA08E4">
            <w:pPr>
              <w:spacing w:line="240" w:lineRule="exact"/>
            </w:pPr>
            <w:r w:rsidRPr="00CD56E7">
              <w:t>Отражение в ежегодном отчете о деятельности Контрольно-счетной палаты Солецкого муниципального округа вопросов участия в пределах полномочий в мероприятиях, направленных на противодействие коррупции</w:t>
            </w:r>
          </w:p>
        </w:tc>
        <w:tc>
          <w:tcPr>
            <w:tcW w:w="4841" w:type="dxa"/>
            <w:gridSpan w:val="2"/>
            <w:tcBorders>
              <w:top w:val="single" w:sz="4" w:space="0" w:color="auto"/>
              <w:left w:val="single" w:sz="4" w:space="0" w:color="auto"/>
              <w:bottom w:val="single" w:sz="4" w:space="0" w:color="auto"/>
              <w:right w:val="single" w:sz="4" w:space="0" w:color="auto"/>
            </w:tcBorders>
            <w:shd w:val="clear" w:color="auto" w:fill="auto"/>
          </w:tcPr>
          <w:p w:rsidR="00FA08E4" w:rsidRPr="00CD56E7" w:rsidRDefault="00FA08E4" w:rsidP="00FA08E4">
            <w:pPr>
              <w:widowControl w:val="0"/>
              <w:autoSpaceDE w:val="0"/>
              <w:autoSpaceDN w:val="0"/>
              <w:jc w:val="both"/>
            </w:pPr>
            <w:r>
              <w:t>-</w:t>
            </w:r>
          </w:p>
        </w:tc>
        <w:tc>
          <w:tcPr>
            <w:tcW w:w="4036" w:type="dxa"/>
            <w:tcBorders>
              <w:top w:val="single" w:sz="4" w:space="0" w:color="auto"/>
              <w:left w:val="single" w:sz="4" w:space="0" w:color="auto"/>
              <w:bottom w:val="single" w:sz="4" w:space="0" w:color="auto"/>
              <w:right w:val="single" w:sz="4" w:space="0" w:color="auto"/>
            </w:tcBorders>
            <w:shd w:val="clear" w:color="auto" w:fill="auto"/>
          </w:tcPr>
          <w:p w:rsidR="00FA08E4" w:rsidRPr="00CD56E7" w:rsidRDefault="00FA08E4" w:rsidP="00FA08E4">
            <w:pPr>
              <w:widowControl w:val="0"/>
              <w:autoSpaceDE w:val="0"/>
              <w:autoSpaceDN w:val="0"/>
              <w:jc w:val="both"/>
            </w:pPr>
            <w:r w:rsidRPr="00CD56E7">
              <w:t>Контрольно-счетная палата Солецкого муниципального округа (по согласованию)</w:t>
            </w:r>
          </w:p>
        </w:tc>
      </w:tr>
    </w:tbl>
    <w:p w:rsidR="00527C14" w:rsidRDefault="00527C14" w:rsidP="007323EC">
      <w:pPr>
        <w:widowControl w:val="0"/>
        <w:autoSpaceDE w:val="0"/>
        <w:autoSpaceDN w:val="0"/>
        <w:jc w:val="both"/>
        <w:rPr>
          <w:sz w:val="24"/>
          <w:szCs w:val="24"/>
        </w:rPr>
      </w:pPr>
    </w:p>
    <w:p w:rsidR="007323EC" w:rsidRPr="00694A15" w:rsidRDefault="007323EC" w:rsidP="007323EC">
      <w:pPr>
        <w:widowControl w:val="0"/>
        <w:autoSpaceDE w:val="0"/>
        <w:autoSpaceDN w:val="0"/>
        <w:jc w:val="both"/>
        <w:rPr>
          <w:sz w:val="24"/>
          <w:szCs w:val="24"/>
        </w:rPr>
      </w:pPr>
    </w:p>
    <w:p w:rsidR="00055F96" w:rsidRDefault="00055F96" w:rsidP="002E7699">
      <w:pPr>
        <w:tabs>
          <w:tab w:val="left" w:pos="465"/>
          <w:tab w:val="left" w:pos="7140"/>
        </w:tabs>
        <w:rPr>
          <w:b/>
          <w:sz w:val="24"/>
          <w:szCs w:val="24"/>
        </w:rPr>
      </w:pPr>
      <w:r>
        <w:rPr>
          <w:b/>
          <w:sz w:val="24"/>
          <w:szCs w:val="24"/>
        </w:rPr>
        <w:t>Главный служащий</w:t>
      </w:r>
      <w:r w:rsidR="00464486">
        <w:rPr>
          <w:b/>
          <w:sz w:val="24"/>
          <w:szCs w:val="24"/>
        </w:rPr>
        <w:t xml:space="preserve"> управления делами</w:t>
      </w:r>
      <w:r w:rsidR="002E7699">
        <w:rPr>
          <w:b/>
          <w:sz w:val="24"/>
          <w:szCs w:val="24"/>
        </w:rPr>
        <w:t xml:space="preserve"> </w:t>
      </w:r>
    </w:p>
    <w:p w:rsidR="007323EC" w:rsidRPr="00694A15" w:rsidRDefault="00055F96" w:rsidP="002E7699">
      <w:pPr>
        <w:tabs>
          <w:tab w:val="left" w:pos="465"/>
          <w:tab w:val="left" w:pos="7140"/>
        </w:tabs>
        <w:rPr>
          <w:b/>
          <w:sz w:val="24"/>
          <w:szCs w:val="24"/>
        </w:rPr>
      </w:pPr>
      <w:r>
        <w:rPr>
          <w:b/>
          <w:sz w:val="24"/>
          <w:szCs w:val="24"/>
        </w:rPr>
        <w:t xml:space="preserve">Администрации Солецкого муниципального округа   </w:t>
      </w:r>
      <w:r w:rsidR="002E7699">
        <w:rPr>
          <w:b/>
          <w:sz w:val="24"/>
          <w:szCs w:val="24"/>
        </w:rPr>
        <w:t xml:space="preserve">   </w:t>
      </w:r>
      <w:r>
        <w:rPr>
          <w:b/>
          <w:sz w:val="24"/>
          <w:szCs w:val="24"/>
        </w:rPr>
        <w:t>Л.А. Иванова</w:t>
      </w:r>
      <w:bookmarkStart w:id="1" w:name="_GoBack"/>
      <w:bookmarkEnd w:id="1"/>
    </w:p>
    <w:sectPr w:rsidR="007323EC" w:rsidRPr="00694A15" w:rsidSect="00623240">
      <w:pgSz w:w="16838" w:h="11906" w:orient="landscape"/>
      <w:pgMar w:top="1985"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4D91"/>
    <w:multiLevelType w:val="hybridMultilevel"/>
    <w:tmpl w:val="32789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984611"/>
    <w:rsid w:val="00006FF4"/>
    <w:rsid w:val="000318AE"/>
    <w:rsid w:val="0004095B"/>
    <w:rsid w:val="000521A6"/>
    <w:rsid w:val="00053100"/>
    <w:rsid w:val="00055F96"/>
    <w:rsid w:val="00061E64"/>
    <w:rsid w:val="0010506E"/>
    <w:rsid w:val="00112B33"/>
    <w:rsid w:val="00120225"/>
    <w:rsid w:val="001301F8"/>
    <w:rsid w:val="00131B9C"/>
    <w:rsid w:val="00152D48"/>
    <w:rsid w:val="00160580"/>
    <w:rsid w:val="001A1A25"/>
    <w:rsid w:val="001A2702"/>
    <w:rsid w:val="001A4CA5"/>
    <w:rsid w:val="001F4940"/>
    <w:rsid w:val="00220042"/>
    <w:rsid w:val="00226621"/>
    <w:rsid w:val="00233BCC"/>
    <w:rsid w:val="002552C0"/>
    <w:rsid w:val="002646FA"/>
    <w:rsid w:val="002B1FA5"/>
    <w:rsid w:val="002B7DFD"/>
    <w:rsid w:val="002C09D0"/>
    <w:rsid w:val="002C2357"/>
    <w:rsid w:val="002E2B5C"/>
    <w:rsid w:val="002E7699"/>
    <w:rsid w:val="002F7078"/>
    <w:rsid w:val="00307935"/>
    <w:rsid w:val="00311749"/>
    <w:rsid w:val="00321C13"/>
    <w:rsid w:val="00323C1A"/>
    <w:rsid w:val="00341272"/>
    <w:rsid w:val="003474E9"/>
    <w:rsid w:val="003524BC"/>
    <w:rsid w:val="00370DD0"/>
    <w:rsid w:val="00396C41"/>
    <w:rsid w:val="003C15C9"/>
    <w:rsid w:val="003C330E"/>
    <w:rsid w:val="003C5FDE"/>
    <w:rsid w:val="003C79BD"/>
    <w:rsid w:val="003D1F0A"/>
    <w:rsid w:val="003F40C3"/>
    <w:rsid w:val="003F45E0"/>
    <w:rsid w:val="00410C9C"/>
    <w:rsid w:val="0043174D"/>
    <w:rsid w:val="004634D5"/>
    <w:rsid w:val="00463819"/>
    <w:rsid w:val="00464486"/>
    <w:rsid w:val="0047464C"/>
    <w:rsid w:val="004831AB"/>
    <w:rsid w:val="0048334D"/>
    <w:rsid w:val="0048339B"/>
    <w:rsid w:val="004837A8"/>
    <w:rsid w:val="00492480"/>
    <w:rsid w:val="004B1836"/>
    <w:rsid w:val="004C5F1C"/>
    <w:rsid w:val="004D2CB4"/>
    <w:rsid w:val="00527C14"/>
    <w:rsid w:val="00531DAA"/>
    <w:rsid w:val="0053714F"/>
    <w:rsid w:val="00562E35"/>
    <w:rsid w:val="00591909"/>
    <w:rsid w:val="005C0D09"/>
    <w:rsid w:val="005D54E4"/>
    <w:rsid w:val="005E5E97"/>
    <w:rsid w:val="00607A22"/>
    <w:rsid w:val="00612E87"/>
    <w:rsid w:val="00616D1B"/>
    <w:rsid w:val="00622E36"/>
    <w:rsid w:val="00623240"/>
    <w:rsid w:val="00630104"/>
    <w:rsid w:val="00630E88"/>
    <w:rsid w:val="00631880"/>
    <w:rsid w:val="00643165"/>
    <w:rsid w:val="006B239A"/>
    <w:rsid w:val="006C62C8"/>
    <w:rsid w:val="007323EC"/>
    <w:rsid w:val="0073534B"/>
    <w:rsid w:val="00756199"/>
    <w:rsid w:val="00764EAE"/>
    <w:rsid w:val="007663F9"/>
    <w:rsid w:val="0078792C"/>
    <w:rsid w:val="00795824"/>
    <w:rsid w:val="00797A8D"/>
    <w:rsid w:val="007B522F"/>
    <w:rsid w:val="007E7AF7"/>
    <w:rsid w:val="007F336F"/>
    <w:rsid w:val="0081511C"/>
    <w:rsid w:val="00817D6E"/>
    <w:rsid w:val="008201F7"/>
    <w:rsid w:val="008236E8"/>
    <w:rsid w:val="00842F16"/>
    <w:rsid w:val="00852CA6"/>
    <w:rsid w:val="00861799"/>
    <w:rsid w:val="00863AC0"/>
    <w:rsid w:val="00866726"/>
    <w:rsid w:val="0088027E"/>
    <w:rsid w:val="00880DF2"/>
    <w:rsid w:val="00882D95"/>
    <w:rsid w:val="00894A00"/>
    <w:rsid w:val="008A22E5"/>
    <w:rsid w:val="008C1185"/>
    <w:rsid w:val="008D75AF"/>
    <w:rsid w:val="008E353B"/>
    <w:rsid w:val="008E4F14"/>
    <w:rsid w:val="008F1DEB"/>
    <w:rsid w:val="0092307B"/>
    <w:rsid w:val="00956C18"/>
    <w:rsid w:val="00960D01"/>
    <w:rsid w:val="00963DCB"/>
    <w:rsid w:val="00984611"/>
    <w:rsid w:val="00992329"/>
    <w:rsid w:val="009C5303"/>
    <w:rsid w:val="009C69F4"/>
    <w:rsid w:val="009C74DC"/>
    <w:rsid w:val="009D10DB"/>
    <w:rsid w:val="009E744D"/>
    <w:rsid w:val="00A06E86"/>
    <w:rsid w:val="00A23F39"/>
    <w:rsid w:val="00A35EE7"/>
    <w:rsid w:val="00A429C2"/>
    <w:rsid w:val="00A47B9B"/>
    <w:rsid w:val="00A56DE8"/>
    <w:rsid w:val="00A715AC"/>
    <w:rsid w:val="00A756AD"/>
    <w:rsid w:val="00A83DCD"/>
    <w:rsid w:val="00AC03CC"/>
    <w:rsid w:val="00AC4790"/>
    <w:rsid w:val="00AD6D1B"/>
    <w:rsid w:val="00B148A7"/>
    <w:rsid w:val="00B478BB"/>
    <w:rsid w:val="00B50169"/>
    <w:rsid w:val="00B560AF"/>
    <w:rsid w:val="00B66666"/>
    <w:rsid w:val="00B81D73"/>
    <w:rsid w:val="00B84A37"/>
    <w:rsid w:val="00B933EC"/>
    <w:rsid w:val="00B93F54"/>
    <w:rsid w:val="00B96913"/>
    <w:rsid w:val="00BC52E7"/>
    <w:rsid w:val="00BD7138"/>
    <w:rsid w:val="00BE2093"/>
    <w:rsid w:val="00BF1578"/>
    <w:rsid w:val="00BF6D15"/>
    <w:rsid w:val="00C10D47"/>
    <w:rsid w:val="00C27585"/>
    <w:rsid w:val="00C33382"/>
    <w:rsid w:val="00C35BAF"/>
    <w:rsid w:val="00C367D9"/>
    <w:rsid w:val="00C375C4"/>
    <w:rsid w:val="00C44170"/>
    <w:rsid w:val="00C44955"/>
    <w:rsid w:val="00C517F3"/>
    <w:rsid w:val="00C53802"/>
    <w:rsid w:val="00C56B41"/>
    <w:rsid w:val="00C8319C"/>
    <w:rsid w:val="00CA00D0"/>
    <w:rsid w:val="00CC39B1"/>
    <w:rsid w:val="00CD07CE"/>
    <w:rsid w:val="00CD56E7"/>
    <w:rsid w:val="00D11E2E"/>
    <w:rsid w:val="00D23A5A"/>
    <w:rsid w:val="00D27F03"/>
    <w:rsid w:val="00D54E0C"/>
    <w:rsid w:val="00D606C9"/>
    <w:rsid w:val="00D72FEC"/>
    <w:rsid w:val="00D867F9"/>
    <w:rsid w:val="00D915C0"/>
    <w:rsid w:val="00DC2938"/>
    <w:rsid w:val="00DC2BD9"/>
    <w:rsid w:val="00DC678F"/>
    <w:rsid w:val="00DD044B"/>
    <w:rsid w:val="00E054A5"/>
    <w:rsid w:val="00E06FF7"/>
    <w:rsid w:val="00E24A1C"/>
    <w:rsid w:val="00E3142F"/>
    <w:rsid w:val="00E415DF"/>
    <w:rsid w:val="00E45669"/>
    <w:rsid w:val="00E469C0"/>
    <w:rsid w:val="00E46A69"/>
    <w:rsid w:val="00E50D6E"/>
    <w:rsid w:val="00E522F7"/>
    <w:rsid w:val="00E56139"/>
    <w:rsid w:val="00E77FA3"/>
    <w:rsid w:val="00EA6AB2"/>
    <w:rsid w:val="00EB74B7"/>
    <w:rsid w:val="00EC78AA"/>
    <w:rsid w:val="00ED5029"/>
    <w:rsid w:val="00EE09B5"/>
    <w:rsid w:val="00EE17B2"/>
    <w:rsid w:val="00EF17BE"/>
    <w:rsid w:val="00F038ED"/>
    <w:rsid w:val="00F26A5E"/>
    <w:rsid w:val="00F316AA"/>
    <w:rsid w:val="00F357E7"/>
    <w:rsid w:val="00F530EC"/>
    <w:rsid w:val="00F93D22"/>
    <w:rsid w:val="00FA0604"/>
    <w:rsid w:val="00FA08E4"/>
    <w:rsid w:val="00FC0E0A"/>
    <w:rsid w:val="00FD14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2DDE7A"/>
  <w15:docId w15:val="{B7CE6C75-5F7C-4D35-9757-F10185F4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E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31B9C"/>
    <w:pPr>
      <w:ind w:firstLine="567"/>
      <w:jc w:val="both"/>
      <w:outlineLvl w:val="0"/>
    </w:pPr>
    <w:rPr>
      <w:sz w:val="28"/>
    </w:rPr>
  </w:style>
  <w:style w:type="character" w:customStyle="1" w:styleId="30">
    <w:name w:val="Основной текст с отступом 3 Знак"/>
    <w:basedOn w:val="a0"/>
    <w:link w:val="3"/>
    <w:rsid w:val="00131B9C"/>
    <w:rPr>
      <w:rFonts w:ascii="Times New Roman" w:eastAsia="Times New Roman" w:hAnsi="Times New Roman" w:cs="Times New Roman"/>
      <w:sz w:val="28"/>
      <w:szCs w:val="20"/>
      <w:lang w:eastAsia="ru-RU"/>
    </w:rPr>
  </w:style>
  <w:style w:type="paragraph" w:styleId="a3">
    <w:name w:val="No Spacing"/>
    <w:uiPriority w:val="1"/>
    <w:qFormat/>
    <w:rsid w:val="00131B9C"/>
    <w:pPr>
      <w:spacing w:after="0" w:line="240" w:lineRule="auto"/>
    </w:pPr>
    <w:rPr>
      <w:rFonts w:ascii="Times New Roman" w:eastAsia="Times New Roman" w:hAnsi="Times New Roman" w:cs="Times New Roman"/>
      <w:sz w:val="20"/>
      <w:szCs w:val="20"/>
      <w:lang w:eastAsia="ru-RU"/>
    </w:rPr>
  </w:style>
  <w:style w:type="paragraph" w:styleId="a4">
    <w:name w:val="Normal (Web)"/>
    <w:basedOn w:val="a"/>
    <w:uiPriority w:val="99"/>
    <w:unhideWhenUsed/>
    <w:rsid w:val="00131B9C"/>
    <w:pPr>
      <w:spacing w:before="100" w:beforeAutospacing="1" w:after="100" w:afterAutospacing="1"/>
    </w:pPr>
    <w:rPr>
      <w:sz w:val="24"/>
      <w:szCs w:val="24"/>
    </w:rPr>
  </w:style>
  <w:style w:type="character" w:styleId="a5">
    <w:name w:val="Hyperlink"/>
    <w:basedOn w:val="a0"/>
    <w:uiPriority w:val="99"/>
    <w:unhideWhenUsed/>
    <w:rsid w:val="00FC0E0A"/>
    <w:rPr>
      <w:color w:val="0000FF" w:themeColor="hyperlink"/>
      <w:u w:val="single"/>
    </w:rPr>
  </w:style>
  <w:style w:type="paragraph" w:styleId="2">
    <w:name w:val="Body Text Indent 2"/>
    <w:basedOn w:val="a"/>
    <w:link w:val="20"/>
    <w:uiPriority w:val="99"/>
    <w:semiHidden/>
    <w:unhideWhenUsed/>
    <w:rsid w:val="003F45E0"/>
    <w:pPr>
      <w:spacing w:after="120" w:line="480" w:lineRule="auto"/>
      <w:ind w:left="283"/>
    </w:pPr>
  </w:style>
  <w:style w:type="character" w:customStyle="1" w:styleId="20">
    <w:name w:val="Основной текст с отступом 2 Знак"/>
    <w:basedOn w:val="a0"/>
    <w:link w:val="2"/>
    <w:uiPriority w:val="99"/>
    <w:semiHidden/>
    <w:rsid w:val="003F45E0"/>
    <w:rPr>
      <w:rFonts w:ascii="Times New Roman" w:eastAsia="Times New Roman" w:hAnsi="Times New Roman" w:cs="Times New Roman"/>
      <w:sz w:val="20"/>
      <w:szCs w:val="20"/>
      <w:lang w:eastAsia="ru-RU"/>
    </w:rPr>
  </w:style>
  <w:style w:type="paragraph" w:styleId="a6">
    <w:name w:val="Body Text"/>
    <w:basedOn w:val="a"/>
    <w:link w:val="a7"/>
    <w:uiPriority w:val="99"/>
    <w:unhideWhenUsed/>
    <w:rsid w:val="003F45E0"/>
    <w:pPr>
      <w:spacing w:after="120" w:line="276" w:lineRule="auto"/>
    </w:pPr>
    <w:rPr>
      <w:rFonts w:asciiTheme="minorHAnsi" w:eastAsiaTheme="minorEastAsia" w:hAnsiTheme="minorHAnsi" w:cstheme="minorBidi"/>
      <w:sz w:val="22"/>
      <w:szCs w:val="22"/>
    </w:rPr>
  </w:style>
  <w:style w:type="character" w:customStyle="1" w:styleId="a7">
    <w:name w:val="Основной текст Знак"/>
    <w:basedOn w:val="a0"/>
    <w:link w:val="a6"/>
    <w:uiPriority w:val="99"/>
    <w:rsid w:val="003F45E0"/>
    <w:rPr>
      <w:rFonts w:eastAsiaTheme="minorEastAsia"/>
      <w:lang w:eastAsia="ru-RU"/>
    </w:rPr>
  </w:style>
  <w:style w:type="table" w:styleId="a8">
    <w:name w:val="Table Grid"/>
    <w:basedOn w:val="a1"/>
    <w:rsid w:val="00A715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82D95"/>
    <w:pPr>
      <w:ind w:left="720"/>
      <w:contextualSpacing/>
    </w:pPr>
  </w:style>
  <w:style w:type="paragraph" w:customStyle="1" w:styleId="Default">
    <w:name w:val="Default"/>
    <w:rsid w:val="004634D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md">
    <w:name w:val="cmd"/>
    <w:basedOn w:val="a0"/>
    <w:rsid w:val="004837A8"/>
  </w:style>
  <w:style w:type="paragraph" w:styleId="aa">
    <w:name w:val="Plain Text"/>
    <w:basedOn w:val="a"/>
    <w:link w:val="ab"/>
    <w:unhideWhenUsed/>
    <w:rsid w:val="0053714F"/>
    <w:pPr>
      <w:widowControl w:val="0"/>
    </w:pPr>
    <w:rPr>
      <w:rFonts w:ascii="Courier New" w:hAnsi="Courier New"/>
    </w:rPr>
  </w:style>
  <w:style w:type="character" w:customStyle="1" w:styleId="ab">
    <w:name w:val="Текст Знак"/>
    <w:basedOn w:val="a0"/>
    <w:link w:val="aa"/>
    <w:rsid w:val="0053714F"/>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44127">
      <w:bodyDiv w:val="1"/>
      <w:marLeft w:val="0"/>
      <w:marRight w:val="0"/>
      <w:marTop w:val="0"/>
      <w:marBottom w:val="0"/>
      <w:divBdr>
        <w:top w:val="none" w:sz="0" w:space="0" w:color="auto"/>
        <w:left w:val="none" w:sz="0" w:space="0" w:color="auto"/>
        <w:bottom w:val="none" w:sz="0" w:space="0" w:color="auto"/>
        <w:right w:val="none" w:sz="0" w:space="0" w:color="auto"/>
      </w:divBdr>
    </w:div>
    <w:div w:id="1582642280">
      <w:bodyDiv w:val="1"/>
      <w:marLeft w:val="0"/>
      <w:marRight w:val="0"/>
      <w:marTop w:val="0"/>
      <w:marBottom w:val="0"/>
      <w:divBdr>
        <w:top w:val="none" w:sz="0" w:space="0" w:color="auto"/>
        <w:left w:val="none" w:sz="0" w:space="0" w:color="auto"/>
        <w:bottom w:val="none" w:sz="0" w:space="0" w:color="auto"/>
        <w:right w:val="none" w:sz="0" w:space="0" w:color="auto"/>
      </w:divBdr>
    </w:div>
    <w:div w:id="1883201472">
      <w:bodyDiv w:val="1"/>
      <w:marLeft w:val="0"/>
      <w:marRight w:val="0"/>
      <w:marTop w:val="0"/>
      <w:marBottom w:val="0"/>
      <w:divBdr>
        <w:top w:val="none" w:sz="0" w:space="0" w:color="auto"/>
        <w:left w:val="none" w:sz="0" w:space="0" w:color="auto"/>
        <w:bottom w:val="none" w:sz="0" w:space="0" w:color="auto"/>
        <w:right w:val="none" w:sz="0" w:space="0" w:color="auto"/>
      </w:divBdr>
    </w:div>
    <w:div w:id="1972515826">
      <w:bodyDiv w:val="1"/>
      <w:marLeft w:val="0"/>
      <w:marRight w:val="0"/>
      <w:marTop w:val="0"/>
      <w:marBottom w:val="0"/>
      <w:divBdr>
        <w:top w:val="none" w:sz="0" w:space="0" w:color="auto"/>
        <w:left w:val="none" w:sz="0" w:space="0" w:color="auto"/>
        <w:bottom w:val="none" w:sz="0" w:space="0" w:color="auto"/>
        <w:right w:val="none" w:sz="0" w:space="0" w:color="auto"/>
      </w:divBdr>
    </w:div>
    <w:div w:id="210444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65713DB33E3F7DDA69CD7135843382F796ACB7CF948FF7D22472D2267Ee1H" TargetMode="External"/><Relationship Id="rId3" Type="http://schemas.openxmlformats.org/officeDocument/2006/relationships/styles" Target="styles.xml"/><Relationship Id="rId7" Type="http://schemas.openxmlformats.org/officeDocument/2006/relationships/hyperlink" Target="consultantplus://offline/ref=A065713DB33E3F7DDA69CD7135843382F796ACB7CF948FF7D22472D2267Ee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9168C68E7D17FE02002EC375F79D00E7632EA839117A3515C6315DDA9D30742B5357CE9sBQ4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168C68E7D17FE02002EC375F79D00E7632EA839117A3515C6315DDA9D30742B5357CE2sBQ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9D393-2ACB-4373-916C-5F6020F7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TotalTime>
  <Pages>14</Pages>
  <Words>5702</Words>
  <Characters>32506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UserUD</dc:creator>
  <cp:keywords/>
  <dc:description/>
  <cp:lastModifiedBy>User</cp:lastModifiedBy>
  <cp:revision>70</cp:revision>
  <cp:lastPrinted>2023-04-25T12:55:00Z</cp:lastPrinted>
  <dcterms:created xsi:type="dcterms:W3CDTF">2021-11-02T08:43:00Z</dcterms:created>
  <dcterms:modified xsi:type="dcterms:W3CDTF">2025-04-22T09:13:00Z</dcterms:modified>
</cp:coreProperties>
</file>