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52" w:rsidRPr="00654469" w:rsidRDefault="001B0152" w:rsidP="001B0152">
      <w:pPr>
        <w:tabs>
          <w:tab w:val="left" w:pos="3060"/>
          <w:tab w:val="left" w:pos="6096"/>
          <w:tab w:val="left" w:pos="6946"/>
        </w:tabs>
        <w:spacing w:line="240" w:lineRule="atLeast"/>
        <w:jc w:val="center"/>
      </w:pPr>
      <w:r w:rsidRPr="00654469">
        <w:rPr>
          <w:noProof/>
        </w:rPr>
        <w:drawing>
          <wp:inline distT="0" distB="0" distL="0" distR="0" wp14:anchorId="61C9ABA1" wp14:editId="10CA1A4E">
            <wp:extent cx="629285" cy="673100"/>
            <wp:effectExtent l="0" t="0" r="0" b="0"/>
            <wp:docPr id="2" name="Рисунок 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1B0152" w:rsidRPr="00654469" w:rsidRDefault="001B0152" w:rsidP="001B0152">
      <w:pPr>
        <w:pStyle w:val="a3"/>
        <w:tabs>
          <w:tab w:val="left" w:pos="708"/>
        </w:tabs>
        <w:spacing w:line="240" w:lineRule="exact"/>
        <w:rPr>
          <w:caps w:val="0"/>
          <w:szCs w:val="28"/>
        </w:rPr>
      </w:pPr>
      <w:r w:rsidRPr="00654469">
        <w:rPr>
          <w:caps w:val="0"/>
          <w:szCs w:val="28"/>
        </w:rPr>
        <w:t>Российская Федерация</w:t>
      </w:r>
    </w:p>
    <w:p w:rsidR="001B0152" w:rsidRPr="00654469" w:rsidRDefault="001B0152" w:rsidP="001B0152">
      <w:pPr>
        <w:pStyle w:val="a3"/>
        <w:spacing w:line="240" w:lineRule="exact"/>
        <w:rPr>
          <w:caps w:val="0"/>
          <w:szCs w:val="28"/>
        </w:rPr>
      </w:pPr>
      <w:r w:rsidRPr="00654469">
        <w:rPr>
          <w:caps w:val="0"/>
          <w:szCs w:val="28"/>
        </w:rPr>
        <w:t>Новгородская область</w:t>
      </w:r>
    </w:p>
    <w:p w:rsidR="001B0152" w:rsidRPr="00654469" w:rsidRDefault="001B0152" w:rsidP="001B0152">
      <w:pPr>
        <w:pStyle w:val="a3"/>
        <w:spacing w:before="120" w:after="120"/>
        <w:rPr>
          <w:szCs w:val="28"/>
        </w:rPr>
      </w:pPr>
      <w:r w:rsidRPr="00654469">
        <w:rPr>
          <w:szCs w:val="28"/>
        </w:rPr>
        <w:t>Администрация СОЛЕЦКОГО муниципального округа</w:t>
      </w:r>
    </w:p>
    <w:p w:rsidR="001B0152" w:rsidRPr="00654469" w:rsidRDefault="001B0152" w:rsidP="001B0152">
      <w:pPr>
        <w:tabs>
          <w:tab w:val="left" w:pos="3060"/>
        </w:tabs>
        <w:spacing w:line="240" w:lineRule="atLeast"/>
        <w:jc w:val="center"/>
        <w:rPr>
          <w:sz w:val="32"/>
        </w:rPr>
      </w:pPr>
      <w:r w:rsidRPr="00654469">
        <w:rPr>
          <w:sz w:val="32"/>
        </w:rPr>
        <w:t>ПОСТАНОВЛЕНИЕ</w:t>
      </w:r>
    </w:p>
    <w:p w:rsidR="001B0152" w:rsidRPr="00654469" w:rsidRDefault="001B0152" w:rsidP="001B0152">
      <w:pPr>
        <w:tabs>
          <w:tab w:val="left" w:pos="4536"/>
        </w:tabs>
        <w:jc w:val="center"/>
        <w:rPr>
          <w:sz w:val="28"/>
        </w:rPr>
      </w:pPr>
    </w:p>
    <w:p w:rsidR="00A92B3F" w:rsidRDefault="001B0152" w:rsidP="001B0152">
      <w:pPr>
        <w:tabs>
          <w:tab w:val="left" w:pos="4536"/>
        </w:tabs>
        <w:jc w:val="center"/>
        <w:rPr>
          <w:sz w:val="28"/>
        </w:rPr>
      </w:pPr>
      <w:r w:rsidRPr="00654469">
        <w:rPr>
          <w:sz w:val="28"/>
        </w:rPr>
        <w:t xml:space="preserve">от </w:t>
      </w:r>
      <w:r>
        <w:rPr>
          <w:sz w:val="28"/>
        </w:rPr>
        <w:t>02.02</w:t>
      </w:r>
      <w:r w:rsidRPr="00654469">
        <w:rPr>
          <w:sz w:val="28"/>
        </w:rPr>
        <w:t xml:space="preserve">.2022 № </w:t>
      </w:r>
      <w:r>
        <w:rPr>
          <w:sz w:val="28"/>
        </w:rPr>
        <w:t>2</w:t>
      </w:r>
      <w:r w:rsidR="005179E2">
        <w:rPr>
          <w:sz w:val="28"/>
        </w:rPr>
        <w:t>2</w:t>
      </w:r>
      <w:r w:rsidR="00DC0581">
        <w:rPr>
          <w:sz w:val="28"/>
        </w:rPr>
        <w:t>1</w:t>
      </w:r>
    </w:p>
    <w:p w:rsidR="001B0152" w:rsidRPr="00654469" w:rsidRDefault="001B0152" w:rsidP="001B0152">
      <w:pPr>
        <w:tabs>
          <w:tab w:val="left" w:pos="4536"/>
        </w:tabs>
        <w:jc w:val="center"/>
        <w:rPr>
          <w:sz w:val="28"/>
        </w:rPr>
      </w:pPr>
      <w:r w:rsidRPr="00654469">
        <w:rPr>
          <w:sz w:val="28"/>
        </w:rPr>
        <w:t>г. Сольцы</w:t>
      </w:r>
    </w:p>
    <w:p w:rsidR="00E201D5" w:rsidRDefault="00E201D5" w:rsidP="00E201D5">
      <w:pPr>
        <w:suppressAutoHyphens/>
        <w:spacing w:line="240" w:lineRule="exact"/>
        <w:rPr>
          <w:sz w:val="26"/>
          <w:szCs w:val="26"/>
          <w:lang w:eastAsia="zh-CN"/>
        </w:rPr>
      </w:pPr>
    </w:p>
    <w:p w:rsidR="00292601" w:rsidRDefault="00292601" w:rsidP="00E201D5">
      <w:pPr>
        <w:suppressAutoHyphens/>
        <w:spacing w:line="240" w:lineRule="exact"/>
        <w:rPr>
          <w:sz w:val="26"/>
          <w:szCs w:val="26"/>
          <w:lang w:eastAsia="zh-CN"/>
        </w:rPr>
      </w:pPr>
    </w:p>
    <w:p w:rsidR="00DC0581" w:rsidRDefault="00DC0581" w:rsidP="00E201D5">
      <w:pPr>
        <w:suppressAutoHyphens/>
        <w:spacing w:line="240" w:lineRule="exact"/>
        <w:rPr>
          <w:sz w:val="26"/>
          <w:szCs w:val="26"/>
          <w:lang w:eastAsia="zh-CN"/>
        </w:rPr>
      </w:pPr>
    </w:p>
    <w:tbl>
      <w:tblPr>
        <w:tblW w:w="0" w:type="auto"/>
        <w:tblLayout w:type="fixed"/>
        <w:tblLook w:val="04A0" w:firstRow="1" w:lastRow="0" w:firstColumn="1" w:lastColumn="0" w:noHBand="0" w:noVBand="1"/>
      </w:tblPr>
      <w:tblGrid>
        <w:gridCol w:w="9853"/>
      </w:tblGrid>
      <w:tr w:rsidR="00DC0581" w:rsidRPr="00447390" w:rsidTr="009F72F9">
        <w:tc>
          <w:tcPr>
            <w:tcW w:w="9853" w:type="dxa"/>
          </w:tcPr>
          <w:p w:rsidR="00DC0581" w:rsidRPr="00447390" w:rsidRDefault="00DC0581" w:rsidP="009F72F9">
            <w:pPr>
              <w:spacing w:line="240" w:lineRule="exact"/>
              <w:jc w:val="center"/>
              <w:rPr>
                <w:sz w:val="28"/>
                <w:szCs w:val="28"/>
              </w:rPr>
            </w:pPr>
            <w:r w:rsidRPr="00447390">
              <w:rPr>
                <w:b/>
                <w:sz w:val="28"/>
                <w:szCs w:val="28"/>
              </w:rPr>
              <w:t xml:space="preserve">Об </w:t>
            </w:r>
            <w:r w:rsidRPr="00447390">
              <w:rPr>
                <w:b/>
                <w:bCs/>
                <w:sz w:val="28"/>
                <w:szCs w:val="28"/>
              </w:rPr>
              <w:t>утверждении формы проверочного листа, применяемого при осуществлении муниципального земельного контроля</w:t>
            </w:r>
            <w:r w:rsidRPr="00447390">
              <w:rPr>
                <w:sz w:val="28"/>
                <w:szCs w:val="28"/>
              </w:rPr>
              <w:t xml:space="preserve"> </w:t>
            </w:r>
          </w:p>
        </w:tc>
      </w:tr>
    </w:tbl>
    <w:p w:rsidR="00DC0581" w:rsidRPr="00447390" w:rsidRDefault="00DC0581" w:rsidP="00DC0581">
      <w:pPr>
        <w:ind w:firstLine="708"/>
        <w:jc w:val="both"/>
        <w:rPr>
          <w:sz w:val="28"/>
          <w:szCs w:val="28"/>
        </w:rPr>
      </w:pPr>
    </w:p>
    <w:p w:rsidR="00DC0581" w:rsidRDefault="00DC0581" w:rsidP="00DC0581">
      <w:pPr>
        <w:spacing w:line="360" w:lineRule="atLeast"/>
        <w:ind w:firstLine="709"/>
        <w:jc w:val="both"/>
        <w:rPr>
          <w:sz w:val="28"/>
          <w:szCs w:val="28"/>
        </w:rPr>
      </w:pPr>
    </w:p>
    <w:p w:rsidR="00DC0581" w:rsidRPr="00447390" w:rsidRDefault="00DC0581" w:rsidP="00DC0581">
      <w:pPr>
        <w:spacing w:line="360" w:lineRule="atLeast"/>
        <w:ind w:firstLine="709"/>
        <w:jc w:val="both"/>
        <w:rPr>
          <w:sz w:val="28"/>
          <w:szCs w:val="28"/>
        </w:rPr>
      </w:pPr>
      <w:r w:rsidRPr="00447390">
        <w:rPr>
          <w:sz w:val="28"/>
          <w:szCs w:val="28"/>
        </w:rPr>
        <w:t xml:space="preserve">В соответствии с </w:t>
      </w:r>
      <w:r>
        <w:rPr>
          <w:sz w:val="28"/>
          <w:szCs w:val="28"/>
        </w:rPr>
        <w:t>ф</w:t>
      </w:r>
      <w:r w:rsidRPr="00447390">
        <w:rPr>
          <w:sz w:val="28"/>
          <w:szCs w:val="28"/>
        </w:rPr>
        <w:t>едеральным</w:t>
      </w:r>
      <w:r>
        <w:rPr>
          <w:sz w:val="28"/>
          <w:szCs w:val="28"/>
        </w:rPr>
        <w:t>и</w:t>
      </w:r>
      <w:r w:rsidRPr="00447390">
        <w:rPr>
          <w:sz w:val="28"/>
          <w:szCs w:val="28"/>
        </w:rPr>
        <w:t xml:space="preserve"> закон</w:t>
      </w:r>
      <w:r>
        <w:rPr>
          <w:sz w:val="28"/>
          <w:szCs w:val="28"/>
        </w:rPr>
        <w:t>а</w:t>
      </w:r>
      <w:r w:rsidRPr="00447390">
        <w:rPr>
          <w:sz w:val="28"/>
          <w:szCs w:val="28"/>
        </w:rPr>
        <w:t>м</w:t>
      </w:r>
      <w:r>
        <w:rPr>
          <w:sz w:val="28"/>
          <w:szCs w:val="28"/>
        </w:rPr>
        <w:t>и</w:t>
      </w:r>
      <w:r w:rsidRPr="00447390">
        <w:rPr>
          <w:sz w:val="28"/>
          <w:szCs w:val="28"/>
        </w:rPr>
        <w:t xml:space="preserve"> от 06 октября 2003 года № 131-ФЗ «Об общих принципах организации местного самоуправления в Российской Федерации», от 31 июля 2020 года № 248-ФЗ «О государственном контроле (надзоре) и муниципальном контроле в Российской Федерации», Администрация Солецкого муниципального округа </w:t>
      </w:r>
      <w:r w:rsidRPr="00447390">
        <w:rPr>
          <w:b/>
          <w:sz w:val="28"/>
          <w:szCs w:val="28"/>
        </w:rPr>
        <w:t>ПОСТАНОВЛЯЕТ:</w:t>
      </w:r>
    </w:p>
    <w:p w:rsidR="00DC0581" w:rsidRPr="00447390" w:rsidRDefault="00DC0581" w:rsidP="00DC0581">
      <w:pPr>
        <w:shd w:val="clear" w:color="auto" w:fill="FFFFFF"/>
        <w:tabs>
          <w:tab w:val="left" w:pos="1018"/>
        </w:tabs>
        <w:spacing w:line="360" w:lineRule="atLeast"/>
        <w:ind w:firstLine="709"/>
        <w:jc w:val="both"/>
        <w:rPr>
          <w:sz w:val="28"/>
          <w:szCs w:val="28"/>
          <w:lang w:eastAsia="en-US"/>
        </w:rPr>
      </w:pPr>
      <w:r>
        <w:rPr>
          <w:sz w:val="28"/>
          <w:szCs w:val="28"/>
          <w:lang w:eastAsia="en-US"/>
        </w:rPr>
        <w:t xml:space="preserve">1. </w:t>
      </w:r>
      <w:r w:rsidRPr="00447390">
        <w:rPr>
          <w:sz w:val="28"/>
          <w:szCs w:val="28"/>
          <w:lang w:eastAsia="en-US"/>
        </w:rPr>
        <w:t>Утвердить прилагаемую форму проверочного листа, применяемого при осуществлении муниципального земельного контроля на территории Солецкого муниципального округа.</w:t>
      </w:r>
    </w:p>
    <w:p w:rsidR="00DC0581" w:rsidRPr="00447390" w:rsidRDefault="00DC0581" w:rsidP="00DC0581">
      <w:pPr>
        <w:spacing w:line="360" w:lineRule="atLeast"/>
        <w:ind w:firstLine="709"/>
        <w:jc w:val="both"/>
        <w:rPr>
          <w:sz w:val="28"/>
          <w:szCs w:val="28"/>
        </w:rPr>
      </w:pPr>
      <w:r w:rsidRPr="00447390">
        <w:rPr>
          <w:sz w:val="28"/>
          <w:szCs w:val="28"/>
        </w:rPr>
        <w:t>2. Настоящее постановление вступает в силу после официального опубликования, но не ранее 01.03.2022 года.</w:t>
      </w:r>
    </w:p>
    <w:p w:rsidR="00DC0581" w:rsidRPr="00447390" w:rsidRDefault="00DC0581" w:rsidP="00DC0581">
      <w:pPr>
        <w:spacing w:line="360" w:lineRule="atLeast"/>
        <w:ind w:firstLine="709"/>
        <w:jc w:val="both"/>
        <w:rPr>
          <w:kern w:val="20"/>
          <w:sz w:val="28"/>
          <w:szCs w:val="28"/>
        </w:rPr>
      </w:pPr>
      <w:r w:rsidRPr="00447390">
        <w:rPr>
          <w:kern w:val="20"/>
          <w:sz w:val="28"/>
          <w:szCs w:val="28"/>
        </w:rPr>
        <w:t xml:space="preserve">3. Опубликовать настоящее постановление в периодическом печатном издании </w:t>
      </w:r>
      <w:r w:rsidRPr="00447390">
        <w:rPr>
          <w:sz w:val="28"/>
          <w:szCs w:val="28"/>
        </w:rPr>
        <w:t xml:space="preserve">«Бюллетень Солецкого муниципального округа» и разместить его на официальном сайте Администрации </w:t>
      </w:r>
      <w:proofErr w:type="gramStart"/>
      <w:r w:rsidRPr="00447390">
        <w:rPr>
          <w:sz w:val="28"/>
          <w:szCs w:val="28"/>
        </w:rPr>
        <w:t>Солецкого  муниципального</w:t>
      </w:r>
      <w:proofErr w:type="gramEnd"/>
      <w:r w:rsidRPr="00447390">
        <w:rPr>
          <w:sz w:val="28"/>
          <w:szCs w:val="28"/>
        </w:rPr>
        <w:t xml:space="preserve"> округа в информационно-телекоммуникационной сети «Интернет»</w:t>
      </w:r>
      <w:r>
        <w:rPr>
          <w:sz w:val="28"/>
          <w:szCs w:val="28"/>
        </w:rPr>
        <w:t>.</w:t>
      </w:r>
    </w:p>
    <w:p w:rsidR="00DC0581" w:rsidRPr="004321E4" w:rsidRDefault="00DC0581" w:rsidP="00DC0581">
      <w:pPr>
        <w:shd w:val="clear" w:color="auto" w:fill="FFFFFF"/>
        <w:jc w:val="both"/>
        <w:rPr>
          <w:bCs/>
          <w:sz w:val="28"/>
        </w:rPr>
      </w:pPr>
    </w:p>
    <w:p w:rsidR="005179E2" w:rsidRPr="00E201D5" w:rsidRDefault="005179E2" w:rsidP="00E201D5">
      <w:pPr>
        <w:suppressAutoHyphens/>
        <w:spacing w:line="240" w:lineRule="exact"/>
        <w:rPr>
          <w:sz w:val="26"/>
          <w:szCs w:val="26"/>
          <w:lang w:eastAsia="zh-CN"/>
        </w:rPr>
      </w:pPr>
    </w:p>
    <w:p w:rsidR="00E201D5" w:rsidRDefault="00E201D5" w:rsidP="00E201D5">
      <w:pPr>
        <w:suppressAutoHyphens/>
        <w:spacing w:line="240" w:lineRule="exact"/>
        <w:rPr>
          <w:sz w:val="26"/>
          <w:szCs w:val="26"/>
          <w:lang w:eastAsia="zh-CN"/>
        </w:rPr>
      </w:pPr>
    </w:p>
    <w:p w:rsidR="00292601" w:rsidRPr="00E201D5" w:rsidRDefault="00292601" w:rsidP="00E201D5">
      <w:pPr>
        <w:suppressAutoHyphens/>
        <w:spacing w:line="240" w:lineRule="exact"/>
        <w:rPr>
          <w:sz w:val="26"/>
          <w:szCs w:val="26"/>
          <w:lang w:eastAsia="zh-CN"/>
        </w:rPr>
      </w:pPr>
    </w:p>
    <w:p w:rsidR="005C642E" w:rsidRDefault="001B0152" w:rsidP="00E201D5">
      <w:pPr>
        <w:suppressAutoHyphens/>
        <w:jc w:val="both"/>
        <w:outlineLvl w:val="0"/>
        <w:rPr>
          <w:b/>
          <w:sz w:val="28"/>
          <w:szCs w:val="28"/>
        </w:rPr>
      </w:pPr>
      <w:proofErr w:type="spellStart"/>
      <w:r>
        <w:rPr>
          <w:b/>
          <w:sz w:val="28"/>
          <w:szCs w:val="28"/>
        </w:rPr>
        <w:t>И.о</w:t>
      </w:r>
      <w:proofErr w:type="spellEnd"/>
      <w:r>
        <w:rPr>
          <w:b/>
          <w:sz w:val="28"/>
          <w:szCs w:val="28"/>
        </w:rPr>
        <w:t xml:space="preserve">. </w:t>
      </w:r>
      <w:r w:rsidRPr="00654469">
        <w:rPr>
          <w:b/>
          <w:sz w:val="28"/>
          <w:szCs w:val="28"/>
        </w:rPr>
        <w:t xml:space="preserve">Главы </w:t>
      </w:r>
      <w:r>
        <w:rPr>
          <w:b/>
          <w:sz w:val="28"/>
          <w:szCs w:val="28"/>
        </w:rPr>
        <w:t>муниципального округа</w:t>
      </w:r>
      <w:r w:rsidR="00DC0581">
        <w:rPr>
          <w:b/>
          <w:sz w:val="28"/>
          <w:szCs w:val="28"/>
        </w:rPr>
        <w:t xml:space="preserve">    </w:t>
      </w:r>
      <w:bookmarkStart w:id="0" w:name="_GoBack"/>
      <w:bookmarkEnd w:id="0"/>
      <w:r>
        <w:rPr>
          <w:b/>
          <w:sz w:val="28"/>
          <w:szCs w:val="28"/>
        </w:rPr>
        <w:t xml:space="preserve"> </w:t>
      </w:r>
      <w:r w:rsidRPr="00654469">
        <w:rPr>
          <w:b/>
          <w:sz w:val="28"/>
          <w:szCs w:val="28"/>
        </w:rPr>
        <w:t>М.В. Тимофеев</w:t>
      </w: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p w:rsidR="00DC0581" w:rsidRDefault="00DC0581" w:rsidP="00E201D5">
      <w:pPr>
        <w:suppressAutoHyphens/>
        <w:jc w:val="both"/>
        <w:outlineLvl w:val="0"/>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766"/>
      </w:tblGrid>
      <w:tr w:rsidR="00DC0581" w:rsidTr="009F72F9">
        <w:tc>
          <w:tcPr>
            <w:tcW w:w="5210" w:type="dxa"/>
          </w:tcPr>
          <w:p w:rsidR="00DC0581" w:rsidRDefault="00DC0581" w:rsidP="009F72F9">
            <w:pPr>
              <w:autoSpaceDE w:val="0"/>
              <w:autoSpaceDN w:val="0"/>
              <w:adjustRightInd w:val="0"/>
              <w:jc w:val="center"/>
              <w:rPr>
                <w:sz w:val="28"/>
                <w:szCs w:val="28"/>
                <w:lang w:eastAsia="en-US"/>
              </w:rPr>
            </w:pPr>
          </w:p>
        </w:tc>
        <w:tc>
          <w:tcPr>
            <w:tcW w:w="5210" w:type="dxa"/>
          </w:tcPr>
          <w:p w:rsidR="00DC0581" w:rsidRPr="00E72A24" w:rsidRDefault="00DC0581" w:rsidP="009F72F9">
            <w:pPr>
              <w:autoSpaceDE w:val="0"/>
              <w:autoSpaceDN w:val="0"/>
              <w:adjustRightInd w:val="0"/>
              <w:jc w:val="center"/>
              <w:rPr>
                <w:lang w:eastAsia="en-US"/>
              </w:rPr>
            </w:pPr>
            <w:r w:rsidRPr="00E72A24">
              <w:rPr>
                <w:lang w:eastAsia="en-US"/>
              </w:rPr>
              <w:t xml:space="preserve">Утверждена </w:t>
            </w:r>
          </w:p>
          <w:p w:rsidR="00DC0581" w:rsidRDefault="00DC0581" w:rsidP="009F72F9">
            <w:pPr>
              <w:autoSpaceDE w:val="0"/>
              <w:autoSpaceDN w:val="0"/>
              <w:adjustRightInd w:val="0"/>
              <w:jc w:val="center"/>
              <w:rPr>
                <w:lang w:eastAsia="en-US"/>
              </w:rPr>
            </w:pPr>
            <w:r w:rsidRPr="00E72A24">
              <w:rPr>
                <w:lang w:eastAsia="en-US"/>
              </w:rPr>
              <w:t xml:space="preserve">постановлением Администрации </w:t>
            </w:r>
          </w:p>
          <w:p w:rsidR="00DC0581" w:rsidRDefault="00DC0581" w:rsidP="009F72F9">
            <w:pPr>
              <w:autoSpaceDE w:val="0"/>
              <w:autoSpaceDN w:val="0"/>
              <w:adjustRightInd w:val="0"/>
              <w:jc w:val="center"/>
              <w:rPr>
                <w:lang w:eastAsia="en-US"/>
              </w:rPr>
            </w:pPr>
            <w:r w:rsidRPr="00E72A24">
              <w:rPr>
                <w:lang w:eastAsia="en-US"/>
              </w:rPr>
              <w:t xml:space="preserve">муниципального округа </w:t>
            </w:r>
          </w:p>
          <w:p w:rsidR="00DC0581" w:rsidRDefault="00DC0581" w:rsidP="00DC0581">
            <w:pPr>
              <w:autoSpaceDE w:val="0"/>
              <w:autoSpaceDN w:val="0"/>
              <w:adjustRightInd w:val="0"/>
              <w:jc w:val="center"/>
              <w:rPr>
                <w:sz w:val="28"/>
                <w:szCs w:val="28"/>
                <w:lang w:eastAsia="en-US"/>
              </w:rPr>
            </w:pPr>
            <w:r w:rsidRPr="00E72A24">
              <w:rPr>
                <w:lang w:eastAsia="en-US"/>
              </w:rPr>
              <w:t xml:space="preserve">от </w:t>
            </w:r>
            <w:r>
              <w:rPr>
                <w:lang w:eastAsia="en-US"/>
              </w:rPr>
              <w:t>02.0</w:t>
            </w:r>
            <w:r>
              <w:rPr>
                <w:lang w:eastAsia="en-US"/>
              </w:rPr>
              <w:t>2.202</w:t>
            </w:r>
            <w:r>
              <w:rPr>
                <w:lang w:eastAsia="en-US"/>
              </w:rPr>
              <w:t>2</w:t>
            </w:r>
            <w:r w:rsidRPr="00E72A24">
              <w:rPr>
                <w:lang w:eastAsia="en-US"/>
              </w:rPr>
              <w:t xml:space="preserve"> № </w:t>
            </w:r>
            <w:r>
              <w:rPr>
                <w:lang w:eastAsia="en-US"/>
              </w:rPr>
              <w:t>221</w:t>
            </w:r>
          </w:p>
        </w:tc>
      </w:tr>
    </w:tbl>
    <w:p w:rsidR="00DC0581" w:rsidRDefault="00DC0581" w:rsidP="00DC0581">
      <w:pPr>
        <w:autoSpaceDE w:val="0"/>
        <w:autoSpaceDN w:val="0"/>
        <w:adjustRightInd w:val="0"/>
        <w:jc w:val="center"/>
        <w:rPr>
          <w:sz w:val="28"/>
          <w:szCs w:val="28"/>
          <w:lang w:eastAsia="en-US"/>
        </w:rPr>
      </w:pPr>
    </w:p>
    <w:p w:rsidR="00DC0581" w:rsidRPr="000E731E" w:rsidRDefault="00DC0581" w:rsidP="00DC0581">
      <w:pPr>
        <w:autoSpaceDE w:val="0"/>
        <w:autoSpaceDN w:val="0"/>
        <w:adjustRightInd w:val="0"/>
        <w:jc w:val="center"/>
        <w:rPr>
          <w:sz w:val="28"/>
          <w:szCs w:val="28"/>
          <w:lang w:eastAsia="en-US"/>
        </w:rPr>
      </w:pPr>
      <w:r w:rsidRPr="000E731E">
        <w:rPr>
          <w:sz w:val="28"/>
          <w:szCs w:val="28"/>
          <w:lang w:eastAsia="en-US"/>
        </w:rPr>
        <w:t>ФОРМА ПРОВЕРОЧНОГО ЛИСТА</w:t>
      </w:r>
      <w:r>
        <w:rPr>
          <w:sz w:val="28"/>
          <w:szCs w:val="28"/>
          <w:lang w:eastAsia="en-US"/>
        </w:rPr>
        <w:t>, ПРИМЕНЯЕМОГО</w:t>
      </w:r>
    </w:p>
    <w:p w:rsidR="00DC0581" w:rsidRPr="000E731E" w:rsidRDefault="00DC0581" w:rsidP="00DC0581">
      <w:pPr>
        <w:autoSpaceDE w:val="0"/>
        <w:autoSpaceDN w:val="0"/>
        <w:adjustRightInd w:val="0"/>
        <w:jc w:val="center"/>
        <w:rPr>
          <w:sz w:val="28"/>
          <w:szCs w:val="28"/>
          <w:lang w:eastAsia="en-US"/>
        </w:rPr>
      </w:pPr>
      <w:r>
        <w:rPr>
          <w:bCs/>
          <w:noProof/>
          <w:sz w:val="24"/>
          <w:szCs w:val="24"/>
        </w:rPr>
        <mc:AlternateContent>
          <mc:Choice Requires="wps">
            <w:drawing>
              <wp:anchor distT="0" distB="0" distL="114300" distR="114300" simplePos="0" relativeHeight="251659264" behindDoc="0" locked="0" layoutInCell="1" allowOverlap="1" wp14:anchorId="6F7990CA" wp14:editId="25B47ECF">
                <wp:simplePos x="0" y="0"/>
                <wp:positionH relativeFrom="column">
                  <wp:posOffset>4015740</wp:posOffset>
                </wp:positionH>
                <wp:positionV relativeFrom="paragraph">
                  <wp:posOffset>227965</wp:posOffset>
                </wp:positionV>
                <wp:extent cx="1800225" cy="152400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24000"/>
                        </a:xfrm>
                        <a:prstGeom prst="rect">
                          <a:avLst/>
                        </a:prstGeom>
                        <a:solidFill>
                          <a:srgbClr val="FFFFFF"/>
                        </a:solidFill>
                        <a:ln w="9525">
                          <a:solidFill>
                            <a:srgbClr val="000000"/>
                          </a:solidFill>
                          <a:miter lim="800000"/>
                          <a:headEnd/>
                          <a:tailEnd/>
                        </a:ln>
                      </wps:spPr>
                      <wps:txbx>
                        <w:txbxContent>
                          <w:p w:rsidR="00DC0581" w:rsidRDefault="00DC0581" w:rsidP="00DC0581">
                            <w:pPr>
                              <w:autoSpaceDE w:val="0"/>
                              <w:autoSpaceDN w:val="0"/>
                              <w:adjustRightInd w:val="0"/>
                              <w:jc w:val="both"/>
                              <w:rPr>
                                <w:rFonts w:ascii="Calibri" w:hAnsi="Calibri" w:cs="Calibri"/>
                                <w:sz w:val="16"/>
                                <w:szCs w:val="16"/>
                              </w:rPr>
                            </w:pPr>
                            <w:r w:rsidRPr="00C113D5">
                              <w:rPr>
                                <w:rFonts w:ascii="Calibri" w:hAnsi="Calibri" w:cs="Calibri"/>
                                <w:sz w:val="16"/>
                                <w:szCs w:val="16"/>
                              </w:rPr>
                              <w:t xml:space="preserve">QR-код, предусмотренный </w:t>
                            </w:r>
                            <w:r w:rsidRPr="00E72A24">
                              <w:rPr>
                                <w:rFonts w:ascii="Calibri" w:hAnsi="Calibri" w:cs="Calibri"/>
                                <w:sz w:val="16"/>
                                <w:szCs w:val="16"/>
                              </w:rPr>
                              <w:t>постановлением</w:t>
                            </w:r>
                            <w:r w:rsidRPr="00C113D5">
                              <w:rPr>
                                <w:rFonts w:ascii="Calibri" w:hAnsi="Calibri" w:cs="Calibri"/>
                                <w:sz w:val="16"/>
                                <w:szCs w:val="16"/>
                              </w:rPr>
                              <w:t xml:space="preserve"> Правительства Российской Федерации от 16.04.2021 N 604 "Об утверждении Правил формирования и ведения единого реестра</w:t>
                            </w:r>
                            <w:r>
                              <w:rPr>
                                <w:rFonts w:ascii="Calibri" w:hAnsi="Calibri" w:cs="Calibri"/>
                                <w:sz w:val="16"/>
                                <w:szCs w:val="16"/>
                              </w:rPr>
                              <w:t xml:space="preserve"> </w:t>
                            </w:r>
                            <w:r w:rsidRPr="00C113D5">
                              <w:rPr>
                                <w:rFonts w:ascii="Calibri" w:hAnsi="Calibri" w:cs="Calibri"/>
                                <w:sz w:val="16"/>
                                <w:szCs w:val="16"/>
                              </w:rPr>
                              <w:t>контрольных (надзорных) мероприятий и о внесении изменения в постановление</w:t>
                            </w:r>
                            <w:r>
                              <w:rPr>
                                <w:rFonts w:ascii="Calibri" w:hAnsi="Calibri" w:cs="Calibri"/>
                                <w:sz w:val="16"/>
                                <w:szCs w:val="16"/>
                              </w:rPr>
                              <w:t xml:space="preserve"> </w:t>
                            </w:r>
                            <w:r w:rsidRPr="00C113D5">
                              <w:rPr>
                                <w:rFonts w:ascii="Calibri" w:hAnsi="Calibri" w:cs="Calibri"/>
                                <w:sz w:val="16"/>
                                <w:szCs w:val="16"/>
                              </w:rPr>
                              <w:t>Правительства Российской Федерации от 28 апреля 2015 г. N 415"</w:t>
                            </w:r>
                          </w:p>
                          <w:p w:rsidR="00DC0581" w:rsidRDefault="00DC0581" w:rsidP="00DC0581">
                            <w:pPr>
                              <w:autoSpaceDE w:val="0"/>
                              <w:autoSpaceDN w:val="0"/>
                              <w:adjustRightInd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990CA" id="_x0000_t202" coordsize="21600,21600" o:spt="202" path="m,l,21600r21600,l21600,xe">
                <v:stroke joinstyle="miter"/>
                <v:path gradientshapeok="t" o:connecttype="rect"/>
              </v:shapetype>
              <v:shape id="Надпись 1" o:spid="_x0000_s1026" type="#_x0000_t202" style="position:absolute;left:0;text-align:left;margin-left:316.2pt;margin-top:17.95pt;width:141.7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">
                <v:textbox>
                  <w:txbxContent>
                    <w:p w:rsidR="00DC0581" w:rsidRDefault="00DC0581" w:rsidP="00DC0581">
                      <w:pPr>
                        <w:autoSpaceDE w:val="0"/>
                        <w:autoSpaceDN w:val="0"/>
                        <w:adjustRightInd w:val="0"/>
                        <w:jc w:val="both"/>
                        <w:rPr>
                          <w:rFonts w:ascii="Calibri" w:hAnsi="Calibri" w:cs="Calibri"/>
                          <w:sz w:val="16"/>
                          <w:szCs w:val="16"/>
                        </w:rPr>
                      </w:pPr>
                      <w:r w:rsidRPr="00C113D5">
                        <w:rPr>
                          <w:rFonts w:ascii="Calibri" w:hAnsi="Calibri" w:cs="Calibri"/>
                          <w:sz w:val="16"/>
                          <w:szCs w:val="16"/>
                        </w:rPr>
                        <w:t xml:space="preserve">QR-код, предусмотренный </w:t>
                      </w:r>
                      <w:r w:rsidRPr="00E72A24">
                        <w:rPr>
                          <w:rFonts w:ascii="Calibri" w:hAnsi="Calibri" w:cs="Calibri"/>
                          <w:sz w:val="16"/>
                          <w:szCs w:val="16"/>
                        </w:rPr>
                        <w:t>постановлением</w:t>
                      </w:r>
                      <w:r w:rsidRPr="00C113D5">
                        <w:rPr>
                          <w:rFonts w:ascii="Calibri" w:hAnsi="Calibri" w:cs="Calibri"/>
                          <w:sz w:val="16"/>
                          <w:szCs w:val="16"/>
                        </w:rPr>
                        <w:t xml:space="preserve"> Правительства Российской Федерации от 16.04.2021 N 604 "Об утверждении Правил формирования и ведения единого реестра</w:t>
                      </w:r>
                      <w:r>
                        <w:rPr>
                          <w:rFonts w:ascii="Calibri" w:hAnsi="Calibri" w:cs="Calibri"/>
                          <w:sz w:val="16"/>
                          <w:szCs w:val="16"/>
                        </w:rPr>
                        <w:t xml:space="preserve"> </w:t>
                      </w:r>
                      <w:r w:rsidRPr="00C113D5">
                        <w:rPr>
                          <w:rFonts w:ascii="Calibri" w:hAnsi="Calibri" w:cs="Calibri"/>
                          <w:sz w:val="16"/>
                          <w:szCs w:val="16"/>
                        </w:rPr>
                        <w:t>контрольных (надзорных) мероприятий и о внесении изменения в постановление</w:t>
                      </w:r>
                      <w:r>
                        <w:rPr>
                          <w:rFonts w:ascii="Calibri" w:hAnsi="Calibri" w:cs="Calibri"/>
                          <w:sz w:val="16"/>
                          <w:szCs w:val="16"/>
                        </w:rPr>
                        <w:t xml:space="preserve"> </w:t>
                      </w:r>
                      <w:r w:rsidRPr="00C113D5">
                        <w:rPr>
                          <w:rFonts w:ascii="Calibri" w:hAnsi="Calibri" w:cs="Calibri"/>
                          <w:sz w:val="16"/>
                          <w:szCs w:val="16"/>
                        </w:rPr>
                        <w:t>Правительства Российской Федерации от 28 апреля 2015 г. N 415"</w:t>
                      </w:r>
                    </w:p>
                    <w:p w:rsidR="00DC0581" w:rsidRDefault="00DC0581" w:rsidP="00DC0581">
                      <w:pPr>
                        <w:autoSpaceDE w:val="0"/>
                        <w:autoSpaceDN w:val="0"/>
                        <w:adjustRightInd w:val="0"/>
                        <w:jc w:val="both"/>
                      </w:pPr>
                    </w:p>
                  </w:txbxContent>
                </v:textbox>
              </v:shape>
            </w:pict>
          </mc:Fallback>
        </mc:AlternateContent>
      </w:r>
      <w:r w:rsidRPr="000E731E">
        <w:rPr>
          <w:sz w:val="28"/>
          <w:szCs w:val="28"/>
          <w:lang w:eastAsia="en-US"/>
        </w:rPr>
        <w:t>ПРИ ОСУЩЕСТВЛЕНИИ МУНИЦИПАЛЬНОГО ЗЕМЕЛЬНОГО КОНТРОЛЯ</w:t>
      </w:r>
    </w:p>
    <w:p w:rsidR="00DC0581" w:rsidRDefault="00DC0581" w:rsidP="00DC0581">
      <w:pPr>
        <w:pStyle w:val="1"/>
        <w:numPr>
          <w:ilvl w:val="0"/>
          <w:numId w:val="0"/>
        </w:numPr>
        <w:autoSpaceDE w:val="0"/>
        <w:autoSpaceDN w:val="0"/>
        <w:adjustRightInd w:val="0"/>
        <w:spacing w:line="276" w:lineRule="auto"/>
        <w:ind w:left="855"/>
        <w:jc w:val="left"/>
        <w:rPr>
          <w:bCs/>
          <w:sz w:val="28"/>
          <w:szCs w:val="28"/>
          <w:u w:val="single"/>
          <w:lang w:eastAsia="en-US"/>
        </w:rPr>
      </w:pPr>
    </w:p>
    <w:p w:rsidR="00DC0581" w:rsidRDefault="00DC0581" w:rsidP="00DC0581">
      <w:pPr>
        <w:pStyle w:val="1"/>
        <w:numPr>
          <w:ilvl w:val="0"/>
          <w:numId w:val="0"/>
        </w:numPr>
        <w:autoSpaceDE w:val="0"/>
        <w:autoSpaceDN w:val="0"/>
        <w:adjustRightInd w:val="0"/>
        <w:spacing w:line="276" w:lineRule="auto"/>
        <w:ind w:left="855"/>
        <w:rPr>
          <w:lang w:eastAsia="en-US"/>
        </w:rPr>
      </w:pPr>
    </w:p>
    <w:p w:rsidR="00DC0581" w:rsidRDefault="00DC0581" w:rsidP="00DC0581">
      <w:pPr>
        <w:pStyle w:val="1"/>
        <w:numPr>
          <w:ilvl w:val="0"/>
          <w:numId w:val="0"/>
        </w:numPr>
        <w:autoSpaceDE w:val="0"/>
        <w:autoSpaceDN w:val="0"/>
        <w:adjustRightInd w:val="0"/>
        <w:spacing w:line="276" w:lineRule="auto"/>
        <w:ind w:left="855"/>
        <w:rPr>
          <w:lang w:eastAsia="en-US"/>
        </w:rPr>
      </w:pPr>
    </w:p>
    <w:p w:rsidR="00DC0581" w:rsidRDefault="00DC0581" w:rsidP="00DC0581">
      <w:pPr>
        <w:pStyle w:val="1"/>
        <w:numPr>
          <w:ilvl w:val="0"/>
          <w:numId w:val="0"/>
        </w:numPr>
        <w:autoSpaceDE w:val="0"/>
        <w:autoSpaceDN w:val="0"/>
        <w:adjustRightInd w:val="0"/>
        <w:spacing w:line="276" w:lineRule="auto"/>
        <w:ind w:left="855"/>
        <w:rPr>
          <w:lang w:eastAsia="en-US"/>
        </w:rPr>
      </w:pPr>
    </w:p>
    <w:p w:rsidR="00DC0581" w:rsidRDefault="00DC0581" w:rsidP="00DC0581">
      <w:pPr>
        <w:pStyle w:val="1"/>
        <w:numPr>
          <w:ilvl w:val="0"/>
          <w:numId w:val="0"/>
        </w:numPr>
        <w:autoSpaceDE w:val="0"/>
        <w:autoSpaceDN w:val="0"/>
        <w:adjustRightInd w:val="0"/>
        <w:spacing w:line="276" w:lineRule="auto"/>
        <w:ind w:left="855"/>
        <w:rPr>
          <w:lang w:eastAsia="en-US"/>
        </w:rPr>
      </w:pPr>
    </w:p>
    <w:p w:rsidR="00DC0581" w:rsidRDefault="00DC0581" w:rsidP="00DC0581">
      <w:pPr>
        <w:pStyle w:val="1"/>
        <w:numPr>
          <w:ilvl w:val="0"/>
          <w:numId w:val="0"/>
        </w:numPr>
        <w:autoSpaceDE w:val="0"/>
        <w:autoSpaceDN w:val="0"/>
        <w:adjustRightInd w:val="0"/>
        <w:spacing w:line="276" w:lineRule="auto"/>
        <w:ind w:left="855"/>
        <w:rPr>
          <w:lang w:eastAsia="en-US"/>
        </w:rPr>
      </w:pPr>
    </w:p>
    <w:p w:rsidR="00DC0581" w:rsidRDefault="00DC0581" w:rsidP="00DC0581">
      <w:pPr>
        <w:pStyle w:val="1"/>
        <w:numPr>
          <w:ilvl w:val="0"/>
          <w:numId w:val="0"/>
        </w:numPr>
        <w:autoSpaceDE w:val="0"/>
        <w:autoSpaceDN w:val="0"/>
        <w:adjustRightInd w:val="0"/>
        <w:spacing w:line="276" w:lineRule="auto"/>
        <w:ind w:left="855"/>
        <w:rPr>
          <w:lang w:eastAsia="en-US"/>
        </w:rPr>
      </w:pPr>
    </w:p>
    <w:p w:rsidR="00DC0581" w:rsidRPr="00E72A24" w:rsidRDefault="00DC0581" w:rsidP="00DC0581">
      <w:pPr>
        <w:pStyle w:val="1"/>
        <w:numPr>
          <w:ilvl w:val="0"/>
          <w:numId w:val="0"/>
        </w:numPr>
        <w:autoSpaceDE w:val="0"/>
        <w:autoSpaceDN w:val="0"/>
        <w:adjustRightInd w:val="0"/>
        <w:spacing w:line="276" w:lineRule="auto"/>
        <w:ind w:left="855"/>
        <w:rPr>
          <w:bCs/>
          <w:lang w:eastAsia="en-US"/>
        </w:rPr>
      </w:pPr>
      <w:r w:rsidRPr="00E72A24">
        <w:rPr>
          <w:lang w:eastAsia="en-US"/>
        </w:rPr>
        <w:t>ПРОВЕРОЧНЫЙ ЛИСТ,</w:t>
      </w:r>
    </w:p>
    <w:p w:rsidR="00DC0581" w:rsidRPr="00E72A24" w:rsidRDefault="00DC0581" w:rsidP="00DC0581">
      <w:pPr>
        <w:pStyle w:val="1"/>
        <w:numPr>
          <w:ilvl w:val="0"/>
          <w:numId w:val="0"/>
        </w:numPr>
        <w:autoSpaceDE w:val="0"/>
        <w:autoSpaceDN w:val="0"/>
        <w:adjustRightInd w:val="0"/>
        <w:spacing w:line="276" w:lineRule="auto"/>
        <w:ind w:left="855"/>
        <w:jc w:val="left"/>
        <w:rPr>
          <w:bCs/>
          <w:lang w:eastAsia="en-US"/>
        </w:rPr>
      </w:pPr>
      <w:r w:rsidRPr="00E72A24">
        <w:rPr>
          <w:lang w:eastAsia="en-US"/>
        </w:rPr>
        <w:t>применяемый при осуществлении муниципального земельного контроля</w:t>
      </w:r>
    </w:p>
    <w:p w:rsidR="00DC0581" w:rsidRPr="00E72A24" w:rsidRDefault="00DC0581" w:rsidP="00DC0581">
      <w:pPr>
        <w:pStyle w:val="1"/>
        <w:numPr>
          <w:ilvl w:val="0"/>
          <w:numId w:val="0"/>
        </w:numPr>
        <w:autoSpaceDE w:val="0"/>
        <w:autoSpaceDN w:val="0"/>
        <w:adjustRightInd w:val="0"/>
        <w:spacing w:line="276" w:lineRule="auto"/>
        <w:ind w:left="855"/>
        <w:jc w:val="left"/>
        <w:rPr>
          <w:b w:val="0"/>
          <w:bCs/>
          <w:lang w:eastAsia="en-US"/>
        </w:rPr>
      </w:pPr>
    </w:p>
    <w:tbl>
      <w:tblPr>
        <w:tblStyle w:val="aa"/>
        <w:tblW w:w="0" w:type="auto"/>
        <w:tblLook w:val="04A0" w:firstRow="1" w:lastRow="0" w:firstColumn="1" w:lastColumn="0" w:noHBand="0" w:noVBand="1"/>
      </w:tblPr>
      <w:tblGrid>
        <w:gridCol w:w="4709"/>
        <w:gridCol w:w="4635"/>
      </w:tblGrid>
      <w:tr w:rsidR="00DC0581" w:rsidRPr="00E72A24" w:rsidTr="00DC0581">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r w:rsidRPr="00E72A24">
              <w:rPr>
                <w:b w:val="0"/>
              </w:rPr>
              <w:t>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5210" w:type="dxa"/>
          </w:tcPr>
          <w:p w:rsidR="00DC0581" w:rsidRPr="00E72A24" w:rsidRDefault="00DC0581" w:rsidP="00DC0581">
            <w:pPr>
              <w:pStyle w:val="1"/>
              <w:numPr>
                <w:ilvl w:val="0"/>
                <w:numId w:val="0"/>
              </w:numPr>
              <w:autoSpaceDE w:val="0"/>
              <w:autoSpaceDN w:val="0"/>
              <w:adjustRightInd w:val="0"/>
              <w:jc w:val="left"/>
              <w:outlineLvl w:val="0"/>
              <w:rPr>
                <w:b w:val="0"/>
                <w:bCs/>
                <w:lang w:eastAsia="en-US"/>
              </w:rPr>
            </w:pPr>
            <w:r w:rsidRPr="00E72A24">
              <w:rPr>
                <w:b w:val="0"/>
                <w:lang w:eastAsia="en-US"/>
              </w:rPr>
              <w:t>Муниципальный земельный контроль</w:t>
            </w: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rPr>
              <w:t>Наименование контрольного (надзорного) органа</w:t>
            </w:r>
          </w:p>
        </w:tc>
        <w:tc>
          <w:tcPr>
            <w:tcW w:w="5210" w:type="dxa"/>
          </w:tcPr>
          <w:p w:rsidR="00DC0581" w:rsidRPr="00E72A24" w:rsidRDefault="00DC0581" w:rsidP="00DC0581">
            <w:pPr>
              <w:pStyle w:val="1"/>
              <w:numPr>
                <w:ilvl w:val="0"/>
                <w:numId w:val="0"/>
              </w:numPr>
              <w:autoSpaceDE w:val="0"/>
              <w:autoSpaceDN w:val="0"/>
              <w:adjustRightInd w:val="0"/>
              <w:jc w:val="left"/>
              <w:outlineLvl w:val="0"/>
              <w:rPr>
                <w:b w:val="0"/>
                <w:bCs/>
                <w:lang w:eastAsia="en-US"/>
              </w:rPr>
            </w:pPr>
            <w:r w:rsidRPr="00E72A24">
              <w:rPr>
                <w:b w:val="0"/>
                <w:lang w:eastAsia="en-US"/>
              </w:rPr>
              <w:t>Администрация Солецкого муниципального округа</w:t>
            </w: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rPr>
              <w:t>Реквизиты нормативного правового акта об утверждении формы проверочного листа</w:t>
            </w:r>
          </w:p>
        </w:tc>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r w:rsidRPr="00E72A24">
              <w:rPr>
                <w:b w:val="0"/>
                <w:lang w:eastAsia="en-US"/>
              </w:rPr>
              <w:t>Постановление Администрации Солецкого муниципального округа  от _________  № _____</w:t>
            </w: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rPr>
              <w:t>Вид контрольного (надзорного) мероприятия, за исключением случая, если форма проверочного листа утверждается в отношении конкретного контрольного (надзорного) мероприятия</w:t>
            </w:r>
          </w:p>
        </w:tc>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rPr>
              <w:t>Дата заполнения проверочного листа</w:t>
            </w:r>
          </w:p>
        </w:tc>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rPr>
              <w:t>Объект государственного контроля (надзора), муниципального контроля, в отношении которого проводится контрольное (надзорное) мероприятие</w:t>
            </w:r>
          </w:p>
        </w:tc>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lang w:eastAsia="en-US"/>
              </w:rPr>
              <w:t xml:space="preserve">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w:t>
            </w:r>
            <w:r w:rsidRPr="00E72A24">
              <w:rPr>
                <w:rFonts w:ascii="Times New Roman" w:hAnsi="Times New Roman" w:cs="Times New Roman"/>
                <w:sz w:val="24"/>
                <w:szCs w:val="24"/>
                <w:lang w:eastAsia="en-US"/>
              </w:rPr>
              <w:lastRenderedPageBreak/>
              <w:t>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rPr>
              <w:t>Место (места) проведения контрольного (надзорного) мероприятия с заполнением проверочного листа</w:t>
            </w:r>
          </w:p>
        </w:tc>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rPr>
              <w:t>Реквизиты решения контрольного (надзорного) органа о проведении контрольного (надзорного) мероприятия, подписанного уполномоченным должностным лицом контрольного (надзорного) органа</w:t>
            </w:r>
          </w:p>
        </w:tc>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rPr>
              <w:t>Учетный номер контрольного (надзорного) мероприятия</w:t>
            </w:r>
          </w:p>
        </w:tc>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p>
        </w:tc>
      </w:tr>
      <w:tr w:rsidR="00DC0581" w:rsidRPr="00E72A24" w:rsidTr="00DC0581">
        <w:tc>
          <w:tcPr>
            <w:tcW w:w="5210" w:type="dxa"/>
            <w:vAlign w:val="center"/>
          </w:tcPr>
          <w:p w:rsidR="00DC0581" w:rsidRPr="00E72A24" w:rsidRDefault="00DC0581" w:rsidP="00DC0581">
            <w:pPr>
              <w:pStyle w:val="ConsPlusNormal"/>
              <w:ind w:firstLine="0"/>
              <w:jc w:val="both"/>
              <w:rPr>
                <w:rFonts w:ascii="Times New Roman" w:hAnsi="Times New Roman" w:cs="Times New Roman"/>
                <w:sz w:val="24"/>
                <w:szCs w:val="24"/>
              </w:rPr>
            </w:pPr>
            <w:r w:rsidRPr="00E72A24">
              <w:rPr>
                <w:rFonts w:ascii="Times New Roman" w:hAnsi="Times New Roman" w:cs="Times New Roman"/>
                <w:sz w:val="24"/>
                <w:szCs w:val="24"/>
              </w:rP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контроля, в том числе проведение контрольных (надзорных) мероприятий, проводящего контрольное (надзорное) мероприятие и заполняющего проверочный лист</w:t>
            </w:r>
          </w:p>
        </w:tc>
        <w:tc>
          <w:tcPr>
            <w:tcW w:w="5210" w:type="dxa"/>
          </w:tcPr>
          <w:p w:rsidR="00DC0581" w:rsidRPr="00E72A24" w:rsidRDefault="00DC0581" w:rsidP="00DC0581">
            <w:pPr>
              <w:pStyle w:val="1"/>
              <w:numPr>
                <w:ilvl w:val="0"/>
                <w:numId w:val="0"/>
              </w:numPr>
              <w:autoSpaceDE w:val="0"/>
              <w:autoSpaceDN w:val="0"/>
              <w:adjustRightInd w:val="0"/>
              <w:jc w:val="both"/>
              <w:outlineLvl w:val="0"/>
              <w:rPr>
                <w:b w:val="0"/>
                <w:bCs/>
                <w:lang w:eastAsia="en-US"/>
              </w:rPr>
            </w:pPr>
          </w:p>
        </w:tc>
      </w:tr>
    </w:tbl>
    <w:p w:rsidR="00DC0581" w:rsidRPr="00E72A24" w:rsidRDefault="00DC0581" w:rsidP="00DC0581">
      <w:pPr>
        <w:pStyle w:val="1"/>
        <w:numPr>
          <w:ilvl w:val="0"/>
          <w:numId w:val="0"/>
        </w:numPr>
        <w:autoSpaceDE w:val="0"/>
        <w:autoSpaceDN w:val="0"/>
        <w:adjustRightInd w:val="0"/>
        <w:spacing w:line="276" w:lineRule="auto"/>
        <w:ind w:left="855"/>
        <w:jc w:val="both"/>
        <w:rPr>
          <w:b w:val="0"/>
          <w:bCs/>
          <w:lang w:eastAsia="en-US"/>
        </w:rPr>
      </w:pPr>
    </w:p>
    <w:p w:rsidR="00DC0581" w:rsidRPr="00E72A24" w:rsidRDefault="00DC0581" w:rsidP="00DC0581">
      <w:pPr>
        <w:pStyle w:val="1"/>
        <w:numPr>
          <w:ilvl w:val="0"/>
          <w:numId w:val="0"/>
        </w:numPr>
        <w:autoSpaceDE w:val="0"/>
        <w:autoSpaceDN w:val="0"/>
        <w:adjustRightInd w:val="0"/>
        <w:spacing w:line="276" w:lineRule="auto"/>
        <w:ind w:left="855"/>
        <w:rPr>
          <w:b w:val="0"/>
          <w:bCs/>
          <w:lang w:eastAsia="en-US"/>
        </w:rPr>
      </w:pPr>
      <w:r w:rsidRPr="00E72A24">
        <w:rPr>
          <w:lang w:eastAsia="en-US"/>
        </w:rPr>
        <w:t>Список контрольных вопросов, отражающих содержание обязательных требований, ответы</w:t>
      </w:r>
      <w:r>
        <w:rPr>
          <w:lang w:eastAsia="en-US"/>
        </w:rPr>
        <w:t xml:space="preserve"> </w:t>
      </w:r>
      <w:r w:rsidRPr="00E72A24">
        <w:rPr>
          <w:lang w:eastAsia="en-US"/>
        </w:rPr>
        <w:t>на   которые  свидетельствуют  о  соблюдении  или  несоблюдении</w:t>
      </w:r>
      <w:r>
        <w:rPr>
          <w:lang w:eastAsia="en-US"/>
        </w:rPr>
        <w:t xml:space="preserve"> </w:t>
      </w:r>
      <w:r w:rsidRPr="00E72A24">
        <w:rPr>
          <w:lang w:eastAsia="en-US"/>
        </w:rPr>
        <w:t>контролируемым лицом обязательных требований</w:t>
      </w:r>
      <w:r w:rsidRPr="00E72A24">
        <w:rPr>
          <w:b w:val="0"/>
          <w:lang w:eastAsia="en-US"/>
        </w:rPr>
        <w:t>:</w:t>
      </w:r>
    </w:p>
    <w:tbl>
      <w:tblPr>
        <w:tblpPr w:leftFromText="180" w:rightFromText="180" w:vertAnchor="text" w:horzAnchor="margin" w:tblpY="217"/>
        <w:tblW w:w="0" w:type="auto"/>
        <w:tblCellMar>
          <w:top w:w="102" w:type="dxa"/>
          <w:left w:w="62" w:type="dxa"/>
          <w:bottom w:w="102" w:type="dxa"/>
          <w:right w:w="62" w:type="dxa"/>
        </w:tblCellMar>
        <w:tblLook w:val="0000" w:firstRow="0" w:lastRow="0" w:firstColumn="0" w:lastColumn="0" w:noHBand="0" w:noVBand="0"/>
      </w:tblPr>
      <w:tblGrid>
        <w:gridCol w:w="419"/>
        <w:gridCol w:w="3188"/>
        <w:gridCol w:w="2242"/>
        <w:gridCol w:w="362"/>
        <w:gridCol w:w="467"/>
        <w:gridCol w:w="1402"/>
        <w:gridCol w:w="1264"/>
      </w:tblGrid>
      <w:tr w:rsidR="00DC0581" w:rsidRPr="00E72A24" w:rsidTr="009F72F9">
        <w:trPr>
          <w:trHeight w:val="144"/>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center"/>
              <w:rPr>
                <w:b/>
                <w:lang w:eastAsia="en-US"/>
              </w:rPr>
            </w:pPr>
            <w:r w:rsidRPr="00E72A24">
              <w:rPr>
                <w:b/>
                <w:lang w:eastAsia="en-US"/>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center"/>
              <w:rPr>
                <w:b/>
                <w:lang w:eastAsia="en-US"/>
              </w:rPr>
            </w:pPr>
            <w:r w:rsidRPr="00E72A24">
              <w:rPr>
                <w:b/>
                <w:lang w:eastAsia="en-US"/>
              </w:rPr>
              <w:t>Вопросы, отражающие содержание обязательных требований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center"/>
              <w:rPr>
                <w:b/>
                <w:lang w:eastAsia="en-US"/>
              </w:rPr>
            </w:pPr>
            <w:r w:rsidRPr="00E72A24">
              <w:rPr>
                <w:b/>
                <w:lang w:eastAsia="en-US"/>
              </w:rPr>
              <w:t xml:space="preserve">Реквизиты нормативных правовых актов, </w:t>
            </w:r>
            <w:r w:rsidRPr="00E72A24">
              <w:rPr>
                <w:b/>
                <w:lang w:eastAsia="en-US"/>
              </w:rPr>
              <w:br/>
              <w:t>с указанием их структурных единиц, которыми установлены обязательные требования</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center"/>
              <w:rPr>
                <w:b/>
                <w:lang w:eastAsia="en-US"/>
              </w:rPr>
            </w:pPr>
            <w:r w:rsidRPr="00E72A24">
              <w:rPr>
                <w:b/>
                <w:lang w:eastAsia="en-US"/>
              </w:rPr>
              <w:t>Ответы на вопросы</w:t>
            </w:r>
          </w:p>
        </w:tc>
        <w:tc>
          <w:tcPr>
            <w:tcW w:w="0" w:type="auto"/>
            <w:vMerge w:val="restart"/>
            <w:tcBorders>
              <w:top w:val="single" w:sz="4" w:space="0" w:color="auto"/>
              <w:left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center"/>
              <w:rPr>
                <w:b/>
                <w:lang w:eastAsia="en-US"/>
              </w:rPr>
            </w:pPr>
            <w:r w:rsidRPr="00E72A24">
              <w:rPr>
                <w:b/>
                <w:lang w:eastAsia="en-US"/>
              </w:rPr>
              <w:t>Примечание</w:t>
            </w:r>
          </w:p>
        </w:tc>
      </w:tr>
      <w:tr w:rsidR="00DC0581" w:rsidRPr="00E72A24" w:rsidTr="009F72F9">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both"/>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both"/>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both"/>
              <w:rPr>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center"/>
              <w:rPr>
                <w:b/>
                <w:lang w:eastAsia="en-US"/>
              </w:rPr>
            </w:pPr>
            <w:r w:rsidRPr="00E72A24">
              <w:rPr>
                <w:b/>
                <w:lang w:eastAsia="en-US"/>
              </w:rPr>
              <w:t>Да</w:t>
            </w:r>
          </w:p>
        </w:tc>
        <w:tc>
          <w:tcPr>
            <w:tcW w:w="0" w:type="auto"/>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center"/>
              <w:rPr>
                <w:b/>
                <w:lang w:eastAsia="en-US"/>
              </w:rPr>
            </w:pPr>
            <w:r w:rsidRPr="00E72A24">
              <w:rPr>
                <w:b/>
                <w:lang w:eastAsia="en-US"/>
              </w:rPr>
              <w:t>Нет</w:t>
            </w:r>
          </w:p>
        </w:tc>
        <w:tc>
          <w:tcPr>
            <w:tcW w:w="0" w:type="auto"/>
            <w:tcBorders>
              <w:top w:val="single" w:sz="4" w:space="0" w:color="auto"/>
              <w:left w:val="single" w:sz="4" w:space="0" w:color="auto"/>
              <w:bottom w:val="single" w:sz="4" w:space="0" w:color="auto"/>
              <w:right w:val="single" w:sz="4" w:space="0" w:color="auto"/>
            </w:tcBorders>
            <w:vAlign w:val="center"/>
          </w:tcPr>
          <w:p w:rsidR="00DC0581" w:rsidRPr="00E72A24" w:rsidRDefault="00DC0581" w:rsidP="009F72F9">
            <w:pPr>
              <w:autoSpaceDE w:val="0"/>
              <w:autoSpaceDN w:val="0"/>
              <w:adjustRightInd w:val="0"/>
              <w:spacing w:line="276" w:lineRule="auto"/>
              <w:jc w:val="center"/>
              <w:rPr>
                <w:b/>
                <w:lang w:eastAsia="en-US"/>
              </w:rPr>
            </w:pPr>
            <w:r w:rsidRPr="00E72A24">
              <w:rPr>
                <w:b/>
                <w:lang w:eastAsia="en-US"/>
              </w:rPr>
              <w:t>Неприменимо</w:t>
            </w:r>
          </w:p>
        </w:tc>
        <w:tc>
          <w:tcPr>
            <w:tcW w:w="0" w:type="auto"/>
            <w:vMerge/>
            <w:tcBorders>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jc w:val="center"/>
              <w:rPr>
                <w:b/>
                <w:lang w:eastAsia="en-US"/>
              </w:rPr>
            </w:pPr>
          </w:p>
        </w:tc>
      </w:tr>
      <w:tr w:rsidR="00DC0581" w:rsidRPr="00E72A24" w:rsidTr="009F72F9">
        <w:trPr>
          <w:trHeight w:val="144"/>
        </w:trPr>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jc w:val="center"/>
              <w:rPr>
                <w:lang w:eastAsia="en-US"/>
              </w:rPr>
            </w:pPr>
            <w:r w:rsidRPr="00E72A24">
              <w:rPr>
                <w:lang w:eastAsia="en-US"/>
              </w:rPr>
              <w:t>1</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jc w:val="center"/>
              <w:rPr>
                <w:lang w:eastAsia="en-US"/>
              </w:rPr>
            </w:pPr>
            <w:r w:rsidRPr="00E72A24">
              <w:rPr>
                <w:lang w:eastAsia="en-US"/>
              </w:rPr>
              <w:t>2</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jc w:val="center"/>
            </w:pPr>
            <w:r w:rsidRPr="00E72A24">
              <w:t>3</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jc w:val="center"/>
              <w:rPr>
                <w:lang w:eastAsia="en-US"/>
              </w:rPr>
            </w:pPr>
            <w:r w:rsidRPr="00E72A24">
              <w:rPr>
                <w:lang w:eastAsia="en-US"/>
              </w:rPr>
              <w:t>4</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jc w:val="center"/>
              <w:rPr>
                <w:lang w:eastAsia="en-US"/>
              </w:rPr>
            </w:pPr>
            <w:r w:rsidRPr="00E72A24">
              <w:rPr>
                <w:lang w:eastAsia="en-US"/>
              </w:rPr>
              <w:t>5</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jc w:val="center"/>
              <w:rPr>
                <w:lang w:eastAsia="en-US"/>
              </w:rPr>
            </w:pPr>
            <w:r w:rsidRPr="00E72A24">
              <w:rPr>
                <w:lang w:eastAsia="en-US"/>
              </w:rPr>
              <w:t>6</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jc w:val="center"/>
              <w:rPr>
                <w:lang w:eastAsia="en-US"/>
              </w:rPr>
            </w:pPr>
            <w:r w:rsidRPr="00E72A24">
              <w:rPr>
                <w:lang w:eastAsia="en-US"/>
              </w:rPr>
              <w:t>7</w:t>
            </w:r>
          </w:p>
        </w:tc>
      </w:tr>
      <w:tr w:rsidR="00DC0581" w:rsidRPr="00E72A24" w:rsidTr="009F72F9">
        <w:trPr>
          <w:trHeight w:val="144"/>
        </w:trPr>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r w:rsidRPr="00E72A24">
              <w:rPr>
                <w:lang w:eastAsia="en-US"/>
              </w:rPr>
              <w:t>1</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both"/>
              <w:rPr>
                <w:lang w:eastAsia="en-US"/>
              </w:rPr>
            </w:pPr>
            <w:r w:rsidRPr="00E72A24">
              <w:rPr>
                <w:lang w:eastAsia="en-US"/>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hyperlink r:id="rId7" w:history="1">
              <w:r w:rsidRPr="00E72A24">
                <w:rPr>
                  <w:lang w:eastAsia="en-US"/>
                </w:rPr>
                <w:t>Пункт 2 статьи 7</w:t>
              </w:r>
            </w:hyperlink>
            <w:r w:rsidRPr="00E72A24">
              <w:rPr>
                <w:lang w:eastAsia="en-US"/>
              </w:rPr>
              <w:t xml:space="preserve">, </w:t>
            </w:r>
            <w:hyperlink r:id="rId8" w:history="1">
              <w:r w:rsidRPr="00E72A24">
                <w:rPr>
                  <w:lang w:eastAsia="en-US"/>
                </w:rPr>
                <w:t>статья 42</w:t>
              </w:r>
            </w:hyperlink>
            <w:r w:rsidRPr="00E72A24">
              <w:rPr>
                <w:lang w:eastAsia="en-US"/>
              </w:rPr>
              <w:t>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r>
      <w:tr w:rsidR="00DC0581" w:rsidRPr="00E72A24" w:rsidTr="009F72F9">
        <w:trPr>
          <w:trHeight w:val="144"/>
        </w:trPr>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r w:rsidRPr="00E72A24">
              <w:rPr>
                <w:lang w:eastAsia="en-US"/>
              </w:rPr>
              <w:lastRenderedPageBreak/>
              <w:t>2</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both"/>
              <w:rPr>
                <w:lang w:eastAsia="en-US"/>
              </w:rPr>
            </w:pPr>
            <w:r w:rsidRPr="00E72A24">
              <w:rPr>
                <w:lang w:eastAsia="en-US"/>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hyperlink r:id="rId9" w:history="1">
              <w:r w:rsidRPr="00E72A24">
                <w:rPr>
                  <w:lang w:eastAsia="en-US"/>
                </w:rPr>
                <w:t>Пункт 1 статьи 25</w:t>
              </w:r>
            </w:hyperlink>
            <w:r w:rsidRPr="00E72A24">
              <w:rPr>
                <w:lang w:eastAsia="en-US"/>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r>
      <w:tr w:rsidR="00DC0581" w:rsidRPr="00E72A24" w:rsidTr="009F72F9">
        <w:trPr>
          <w:trHeight w:val="144"/>
        </w:trPr>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r w:rsidRPr="00E72A24">
              <w:rPr>
                <w:lang w:eastAsia="en-US"/>
              </w:rPr>
              <w:t>3</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both"/>
              <w:rPr>
                <w:color w:val="FF0000"/>
                <w:lang w:eastAsia="en-US"/>
              </w:rPr>
            </w:pPr>
            <w:r w:rsidRPr="00E72A24">
              <w:rPr>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0" w:history="1">
              <w:r w:rsidRPr="00E72A24">
                <w:rPr>
                  <w:lang w:eastAsia="en-US"/>
                </w:rPr>
                <w:t>законом</w:t>
              </w:r>
            </w:hyperlink>
            <w:r w:rsidRPr="00E72A24">
              <w:rPr>
                <w:lang w:eastAsia="en-US"/>
              </w:rPr>
              <w:t xml:space="preserve"> от 13 июля 2015 г. </w:t>
            </w:r>
            <w:r w:rsidRPr="00E72A24">
              <w:rPr>
                <w:lang w:eastAsia="en-US"/>
              </w:rPr>
              <w:br/>
              <w:t>№ 218-ФЗ "О государственной регистрации недвижимости"?</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hyperlink r:id="rId11" w:history="1">
              <w:r w:rsidRPr="00E72A24">
                <w:rPr>
                  <w:lang w:eastAsia="en-US"/>
                </w:rPr>
                <w:t>Пункт 1 статьи 26</w:t>
              </w:r>
            </w:hyperlink>
            <w:r w:rsidRPr="00E72A24">
              <w:rPr>
                <w:lang w:eastAsia="en-US"/>
              </w:rPr>
              <w:t xml:space="preserve"> Земельного кодекса Российской Федерации, </w:t>
            </w:r>
            <w:hyperlink r:id="rId12" w:history="1">
              <w:r w:rsidRPr="00E72A24">
                <w:rPr>
                  <w:lang w:eastAsia="en-US"/>
                </w:rPr>
                <w:t>статья 8.1</w:t>
              </w:r>
            </w:hyperlink>
            <w:r w:rsidRPr="00E72A24">
              <w:rPr>
                <w:lang w:eastAsia="en-US"/>
              </w:rPr>
              <w:t xml:space="preserve"> Гражданского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r>
      <w:tr w:rsidR="00DC0581" w:rsidRPr="00E72A24" w:rsidTr="009F72F9">
        <w:trPr>
          <w:trHeight w:val="144"/>
        </w:trPr>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r w:rsidRPr="00E72A24">
              <w:rPr>
                <w:lang w:eastAsia="en-US"/>
              </w:rPr>
              <w:t>4</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both"/>
              <w:rPr>
                <w:lang w:eastAsia="en-US"/>
              </w:rPr>
            </w:pPr>
            <w:r w:rsidRPr="00E72A24">
              <w:rPr>
                <w:lang w:eastAsia="en-US"/>
              </w:rPr>
              <w:t>Соответствует ли площадь используемого контролируемым лицом земельного участка площади земельного участка, указанной в правоустанавливающих документах?</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hyperlink r:id="rId13" w:history="1">
              <w:r w:rsidRPr="00E72A24">
                <w:rPr>
                  <w:lang w:eastAsia="en-US"/>
                </w:rPr>
                <w:t>Пункт 1 статьи 25</w:t>
              </w:r>
            </w:hyperlink>
            <w:r w:rsidRPr="00E72A24">
              <w:rPr>
                <w:lang w:eastAsia="en-US"/>
              </w:rPr>
              <w:t xml:space="preserve">, </w:t>
            </w:r>
            <w:hyperlink r:id="rId14" w:history="1">
              <w:r w:rsidRPr="00E72A24">
                <w:rPr>
                  <w:lang w:eastAsia="en-US"/>
                </w:rPr>
                <w:t>пункт 1 статьи 26</w:t>
              </w:r>
            </w:hyperlink>
            <w:r w:rsidRPr="00E72A24">
              <w:rPr>
                <w:lang w:eastAsia="en-US"/>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r>
      <w:tr w:rsidR="00DC0581" w:rsidRPr="00E72A24" w:rsidTr="009F72F9">
        <w:trPr>
          <w:trHeight w:val="3966"/>
        </w:trPr>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r w:rsidRPr="00E72A24">
              <w:rPr>
                <w:lang w:eastAsia="en-US"/>
              </w:rPr>
              <w:t>5</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both"/>
              <w:rPr>
                <w:lang w:eastAsia="en-US"/>
              </w:rPr>
            </w:pPr>
            <w:r w:rsidRPr="00E72A24">
              <w:rPr>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hyperlink r:id="rId15" w:history="1">
              <w:r w:rsidRPr="00E72A24">
                <w:rPr>
                  <w:lang w:eastAsia="en-US"/>
                </w:rPr>
                <w:t>Пункт 5 статьи 13</w:t>
              </w:r>
            </w:hyperlink>
            <w:r w:rsidRPr="00E72A24">
              <w:rPr>
                <w:lang w:eastAsia="en-US"/>
              </w:rPr>
              <w:t xml:space="preserve">, </w:t>
            </w:r>
            <w:hyperlink r:id="rId16" w:history="1">
              <w:r w:rsidRPr="00E72A24">
                <w:rPr>
                  <w:lang w:eastAsia="en-US"/>
                </w:rPr>
                <w:t>подпункт 1 статьи 39.35</w:t>
              </w:r>
            </w:hyperlink>
            <w:r w:rsidRPr="00E72A24">
              <w:rPr>
                <w:lang w:eastAsia="en-US"/>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r>
      <w:tr w:rsidR="00DC0581" w:rsidRPr="00E72A24" w:rsidTr="009F72F9">
        <w:trPr>
          <w:trHeight w:val="2469"/>
        </w:trPr>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r w:rsidRPr="00E72A24">
              <w:rPr>
                <w:lang w:eastAsia="en-US"/>
              </w:rPr>
              <w:t>6</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both"/>
              <w:rPr>
                <w:lang w:eastAsia="en-US"/>
              </w:rPr>
            </w:pPr>
            <w:r w:rsidRPr="00E72A24">
              <w:rPr>
                <w:lang w:eastAsia="en-US"/>
              </w:rPr>
              <w:t xml:space="preserve">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w:t>
            </w:r>
            <w:r w:rsidRPr="00E72A24">
              <w:rPr>
                <w:lang w:eastAsia="en-US"/>
              </w:rPr>
              <w:br/>
              <w:t>с разрешенным использованием?</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hyperlink r:id="rId17" w:history="1">
              <w:r w:rsidRPr="00E72A24">
                <w:rPr>
                  <w:lang w:eastAsia="en-US"/>
                </w:rPr>
                <w:t>Пункт 5 статьи 13</w:t>
              </w:r>
            </w:hyperlink>
            <w:r w:rsidRPr="00E72A24">
              <w:rPr>
                <w:lang w:eastAsia="en-US"/>
              </w:rPr>
              <w:t xml:space="preserve">, </w:t>
            </w:r>
            <w:hyperlink r:id="rId18" w:history="1">
              <w:r w:rsidRPr="00E72A24">
                <w:rPr>
                  <w:lang w:eastAsia="en-US"/>
                </w:rPr>
                <w:t>подпункт 9 пункта 1 статьи 39.25</w:t>
              </w:r>
            </w:hyperlink>
            <w:r w:rsidRPr="00E72A24">
              <w:rPr>
                <w:lang w:eastAsia="en-US"/>
              </w:rPr>
              <w:t xml:space="preserve">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r>
      <w:tr w:rsidR="00DC0581" w:rsidRPr="00E72A24" w:rsidTr="009F72F9">
        <w:trPr>
          <w:trHeight w:val="875"/>
        </w:trPr>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r w:rsidRPr="00E72A24">
              <w:rPr>
                <w:lang w:eastAsia="en-US"/>
              </w:rPr>
              <w:t>7</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both"/>
              <w:rPr>
                <w:lang w:eastAsia="en-US"/>
              </w:rPr>
            </w:pPr>
            <w:r w:rsidRPr="00E72A24">
              <w:rPr>
                <w:lang w:eastAsia="en-US"/>
              </w:rPr>
              <w:t xml:space="preserve">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w:t>
            </w:r>
            <w:r w:rsidRPr="00E72A24">
              <w:rPr>
                <w:lang w:eastAsia="en-US"/>
              </w:rPr>
              <w:lastRenderedPageBreak/>
              <w:t xml:space="preserve">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w:t>
            </w:r>
            <w:r w:rsidRPr="00E72A24">
              <w:rPr>
                <w:lang w:eastAsia="en-US"/>
              </w:rPr>
              <w:br/>
              <w:t>в собственность?</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hyperlink r:id="rId19" w:history="1">
              <w:r w:rsidRPr="00E72A24">
                <w:rPr>
                  <w:lang w:eastAsia="en-US"/>
                </w:rPr>
                <w:t>Пункт 2 статьи 3</w:t>
              </w:r>
            </w:hyperlink>
            <w:r w:rsidRPr="00E72A24">
              <w:rPr>
                <w:lang w:eastAsia="en-US"/>
              </w:rPr>
              <w:t xml:space="preserve">Федерального закона от 25 октября 2001 г. </w:t>
            </w:r>
            <w:r w:rsidRPr="00E72A24">
              <w:rPr>
                <w:lang w:eastAsia="en-US"/>
              </w:rPr>
              <w:br/>
              <w:t xml:space="preserve">№ 137-ФЗ </w:t>
            </w:r>
            <w:r w:rsidRPr="00E72A24">
              <w:rPr>
                <w:lang w:eastAsia="en-US"/>
              </w:rPr>
              <w:br/>
              <w:t xml:space="preserve">"О введении </w:t>
            </w:r>
            <w:r w:rsidRPr="00E72A24">
              <w:rPr>
                <w:lang w:eastAsia="en-US"/>
              </w:rPr>
              <w:br/>
              <w:t>в действие Земельного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r>
      <w:tr w:rsidR="00DC0581" w:rsidRPr="00E72A24" w:rsidTr="009F72F9">
        <w:trPr>
          <w:trHeight w:val="5312"/>
        </w:trPr>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r w:rsidRPr="00E72A24">
              <w:rPr>
                <w:lang w:eastAsia="en-US"/>
              </w:rPr>
              <w:t>8</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both"/>
              <w:rPr>
                <w:lang w:eastAsia="en-US"/>
              </w:rPr>
            </w:pPr>
            <w:r w:rsidRPr="00E72A24">
              <w:rPr>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jc w:val="center"/>
              <w:rPr>
                <w:lang w:eastAsia="en-US"/>
              </w:rPr>
            </w:pPr>
            <w:hyperlink r:id="rId20" w:history="1">
              <w:r w:rsidRPr="00E72A24">
                <w:rPr>
                  <w:lang w:eastAsia="en-US"/>
                </w:rPr>
                <w:t>Статья 42</w:t>
              </w:r>
            </w:hyperlink>
            <w:r w:rsidRPr="00E72A24">
              <w:rPr>
                <w:lang w:eastAsia="en-US"/>
              </w:rPr>
              <w:t xml:space="preserve"> Земельного кодекса Российской Федерации, </w:t>
            </w:r>
            <w:hyperlink r:id="rId21" w:history="1">
              <w:r w:rsidRPr="00E72A24">
                <w:rPr>
                  <w:lang w:eastAsia="en-US"/>
                </w:rPr>
                <w:t>статья 284</w:t>
              </w:r>
            </w:hyperlink>
            <w:r w:rsidRPr="00E72A24">
              <w:rPr>
                <w:lang w:eastAsia="en-US"/>
              </w:rPr>
              <w:t xml:space="preserve"> Гражданского кодекса Российской Федерации, </w:t>
            </w:r>
            <w:hyperlink r:id="rId22" w:history="1">
              <w:r w:rsidRPr="00E72A24">
                <w:rPr>
                  <w:lang w:eastAsia="en-US"/>
                </w:rPr>
                <w:t>пункт 2 статьи 45</w:t>
              </w:r>
            </w:hyperlink>
            <w:r w:rsidRPr="00E72A24">
              <w:rPr>
                <w:lang w:eastAsia="en-US"/>
              </w:rPr>
              <w:t xml:space="preserve"> Земельного кодекса Российской Федерации, </w:t>
            </w:r>
            <w:hyperlink r:id="rId23" w:history="1">
              <w:r w:rsidRPr="00E72A24">
                <w:rPr>
                  <w:lang w:eastAsia="en-US"/>
                </w:rPr>
                <w:t>пункт 7 части 2 статьи 19</w:t>
              </w:r>
            </w:hyperlink>
            <w:r w:rsidRPr="00E72A24">
              <w:rPr>
                <w:lang w:eastAsia="en-US"/>
              </w:rPr>
              <w:t xml:space="preserve"> Федерального закона от 15 апреля 1998 г. № 66-ФЗ </w:t>
            </w:r>
            <w:r w:rsidRPr="00E72A24">
              <w:rPr>
                <w:lang w:eastAsia="en-US"/>
              </w:rPr>
              <w:br/>
              <w:t xml:space="preserve">"О садоводческих, огороднических </w:t>
            </w:r>
            <w:r w:rsidRPr="00E72A24">
              <w:rPr>
                <w:lang w:eastAsia="en-US"/>
              </w:rPr>
              <w:br/>
              <w:t>и дачных некоммерческих объединениях граждан"</w:t>
            </w: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tcPr>
          <w:p w:rsidR="00DC0581" w:rsidRPr="00E72A24" w:rsidRDefault="00DC0581" w:rsidP="009F72F9">
            <w:pPr>
              <w:autoSpaceDE w:val="0"/>
              <w:autoSpaceDN w:val="0"/>
              <w:adjustRightInd w:val="0"/>
              <w:spacing w:line="276" w:lineRule="auto"/>
              <w:rPr>
                <w:lang w:eastAsia="en-US"/>
              </w:rPr>
            </w:pPr>
          </w:p>
        </w:tc>
      </w:tr>
    </w:tbl>
    <w:p w:rsidR="00DC0581" w:rsidRPr="00E72A24" w:rsidRDefault="00DC0581" w:rsidP="00DC0581">
      <w:pPr>
        <w:pStyle w:val="1"/>
        <w:numPr>
          <w:ilvl w:val="0"/>
          <w:numId w:val="0"/>
        </w:numPr>
        <w:autoSpaceDE w:val="0"/>
        <w:autoSpaceDN w:val="0"/>
        <w:adjustRightInd w:val="0"/>
        <w:spacing w:line="276" w:lineRule="auto"/>
        <w:ind w:left="855"/>
        <w:jc w:val="both"/>
        <w:rPr>
          <w:b w:val="0"/>
          <w:bCs/>
          <w:lang w:eastAsia="en-US"/>
        </w:rPr>
      </w:pPr>
    </w:p>
    <w:p w:rsidR="00DC0581" w:rsidRDefault="00DC0581" w:rsidP="00DC0581">
      <w:pPr>
        <w:pStyle w:val="1"/>
        <w:numPr>
          <w:ilvl w:val="0"/>
          <w:numId w:val="0"/>
        </w:numPr>
        <w:autoSpaceDE w:val="0"/>
        <w:autoSpaceDN w:val="0"/>
        <w:adjustRightInd w:val="0"/>
        <w:spacing w:line="276" w:lineRule="auto"/>
        <w:jc w:val="both"/>
        <w:rPr>
          <w:b w:val="0"/>
          <w:bCs/>
          <w:lang w:eastAsia="en-US"/>
        </w:rPr>
      </w:pPr>
      <w:r w:rsidRPr="00E72A24">
        <w:rPr>
          <w:b w:val="0"/>
          <w:lang w:eastAsia="en-US"/>
        </w:rPr>
        <w:t>________________________  _____________               _____________________________</w:t>
      </w:r>
    </w:p>
    <w:p w:rsidR="00DC0581" w:rsidRPr="00E72A24" w:rsidRDefault="00DC0581" w:rsidP="00DC0581">
      <w:pPr>
        <w:pStyle w:val="1"/>
        <w:numPr>
          <w:ilvl w:val="0"/>
          <w:numId w:val="0"/>
        </w:numPr>
        <w:autoSpaceDE w:val="0"/>
        <w:autoSpaceDN w:val="0"/>
        <w:adjustRightInd w:val="0"/>
        <w:spacing w:line="276" w:lineRule="auto"/>
        <w:jc w:val="both"/>
        <w:rPr>
          <w:b w:val="0"/>
          <w:bCs/>
          <w:sz w:val="20"/>
          <w:szCs w:val="20"/>
          <w:lang w:eastAsia="en-US"/>
        </w:rPr>
      </w:pPr>
      <w:r w:rsidRPr="00E72A24">
        <w:rPr>
          <w:b w:val="0"/>
          <w:sz w:val="20"/>
          <w:szCs w:val="20"/>
          <w:lang w:eastAsia="en-US"/>
        </w:rPr>
        <w:t>(должность лица, заполнившего</w:t>
      </w:r>
      <w:r>
        <w:rPr>
          <w:b w:val="0"/>
          <w:sz w:val="20"/>
          <w:szCs w:val="20"/>
          <w:lang w:eastAsia="en-US"/>
        </w:rPr>
        <w:t xml:space="preserve">            </w:t>
      </w:r>
      <w:r w:rsidRPr="00E72A24">
        <w:rPr>
          <w:b w:val="0"/>
          <w:sz w:val="20"/>
          <w:szCs w:val="20"/>
          <w:lang w:eastAsia="en-US"/>
        </w:rPr>
        <w:t xml:space="preserve">(подпись)       </w:t>
      </w:r>
      <w:r>
        <w:rPr>
          <w:b w:val="0"/>
          <w:sz w:val="20"/>
          <w:szCs w:val="20"/>
          <w:lang w:eastAsia="en-US"/>
        </w:rPr>
        <w:t xml:space="preserve">        </w:t>
      </w:r>
      <w:r w:rsidRPr="00E72A24">
        <w:rPr>
          <w:b w:val="0"/>
          <w:sz w:val="20"/>
          <w:szCs w:val="20"/>
          <w:lang w:eastAsia="en-US"/>
        </w:rPr>
        <w:t>(фамилия, имя, отчество (при наличии) лица, заполнившего</w:t>
      </w:r>
      <w:r>
        <w:rPr>
          <w:b w:val="0"/>
          <w:sz w:val="20"/>
          <w:szCs w:val="20"/>
          <w:lang w:eastAsia="en-US"/>
        </w:rPr>
        <w:t xml:space="preserve"> </w:t>
      </w:r>
      <w:r w:rsidRPr="00E72A24">
        <w:rPr>
          <w:b w:val="0"/>
          <w:sz w:val="20"/>
          <w:szCs w:val="20"/>
          <w:lang w:eastAsia="en-US"/>
        </w:rPr>
        <w:t xml:space="preserve"> </w:t>
      </w:r>
      <w:r>
        <w:rPr>
          <w:b w:val="0"/>
          <w:sz w:val="20"/>
          <w:szCs w:val="20"/>
          <w:lang w:eastAsia="en-US"/>
        </w:rPr>
        <w:t xml:space="preserve">            </w:t>
      </w:r>
    </w:p>
    <w:p w:rsidR="00DC0581" w:rsidRPr="00E72A24" w:rsidRDefault="00DC0581" w:rsidP="00DC0581">
      <w:pPr>
        <w:pStyle w:val="1"/>
        <w:numPr>
          <w:ilvl w:val="0"/>
          <w:numId w:val="0"/>
        </w:numPr>
        <w:autoSpaceDE w:val="0"/>
        <w:autoSpaceDN w:val="0"/>
        <w:adjustRightInd w:val="0"/>
        <w:spacing w:line="276" w:lineRule="auto"/>
        <w:jc w:val="both"/>
        <w:rPr>
          <w:b w:val="0"/>
          <w:bCs/>
          <w:sz w:val="20"/>
          <w:szCs w:val="20"/>
          <w:lang w:eastAsia="en-US"/>
        </w:rPr>
      </w:pPr>
      <w:r w:rsidRPr="00E72A24">
        <w:rPr>
          <w:b w:val="0"/>
          <w:sz w:val="20"/>
          <w:szCs w:val="20"/>
          <w:lang w:eastAsia="en-US"/>
        </w:rPr>
        <w:t>проверочный</w:t>
      </w:r>
      <w:r>
        <w:rPr>
          <w:b w:val="0"/>
          <w:sz w:val="20"/>
          <w:szCs w:val="20"/>
          <w:lang w:eastAsia="en-US"/>
        </w:rPr>
        <w:t xml:space="preserve"> </w:t>
      </w:r>
      <w:r w:rsidRPr="00E72A24">
        <w:rPr>
          <w:b w:val="0"/>
          <w:sz w:val="20"/>
          <w:szCs w:val="20"/>
          <w:lang w:eastAsia="en-US"/>
        </w:rPr>
        <w:t>лист)</w:t>
      </w:r>
      <w:r>
        <w:rPr>
          <w:b w:val="0"/>
          <w:sz w:val="20"/>
          <w:szCs w:val="20"/>
          <w:lang w:eastAsia="en-US"/>
        </w:rPr>
        <w:tab/>
      </w:r>
      <w:r>
        <w:rPr>
          <w:b w:val="0"/>
          <w:sz w:val="20"/>
          <w:szCs w:val="20"/>
          <w:lang w:eastAsia="en-US"/>
        </w:rPr>
        <w:tab/>
      </w:r>
      <w:r>
        <w:rPr>
          <w:b w:val="0"/>
          <w:sz w:val="20"/>
          <w:szCs w:val="20"/>
          <w:lang w:eastAsia="en-US"/>
        </w:rPr>
        <w:tab/>
      </w:r>
      <w:r>
        <w:rPr>
          <w:b w:val="0"/>
          <w:sz w:val="20"/>
          <w:szCs w:val="20"/>
          <w:lang w:eastAsia="en-US"/>
        </w:rPr>
        <w:tab/>
      </w:r>
      <w:r>
        <w:rPr>
          <w:b w:val="0"/>
          <w:sz w:val="20"/>
          <w:szCs w:val="20"/>
          <w:lang w:eastAsia="en-US"/>
        </w:rPr>
        <w:tab/>
        <w:t>проверочный лист)</w:t>
      </w:r>
      <w:r>
        <w:rPr>
          <w:b w:val="0"/>
          <w:sz w:val="20"/>
          <w:szCs w:val="20"/>
          <w:lang w:eastAsia="en-US"/>
        </w:rPr>
        <w:tab/>
      </w:r>
      <w:r>
        <w:rPr>
          <w:b w:val="0"/>
          <w:sz w:val="20"/>
          <w:szCs w:val="20"/>
          <w:lang w:eastAsia="en-US"/>
        </w:rPr>
        <w:tab/>
      </w:r>
    </w:p>
    <w:p w:rsidR="00DC0581" w:rsidRPr="00E72A24" w:rsidRDefault="00DC0581" w:rsidP="00DC0581">
      <w:pPr>
        <w:pStyle w:val="1"/>
        <w:numPr>
          <w:ilvl w:val="0"/>
          <w:numId w:val="0"/>
        </w:numPr>
        <w:autoSpaceDE w:val="0"/>
        <w:autoSpaceDN w:val="0"/>
        <w:adjustRightInd w:val="0"/>
        <w:spacing w:line="276" w:lineRule="auto"/>
        <w:jc w:val="both"/>
        <w:rPr>
          <w:b w:val="0"/>
          <w:bCs/>
          <w:sz w:val="20"/>
          <w:szCs w:val="20"/>
          <w:lang w:eastAsia="en-US"/>
        </w:rPr>
      </w:pPr>
    </w:p>
    <w:p w:rsidR="00DC0581" w:rsidRDefault="00DC0581" w:rsidP="00DC0581">
      <w:pPr>
        <w:pStyle w:val="1"/>
        <w:numPr>
          <w:ilvl w:val="0"/>
          <w:numId w:val="0"/>
        </w:numPr>
        <w:autoSpaceDE w:val="0"/>
        <w:autoSpaceDN w:val="0"/>
        <w:adjustRightInd w:val="0"/>
        <w:spacing w:line="276" w:lineRule="auto"/>
        <w:jc w:val="both"/>
        <w:rPr>
          <w:b w:val="0"/>
          <w:bCs/>
          <w:lang w:eastAsia="en-US"/>
        </w:rPr>
      </w:pPr>
      <w:r w:rsidRPr="00E72A24">
        <w:rPr>
          <w:b w:val="0"/>
          <w:lang w:eastAsia="en-US"/>
        </w:rPr>
        <w:t>_______________________  _____________               _____________________________</w:t>
      </w:r>
    </w:p>
    <w:p w:rsidR="00DC0581" w:rsidRDefault="00DC0581" w:rsidP="00DC0581">
      <w:pPr>
        <w:pStyle w:val="1"/>
        <w:numPr>
          <w:ilvl w:val="0"/>
          <w:numId w:val="0"/>
        </w:numPr>
        <w:autoSpaceDE w:val="0"/>
        <w:autoSpaceDN w:val="0"/>
        <w:adjustRightInd w:val="0"/>
        <w:spacing w:line="276" w:lineRule="auto"/>
        <w:jc w:val="both"/>
        <w:rPr>
          <w:b w:val="0"/>
          <w:bCs/>
          <w:sz w:val="20"/>
          <w:szCs w:val="20"/>
          <w:lang w:eastAsia="en-US"/>
        </w:rPr>
      </w:pPr>
      <w:r w:rsidRPr="00E72A24">
        <w:rPr>
          <w:b w:val="0"/>
          <w:sz w:val="20"/>
          <w:szCs w:val="20"/>
          <w:lang w:eastAsia="en-US"/>
        </w:rPr>
        <w:t xml:space="preserve">(должность лица, заполнившего      (подпись)     </w:t>
      </w:r>
      <w:r>
        <w:rPr>
          <w:b w:val="0"/>
          <w:sz w:val="20"/>
          <w:szCs w:val="20"/>
          <w:lang w:eastAsia="en-US"/>
        </w:rPr>
        <w:t xml:space="preserve">                           </w:t>
      </w:r>
      <w:r w:rsidRPr="00E72A24">
        <w:rPr>
          <w:b w:val="0"/>
          <w:sz w:val="20"/>
          <w:szCs w:val="20"/>
          <w:lang w:eastAsia="en-US"/>
        </w:rPr>
        <w:t xml:space="preserve"> (фамилия, имя, отчество (при</w:t>
      </w:r>
      <w:r>
        <w:rPr>
          <w:b w:val="0"/>
          <w:sz w:val="20"/>
          <w:szCs w:val="20"/>
          <w:lang w:eastAsia="en-US"/>
        </w:rPr>
        <w:t xml:space="preserve"> </w:t>
      </w:r>
      <w:r w:rsidRPr="00E72A24">
        <w:rPr>
          <w:b w:val="0"/>
          <w:sz w:val="20"/>
          <w:szCs w:val="20"/>
          <w:lang w:eastAsia="en-US"/>
        </w:rPr>
        <w:t xml:space="preserve">наличии) лица, </w:t>
      </w:r>
    </w:p>
    <w:p w:rsidR="00DC0581" w:rsidRPr="00E72A24" w:rsidRDefault="00DC0581" w:rsidP="00DC0581">
      <w:pPr>
        <w:pStyle w:val="1"/>
        <w:numPr>
          <w:ilvl w:val="0"/>
          <w:numId w:val="0"/>
        </w:numPr>
        <w:autoSpaceDE w:val="0"/>
        <w:autoSpaceDN w:val="0"/>
        <w:adjustRightInd w:val="0"/>
        <w:spacing w:line="276" w:lineRule="auto"/>
        <w:jc w:val="both"/>
        <w:rPr>
          <w:b w:val="0"/>
          <w:bCs/>
          <w:sz w:val="20"/>
          <w:szCs w:val="20"/>
          <w:lang w:eastAsia="en-US"/>
        </w:rPr>
      </w:pPr>
      <w:r w:rsidRPr="00E72A24">
        <w:rPr>
          <w:b w:val="0"/>
          <w:sz w:val="20"/>
          <w:szCs w:val="20"/>
          <w:lang w:eastAsia="en-US"/>
        </w:rPr>
        <w:t>проверочный лист</w:t>
      </w:r>
      <w:r>
        <w:rPr>
          <w:b w:val="0"/>
          <w:sz w:val="20"/>
          <w:szCs w:val="20"/>
          <w:lang w:eastAsia="en-US"/>
        </w:rPr>
        <w:t>)</w:t>
      </w:r>
      <w:r>
        <w:rPr>
          <w:b w:val="0"/>
          <w:sz w:val="20"/>
          <w:szCs w:val="20"/>
          <w:lang w:eastAsia="en-US"/>
        </w:rPr>
        <w:tab/>
      </w:r>
      <w:r>
        <w:rPr>
          <w:b w:val="0"/>
          <w:sz w:val="20"/>
          <w:szCs w:val="20"/>
          <w:lang w:eastAsia="en-US"/>
        </w:rPr>
        <w:tab/>
      </w:r>
      <w:r>
        <w:rPr>
          <w:b w:val="0"/>
          <w:sz w:val="20"/>
          <w:szCs w:val="20"/>
          <w:lang w:eastAsia="en-US"/>
        </w:rPr>
        <w:tab/>
      </w:r>
      <w:r>
        <w:rPr>
          <w:b w:val="0"/>
          <w:sz w:val="20"/>
          <w:szCs w:val="20"/>
          <w:lang w:eastAsia="en-US"/>
        </w:rPr>
        <w:tab/>
      </w:r>
      <w:r>
        <w:rPr>
          <w:b w:val="0"/>
          <w:sz w:val="20"/>
          <w:szCs w:val="20"/>
          <w:lang w:eastAsia="en-US"/>
        </w:rPr>
        <w:tab/>
        <w:t xml:space="preserve">           заполнившего проверочный лист)</w:t>
      </w:r>
      <w:r>
        <w:rPr>
          <w:b w:val="0"/>
          <w:sz w:val="20"/>
          <w:szCs w:val="20"/>
          <w:lang w:eastAsia="en-US"/>
        </w:rPr>
        <w:tab/>
      </w:r>
    </w:p>
    <w:p w:rsidR="00DC0581" w:rsidRDefault="00DC0581" w:rsidP="00DC0581">
      <w:pPr>
        <w:suppressAutoHyphens/>
        <w:jc w:val="both"/>
        <w:outlineLvl w:val="0"/>
        <w:rPr>
          <w:b/>
          <w:sz w:val="28"/>
          <w:szCs w:val="28"/>
          <w:lang w:eastAsia="x-none"/>
        </w:rPr>
      </w:pPr>
    </w:p>
    <w:p w:rsidR="00DC0581" w:rsidRPr="001B0152" w:rsidRDefault="00DC0581" w:rsidP="00E201D5">
      <w:pPr>
        <w:suppressAutoHyphens/>
        <w:jc w:val="both"/>
        <w:outlineLvl w:val="0"/>
      </w:pPr>
    </w:p>
    <w:sectPr w:rsidR="00DC0581" w:rsidRPr="001B0152" w:rsidSect="00173C81">
      <w:pgSz w:w="11906" w:h="16838"/>
      <w:pgMar w:top="851" w:right="567" w:bottom="1134" w:left="1985" w:header="720" w:footer="79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94C036"/>
    <w:lvl w:ilvl="0">
      <w:numFmt w:val="bullet"/>
      <w:lvlText w:val="*"/>
      <w:lvlJc w:val="left"/>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2"/>
    <w:multiLevelType w:val="multilevel"/>
    <w:tmpl w:val="F96C28F8"/>
    <w:name w:val="WW8Num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4" w15:restartNumberingAfterBreak="0">
    <w:nsid w:val="0528739D"/>
    <w:multiLevelType w:val="hybridMultilevel"/>
    <w:tmpl w:val="1E0AC2BC"/>
    <w:lvl w:ilvl="0" w:tplc="3028C8F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072B382F"/>
    <w:multiLevelType w:val="multilevel"/>
    <w:tmpl w:val="C4662B4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7" w15:restartNumberingAfterBreak="0">
    <w:nsid w:val="0CB647E4"/>
    <w:multiLevelType w:val="hybridMultilevel"/>
    <w:tmpl w:val="D9AEAB2C"/>
    <w:lvl w:ilvl="0" w:tplc="34146A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FC7078B"/>
    <w:multiLevelType w:val="multilevel"/>
    <w:tmpl w:val="F3022298"/>
    <w:lvl w:ilvl="0">
      <w:start w:val="1"/>
      <w:numFmt w:val="decimal"/>
      <w:lvlText w:val="%1."/>
      <w:lvlJc w:val="left"/>
      <w:pPr>
        <w:ind w:left="90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9" w15:restartNumberingAfterBreak="0">
    <w:nsid w:val="190D3013"/>
    <w:multiLevelType w:val="hybridMultilevel"/>
    <w:tmpl w:val="FD74F40C"/>
    <w:lvl w:ilvl="0" w:tplc="17C42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910540"/>
    <w:multiLevelType w:val="hybridMultilevel"/>
    <w:tmpl w:val="1B1092C0"/>
    <w:lvl w:ilvl="0" w:tplc="541ACF0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13" w15:restartNumberingAfterBreak="0">
    <w:nsid w:val="2FAD3118"/>
    <w:multiLevelType w:val="multilevel"/>
    <w:tmpl w:val="40F0C03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2970EFA"/>
    <w:multiLevelType w:val="hybridMultilevel"/>
    <w:tmpl w:val="5B540D48"/>
    <w:lvl w:ilvl="0" w:tplc="5E30AB4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8E20A0"/>
    <w:multiLevelType w:val="hybridMultilevel"/>
    <w:tmpl w:val="F9FCD8C6"/>
    <w:lvl w:ilvl="0" w:tplc="F1AC0D0C">
      <w:start w:val="4"/>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8832A75"/>
    <w:multiLevelType w:val="multilevel"/>
    <w:tmpl w:val="ACD6FAFC"/>
    <w:lvl w:ilvl="0">
      <w:start w:val="1"/>
      <w:numFmt w:val="decimal"/>
      <w:lvlText w:val="%1."/>
      <w:lvlJc w:val="left"/>
      <w:pPr>
        <w:ind w:left="720" w:hanging="360"/>
      </w:pPr>
      <w:rPr>
        <w:rFonts w:hint="default"/>
      </w:rPr>
    </w:lvl>
    <w:lvl w:ilvl="1">
      <w:start w:val="1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8" w15:restartNumberingAfterBreak="0">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9" w15:restartNumberingAfterBreak="0">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20" w15:restartNumberingAfterBreak="0">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2" w15:restartNumberingAfterBreak="0">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3" w15:restartNumberingAfterBreak="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BF7D4C"/>
    <w:multiLevelType w:val="singleLevel"/>
    <w:tmpl w:val="57A8260E"/>
    <w:lvl w:ilvl="0">
      <w:start w:val="1"/>
      <w:numFmt w:val="decimal"/>
      <w:lvlText w:val="%1)"/>
      <w:legacy w:legacy="1" w:legacySpace="0" w:legacyIndent="667"/>
      <w:lvlJc w:val="left"/>
      <w:rPr>
        <w:rFonts w:ascii="Times New Roman" w:eastAsia="Times New Roman" w:hAnsi="Times New Roman" w:cs="Times New Roman"/>
      </w:rPr>
    </w:lvl>
  </w:abstractNum>
  <w:abstractNum w:abstractNumId="25"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15:restartNumberingAfterBreak="0">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5"/>
  </w:num>
  <w:num w:numId="2">
    <w:abstractNumId w:val="1"/>
  </w:num>
  <w:num w:numId="3">
    <w:abstractNumId w:val="3"/>
  </w:num>
  <w:num w:numId="4">
    <w:abstractNumId w:val="9"/>
  </w:num>
  <w:num w:numId="5">
    <w:abstractNumId w:val="16"/>
  </w:num>
  <w:num w:numId="6">
    <w:abstractNumId w:val="10"/>
  </w:num>
  <w:num w:numId="7">
    <w:abstractNumId w:val="5"/>
  </w:num>
  <w:num w:numId="8">
    <w:abstractNumId w:val="2"/>
  </w:num>
  <w:num w:numId="9">
    <w:abstractNumId w:val="4"/>
  </w:num>
  <w:num w:numId="10">
    <w:abstractNumId w:val="24"/>
  </w:num>
  <w:num w:numId="11">
    <w:abstractNumId w:val="8"/>
  </w:num>
  <w:num w:numId="12">
    <w:abstractNumId w:val="15"/>
  </w:num>
  <w:num w:numId="13">
    <w:abstractNumId w:val="7"/>
  </w:num>
  <w:num w:numId="14">
    <w:abstractNumId w:val="14"/>
  </w:num>
  <w:num w:numId="15">
    <w:abstractNumId w:val="26"/>
  </w:num>
  <w:num w:numId="16">
    <w:abstractNumId w:val="26"/>
    <w:lvlOverride w:ilvl="0">
      <w:lvl w:ilvl="0">
        <w:start w:val="1"/>
        <w:numFmt w:val="decimal"/>
        <w:lvlText w:val="1.2.1.%1."/>
        <w:legacy w:legacy="1" w:legacySpace="0" w:legacyIndent="917"/>
        <w:lvlJc w:val="left"/>
        <w:rPr>
          <w:rFonts w:ascii="Times New Roman" w:hAnsi="Times New Roman" w:cs="Times New Roman" w:hint="default"/>
        </w:rPr>
      </w:lvl>
    </w:lvlOverride>
  </w:num>
  <w:num w:numId="17">
    <w:abstractNumId w:val="22"/>
  </w:num>
  <w:num w:numId="18">
    <w:abstractNumId w:val="18"/>
  </w:num>
  <w:num w:numId="19">
    <w:abstractNumId w:val="18"/>
    <w:lvlOverride w:ilvl="0">
      <w:lvl w:ilvl="0">
        <w:start w:val="8"/>
        <w:numFmt w:val="decimal"/>
        <w:lvlText w:val="1.3.%1."/>
        <w:legacy w:legacy="1" w:legacySpace="0" w:legacyIndent="600"/>
        <w:lvlJc w:val="left"/>
        <w:rPr>
          <w:rFonts w:ascii="Times New Roman" w:hAnsi="Times New Roman" w:cs="Times New Roman" w:hint="default"/>
        </w:rPr>
      </w:lvl>
    </w:lvlOverride>
  </w:num>
  <w:num w:numId="20">
    <w:abstractNumId w:val="18"/>
    <w:lvlOverride w:ilvl="0">
      <w:lvl w:ilvl="0">
        <w:start w:val="8"/>
        <w:numFmt w:val="decimal"/>
        <w:lvlText w:val="1.3.%1."/>
        <w:legacy w:legacy="1" w:legacySpace="0" w:legacyIndent="744"/>
        <w:lvlJc w:val="left"/>
        <w:rPr>
          <w:rFonts w:ascii="Times New Roman" w:hAnsi="Times New Roman" w:cs="Times New Roman" w:hint="default"/>
        </w:rPr>
      </w:lvl>
    </w:lvlOverride>
  </w:num>
  <w:num w:numId="21">
    <w:abstractNumId w:val="12"/>
  </w:num>
  <w:num w:numId="22">
    <w:abstractNumId w:val="21"/>
  </w:num>
  <w:num w:numId="23">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4">
    <w:abstractNumId w:val="17"/>
  </w:num>
  <w:num w:numId="25">
    <w:abstractNumId w:val="17"/>
    <w:lvlOverride w:ilvl="0">
      <w:lvl w:ilvl="0">
        <w:start w:val="1"/>
        <w:numFmt w:val="decimal"/>
        <w:lvlText w:val="2.4.%1."/>
        <w:legacy w:legacy="1" w:legacySpace="0" w:legacyIndent="729"/>
        <w:lvlJc w:val="left"/>
        <w:rPr>
          <w:rFonts w:ascii="Times New Roman" w:hAnsi="Times New Roman" w:cs="Times New Roman" w:hint="default"/>
        </w:rPr>
      </w:lvl>
    </w:lvlOverride>
  </w:num>
  <w:num w:numId="26">
    <w:abstractNumId w:val="19"/>
  </w:num>
  <w:num w:numId="27">
    <w:abstractNumId w:val="6"/>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0"/>
  </w:num>
  <w:num w:numId="31">
    <w:abstractNumId w:val="11"/>
  </w:num>
  <w:num w:numId="32">
    <w:abstractNumId w:val="13"/>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revisionView w:markup="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CB"/>
    <w:rsid w:val="00007161"/>
    <w:rsid w:val="00013245"/>
    <w:rsid w:val="00022804"/>
    <w:rsid w:val="00034E61"/>
    <w:rsid w:val="00041852"/>
    <w:rsid w:val="00050398"/>
    <w:rsid w:val="000848A8"/>
    <w:rsid w:val="00093D68"/>
    <w:rsid w:val="000A78E0"/>
    <w:rsid w:val="000B6678"/>
    <w:rsid w:val="000C786D"/>
    <w:rsid w:val="000D1B44"/>
    <w:rsid w:val="000F307B"/>
    <w:rsid w:val="00107E5A"/>
    <w:rsid w:val="0011675D"/>
    <w:rsid w:val="001445C0"/>
    <w:rsid w:val="00172AE9"/>
    <w:rsid w:val="00173C81"/>
    <w:rsid w:val="001768BF"/>
    <w:rsid w:val="00187B09"/>
    <w:rsid w:val="00195EF3"/>
    <w:rsid w:val="001A1C09"/>
    <w:rsid w:val="001B0152"/>
    <w:rsid w:val="001B3742"/>
    <w:rsid w:val="001B664B"/>
    <w:rsid w:val="001C67A6"/>
    <w:rsid w:val="001D46BE"/>
    <w:rsid w:val="001D4992"/>
    <w:rsid w:val="001E1CCD"/>
    <w:rsid w:val="001E1FCC"/>
    <w:rsid w:val="001E370E"/>
    <w:rsid w:val="001F54E1"/>
    <w:rsid w:val="00200AD9"/>
    <w:rsid w:val="002073DA"/>
    <w:rsid w:val="00217721"/>
    <w:rsid w:val="00225500"/>
    <w:rsid w:val="00225F98"/>
    <w:rsid w:val="00251264"/>
    <w:rsid w:val="00261F70"/>
    <w:rsid w:val="0028241E"/>
    <w:rsid w:val="00287FBB"/>
    <w:rsid w:val="00292068"/>
    <w:rsid w:val="00292601"/>
    <w:rsid w:val="0029362C"/>
    <w:rsid w:val="002A1A90"/>
    <w:rsid w:val="002B4D04"/>
    <w:rsid w:val="002C6136"/>
    <w:rsid w:val="002D38F8"/>
    <w:rsid w:val="002E407B"/>
    <w:rsid w:val="002F2BAD"/>
    <w:rsid w:val="002F5639"/>
    <w:rsid w:val="002F7D38"/>
    <w:rsid w:val="00305AEA"/>
    <w:rsid w:val="00362193"/>
    <w:rsid w:val="003659BC"/>
    <w:rsid w:val="0039177A"/>
    <w:rsid w:val="003A4921"/>
    <w:rsid w:val="003C2B54"/>
    <w:rsid w:val="003F10D7"/>
    <w:rsid w:val="003F4093"/>
    <w:rsid w:val="00402C0E"/>
    <w:rsid w:val="00440F36"/>
    <w:rsid w:val="0044450A"/>
    <w:rsid w:val="004614C2"/>
    <w:rsid w:val="00472759"/>
    <w:rsid w:val="00474442"/>
    <w:rsid w:val="00482399"/>
    <w:rsid w:val="00490B06"/>
    <w:rsid w:val="00495CC1"/>
    <w:rsid w:val="004964AC"/>
    <w:rsid w:val="004A460C"/>
    <w:rsid w:val="004B7187"/>
    <w:rsid w:val="004D0D75"/>
    <w:rsid w:val="004E4211"/>
    <w:rsid w:val="00511DF8"/>
    <w:rsid w:val="005130F2"/>
    <w:rsid w:val="005179E2"/>
    <w:rsid w:val="00522D3F"/>
    <w:rsid w:val="005232BD"/>
    <w:rsid w:val="00535FF3"/>
    <w:rsid w:val="0055507F"/>
    <w:rsid w:val="0056033D"/>
    <w:rsid w:val="00575901"/>
    <w:rsid w:val="00584DBF"/>
    <w:rsid w:val="00590CE3"/>
    <w:rsid w:val="005C642E"/>
    <w:rsid w:val="005E0F51"/>
    <w:rsid w:val="005F134F"/>
    <w:rsid w:val="005F1846"/>
    <w:rsid w:val="00600613"/>
    <w:rsid w:val="00604EB3"/>
    <w:rsid w:val="0061160F"/>
    <w:rsid w:val="00616B68"/>
    <w:rsid w:val="0063553F"/>
    <w:rsid w:val="00654469"/>
    <w:rsid w:val="00660A1E"/>
    <w:rsid w:val="00672044"/>
    <w:rsid w:val="00675ECB"/>
    <w:rsid w:val="006C2A7A"/>
    <w:rsid w:val="006D1C23"/>
    <w:rsid w:val="006D2940"/>
    <w:rsid w:val="006D4B16"/>
    <w:rsid w:val="006F1BC4"/>
    <w:rsid w:val="006F511F"/>
    <w:rsid w:val="007008D0"/>
    <w:rsid w:val="0070104D"/>
    <w:rsid w:val="007025C8"/>
    <w:rsid w:val="00704E58"/>
    <w:rsid w:val="007140F2"/>
    <w:rsid w:val="00723E47"/>
    <w:rsid w:val="00745E0D"/>
    <w:rsid w:val="00754B24"/>
    <w:rsid w:val="00763319"/>
    <w:rsid w:val="00763801"/>
    <w:rsid w:val="007809CB"/>
    <w:rsid w:val="00784996"/>
    <w:rsid w:val="007A44D2"/>
    <w:rsid w:val="007D50A3"/>
    <w:rsid w:val="007E7254"/>
    <w:rsid w:val="00812385"/>
    <w:rsid w:val="0082592C"/>
    <w:rsid w:val="00841255"/>
    <w:rsid w:val="008472B0"/>
    <w:rsid w:val="00854784"/>
    <w:rsid w:val="00863336"/>
    <w:rsid w:val="00874FFB"/>
    <w:rsid w:val="008B19B1"/>
    <w:rsid w:val="008B29D0"/>
    <w:rsid w:val="008B4ED8"/>
    <w:rsid w:val="008C319C"/>
    <w:rsid w:val="008E5461"/>
    <w:rsid w:val="008F6D97"/>
    <w:rsid w:val="009100CC"/>
    <w:rsid w:val="00924E10"/>
    <w:rsid w:val="009259E8"/>
    <w:rsid w:val="00930EF7"/>
    <w:rsid w:val="009411D7"/>
    <w:rsid w:val="00944A03"/>
    <w:rsid w:val="009616D9"/>
    <w:rsid w:val="009A1175"/>
    <w:rsid w:val="009B1BF4"/>
    <w:rsid w:val="009D075E"/>
    <w:rsid w:val="009F6083"/>
    <w:rsid w:val="00A14A25"/>
    <w:rsid w:val="00A552CA"/>
    <w:rsid w:val="00A7019F"/>
    <w:rsid w:val="00A74852"/>
    <w:rsid w:val="00A83A7E"/>
    <w:rsid w:val="00A84228"/>
    <w:rsid w:val="00A87979"/>
    <w:rsid w:val="00A92B3F"/>
    <w:rsid w:val="00AC7F77"/>
    <w:rsid w:val="00AD5BD0"/>
    <w:rsid w:val="00AD6427"/>
    <w:rsid w:val="00AF0FC0"/>
    <w:rsid w:val="00AF21D0"/>
    <w:rsid w:val="00B04238"/>
    <w:rsid w:val="00B25F7D"/>
    <w:rsid w:val="00B56778"/>
    <w:rsid w:val="00B94BA9"/>
    <w:rsid w:val="00BE143C"/>
    <w:rsid w:val="00BE655D"/>
    <w:rsid w:val="00BF37DE"/>
    <w:rsid w:val="00C118EB"/>
    <w:rsid w:val="00C15B14"/>
    <w:rsid w:val="00C42014"/>
    <w:rsid w:val="00C56FB1"/>
    <w:rsid w:val="00C61540"/>
    <w:rsid w:val="00C75AE6"/>
    <w:rsid w:val="00C86B0D"/>
    <w:rsid w:val="00C912AB"/>
    <w:rsid w:val="00C93AF2"/>
    <w:rsid w:val="00C95ADD"/>
    <w:rsid w:val="00CB4210"/>
    <w:rsid w:val="00CD256B"/>
    <w:rsid w:val="00CE5D24"/>
    <w:rsid w:val="00CF1406"/>
    <w:rsid w:val="00D22552"/>
    <w:rsid w:val="00D37660"/>
    <w:rsid w:val="00D46EF3"/>
    <w:rsid w:val="00D92866"/>
    <w:rsid w:val="00DB04A6"/>
    <w:rsid w:val="00DB31FB"/>
    <w:rsid w:val="00DC0581"/>
    <w:rsid w:val="00DC0E30"/>
    <w:rsid w:val="00DD7F91"/>
    <w:rsid w:val="00DF64F7"/>
    <w:rsid w:val="00DF6A24"/>
    <w:rsid w:val="00E07D15"/>
    <w:rsid w:val="00E1050F"/>
    <w:rsid w:val="00E201D5"/>
    <w:rsid w:val="00E238FD"/>
    <w:rsid w:val="00E541A1"/>
    <w:rsid w:val="00E704D7"/>
    <w:rsid w:val="00E72A38"/>
    <w:rsid w:val="00E738E6"/>
    <w:rsid w:val="00EE0D97"/>
    <w:rsid w:val="00EE1480"/>
    <w:rsid w:val="00F05CA3"/>
    <w:rsid w:val="00F14D82"/>
    <w:rsid w:val="00F16609"/>
    <w:rsid w:val="00F47AD4"/>
    <w:rsid w:val="00F54902"/>
    <w:rsid w:val="00F636DF"/>
    <w:rsid w:val="00F72339"/>
    <w:rsid w:val="00F83591"/>
    <w:rsid w:val="00F84F2E"/>
    <w:rsid w:val="00FD2A6D"/>
    <w:rsid w:val="00FE6BE2"/>
    <w:rsid w:val="00FF6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8296"/>
  <w15:chartTrackingRefBased/>
  <w15:docId w15:val="{0B03672D-14BC-49B8-9D7D-54FE6A1D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9C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C642E"/>
    <w:pPr>
      <w:keepNext/>
      <w:numPr>
        <w:numId w:val="1"/>
      </w:numPr>
      <w:suppressAutoHyphens/>
      <w:jc w:val="center"/>
      <w:outlineLvl w:val="0"/>
    </w:pPr>
    <w:rPr>
      <w:b/>
      <w:sz w:val="24"/>
      <w:szCs w:val="24"/>
      <w:lang w:val="x-none" w:eastAsia="zh-CN"/>
    </w:rPr>
  </w:style>
  <w:style w:type="paragraph" w:styleId="2">
    <w:name w:val="heading 2"/>
    <w:basedOn w:val="a"/>
    <w:next w:val="a"/>
    <w:link w:val="20"/>
    <w:qFormat/>
    <w:rsid w:val="005C642E"/>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5C642E"/>
    <w:pPr>
      <w:keepNext/>
      <w:spacing w:before="240" w:after="60"/>
      <w:outlineLvl w:val="2"/>
    </w:pPr>
    <w:rPr>
      <w:rFonts w:ascii="Arial" w:hAnsi="Arial"/>
      <w:b/>
      <w:bCs/>
      <w:sz w:val="26"/>
      <w:szCs w:val="26"/>
      <w:lang w:val="x-none" w:eastAsia="x-none"/>
    </w:rPr>
  </w:style>
  <w:style w:type="paragraph" w:styleId="5">
    <w:name w:val="heading 5"/>
    <w:basedOn w:val="a"/>
    <w:next w:val="a"/>
    <w:link w:val="50"/>
    <w:qFormat/>
    <w:rsid w:val="006D1C23"/>
    <w:pPr>
      <w:keepNext/>
      <w:shd w:val="clear" w:color="auto" w:fill="FFFFFF"/>
      <w:jc w:val="both"/>
      <w:outlineLvl w:val="4"/>
    </w:pPr>
    <w:rPr>
      <w:sz w:val="28"/>
    </w:rPr>
  </w:style>
  <w:style w:type="paragraph" w:styleId="6">
    <w:name w:val="heading 6"/>
    <w:basedOn w:val="a"/>
    <w:next w:val="a"/>
    <w:link w:val="60"/>
    <w:qFormat/>
    <w:rsid w:val="005C642E"/>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jc w:val="both"/>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nhideWhenUsed/>
    <w:rsid w:val="007809CB"/>
    <w:rPr>
      <w:rFonts w:ascii="Segoe UI" w:hAnsi="Segoe UI" w:cs="Segoe UI"/>
      <w:sz w:val="18"/>
      <w:szCs w:val="18"/>
    </w:rPr>
  </w:style>
  <w:style w:type="character" w:customStyle="1" w:styleId="a7">
    <w:name w:val="Текст выноски Знак"/>
    <w:basedOn w:val="a0"/>
    <w:link w:val="a6"/>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table" w:styleId="aa">
    <w:name w:val="Table Grid"/>
    <w:basedOn w:val="a1"/>
    <w:uiPriority w:val="59"/>
    <w:rsid w:val="009B1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1"/>
    <w:unhideWhenUsed/>
    <w:qFormat/>
    <w:rsid w:val="00FF6721"/>
    <w:pPr>
      <w:spacing w:before="100" w:beforeAutospacing="1" w:after="100" w:afterAutospacing="1"/>
    </w:pPr>
    <w:rPr>
      <w:sz w:val="24"/>
      <w:szCs w:val="24"/>
    </w:rPr>
  </w:style>
  <w:style w:type="paragraph" w:styleId="ac">
    <w:name w:val="Body Text Indent"/>
    <w:basedOn w:val="a"/>
    <w:link w:val="ad"/>
    <w:unhideWhenUsed/>
    <w:rsid w:val="006D1C23"/>
    <w:pPr>
      <w:spacing w:after="120"/>
      <w:ind w:left="283"/>
    </w:pPr>
  </w:style>
  <w:style w:type="character" w:customStyle="1" w:styleId="ad">
    <w:name w:val="Основной текст с отступом Знак"/>
    <w:basedOn w:val="a0"/>
    <w:link w:val="ac"/>
    <w:rsid w:val="006D1C2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6D1C23"/>
    <w:rPr>
      <w:rFonts w:ascii="Times New Roman" w:eastAsia="Times New Roman" w:hAnsi="Times New Roman" w:cs="Times New Roman"/>
      <w:sz w:val="28"/>
      <w:szCs w:val="20"/>
      <w:shd w:val="clear" w:color="auto" w:fill="FFFFFF"/>
      <w:lang w:eastAsia="ru-RU"/>
    </w:rPr>
  </w:style>
  <w:style w:type="character" w:customStyle="1" w:styleId="10">
    <w:name w:val="Заголовок 1 Знак"/>
    <w:basedOn w:val="a0"/>
    <w:link w:val="1"/>
    <w:rsid w:val="005C642E"/>
    <w:rPr>
      <w:rFonts w:ascii="Times New Roman" w:eastAsia="Times New Roman" w:hAnsi="Times New Roman" w:cs="Times New Roman"/>
      <w:b/>
      <w:sz w:val="24"/>
      <w:szCs w:val="24"/>
      <w:lang w:val="x-none" w:eastAsia="zh-CN"/>
    </w:rPr>
  </w:style>
  <w:style w:type="character" w:customStyle="1" w:styleId="20">
    <w:name w:val="Заголовок 2 Знак"/>
    <w:basedOn w:val="a0"/>
    <w:link w:val="2"/>
    <w:rsid w:val="005C642E"/>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5C642E"/>
    <w:rPr>
      <w:rFonts w:ascii="Arial" w:eastAsia="Times New Roman" w:hAnsi="Arial" w:cs="Times New Roman"/>
      <w:b/>
      <w:bCs/>
      <w:sz w:val="26"/>
      <w:szCs w:val="26"/>
      <w:lang w:val="x-none" w:eastAsia="x-none"/>
    </w:rPr>
  </w:style>
  <w:style w:type="character" w:customStyle="1" w:styleId="60">
    <w:name w:val="Заголовок 6 Знак"/>
    <w:basedOn w:val="a0"/>
    <w:link w:val="6"/>
    <w:rsid w:val="005C642E"/>
    <w:rPr>
      <w:rFonts w:ascii="Times New Roman" w:eastAsia="Times New Roman" w:hAnsi="Times New Roman" w:cs="Times New Roman"/>
      <w:b/>
      <w:bCs/>
      <w:lang w:val="x-none" w:eastAsia="x-none"/>
    </w:rPr>
  </w:style>
  <w:style w:type="character" w:customStyle="1" w:styleId="11">
    <w:name w:val="Основной шрифт абзаца1"/>
    <w:rsid w:val="005C642E"/>
  </w:style>
  <w:style w:type="paragraph" w:styleId="ae">
    <w:name w:val="Title"/>
    <w:basedOn w:val="a"/>
    <w:next w:val="a4"/>
    <w:link w:val="af"/>
    <w:rsid w:val="005C642E"/>
    <w:pPr>
      <w:keepNext/>
      <w:suppressAutoHyphens/>
      <w:spacing w:before="240" w:after="120"/>
    </w:pPr>
    <w:rPr>
      <w:rFonts w:ascii="Arial" w:eastAsia="Arial Unicode MS" w:hAnsi="Arial" w:cs="Mangal"/>
      <w:sz w:val="28"/>
      <w:szCs w:val="28"/>
      <w:lang w:eastAsia="zh-CN"/>
    </w:rPr>
  </w:style>
  <w:style w:type="character" w:customStyle="1" w:styleId="af">
    <w:name w:val="Заголовок Знак"/>
    <w:basedOn w:val="a0"/>
    <w:link w:val="ae"/>
    <w:rsid w:val="005C642E"/>
    <w:rPr>
      <w:rFonts w:ascii="Arial" w:eastAsia="Arial Unicode MS" w:hAnsi="Arial" w:cs="Mangal"/>
      <w:sz w:val="28"/>
      <w:szCs w:val="28"/>
      <w:lang w:eastAsia="zh-CN"/>
    </w:rPr>
  </w:style>
  <w:style w:type="paragraph" w:styleId="af0">
    <w:name w:val="List"/>
    <w:basedOn w:val="a4"/>
    <w:rsid w:val="005C642E"/>
    <w:pPr>
      <w:tabs>
        <w:tab w:val="clear" w:pos="3060"/>
      </w:tabs>
      <w:suppressAutoHyphens/>
      <w:jc w:val="left"/>
    </w:pPr>
    <w:rPr>
      <w:rFonts w:cs="Mangal"/>
      <w:sz w:val="24"/>
      <w:szCs w:val="24"/>
      <w:lang w:val="x-none" w:eastAsia="zh-CN"/>
    </w:rPr>
  </w:style>
  <w:style w:type="paragraph" w:styleId="af1">
    <w:name w:val="caption"/>
    <w:basedOn w:val="a"/>
    <w:qFormat/>
    <w:rsid w:val="005C642E"/>
    <w:pPr>
      <w:suppressLineNumbers/>
      <w:suppressAutoHyphens/>
      <w:spacing w:before="120" w:after="120"/>
    </w:pPr>
    <w:rPr>
      <w:rFonts w:cs="Mangal"/>
      <w:i/>
      <w:iCs/>
      <w:sz w:val="24"/>
      <w:szCs w:val="24"/>
      <w:lang w:eastAsia="zh-CN"/>
    </w:rPr>
  </w:style>
  <w:style w:type="paragraph" w:customStyle="1" w:styleId="12">
    <w:name w:val="Указатель1"/>
    <w:basedOn w:val="a"/>
    <w:rsid w:val="005C642E"/>
    <w:pPr>
      <w:suppressLineNumbers/>
      <w:suppressAutoHyphens/>
    </w:pPr>
    <w:rPr>
      <w:rFonts w:cs="Mangal"/>
      <w:sz w:val="28"/>
      <w:szCs w:val="24"/>
      <w:lang w:eastAsia="zh-CN"/>
    </w:rPr>
  </w:style>
  <w:style w:type="paragraph" w:styleId="af2">
    <w:name w:val="header"/>
    <w:basedOn w:val="a"/>
    <w:link w:val="13"/>
    <w:uiPriority w:val="99"/>
    <w:rsid w:val="005C642E"/>
    <w:pPr>
      <w:tabs>
        <w:tab w:val="center" w:pos="4677"/>
        <w:tab w:val="right" w:pos="9355"/>
      </w:tabs>
      <w:suppressAutoHyphens/>
    </w:pPr>
    <w:rPr>
      <w:sz w:val="28"/>
      <w:szCs w:val="24"/>
      <w:lang w:val="x-none" w:eastAsia="zh-CN"/>
    </w:rPr>
  </w:style>
  <w:style w:type="character" w:customStyle="1" w:styleId="af3">
    <w:name w:val="Верхний колонтитул Знак"/>
    <w:basedOn w:val="a0"/>
    <w:uiPriority w:val="99"/>
    <w:rsid w:val="005C642E"/>
    <w:rPr>
      <w:rFonts w:ascii="Times New Roman" w:eastAsia="Times New Roman" w:hAnsi="Times New Roman" w:cs="Times New Roman"/>
      <w:sz w:val="20"/>
      <w:szCs w:val="20"/>
      <w:lang w:eastAsia="ru-RU"/>
    </w:rPr>
  </w:style>
  <w:style w:type="paragraph" w:styleId="af4">
    <w:name w:val="footer"/>
    <w:basedOn w:val="a"/>
    <w:link w:val="af5"/>
    <w:rsid w:val="005C642E"/>
    <w:pPr>
      <w:tabs>
        <w:tab w:val="center" w:pos="4677"/>
        <w:tab w:val="right" w:pos="9355"/>
      </w:tabs>
      <w:suppressAutoHyphens/>
    </w:pPr>
    <w:rPr>
      <w:sz w:val="28"/>
      <w:szCs w:val="24"/>
      <w:lang w:val="x-none" w:eastAsia="zh-CN"/>
    </w:rPr>
  </w:style>
  <w:style w:type="character" w:customStyle="1" w:styleId="af5">
    <w:name w:val="Нижний колонтитул Знак"/>
    <w:basedOn w:val="a0"/>
    <w:link w:val="af4"/>
    <w:rsid w:val="005C642E"/>
    <w:rPr>
      <w:rFonts w:ascii="Times New Roman" w:eastAsia="Times New Roman" w:hAnsi="Times New Roman" w:cs="Times New Roman"/>
      <w:sz w:val="28"/>
      <w:szCs w:val="24"/>
      <w:lang w:val="x-none" w:eastAsia="zh-CN"/>
    </w:rPr>
  </w:style>
  <w:style w:type="paragraph" w:customStyle="1" w:styleId="af6">
    <w:name w:val="Содержимое таблицы"/>
    <w:basedOn w:val="a"/>
    <w:rsid w:val="005C642E"/>
    <w:pPr>
      <w:suppressLineNumbers/>
      <w:suppressAutoHyphens/>
    </w:pPr>
    <w:rPr>
      <w:sz w:val="28"/>
      <w:szCs w:val="24"/>
      <w:lang w:eastAsia="zh-CN"/>
    </w:rPr>
  </w:style>
  <w:style w:type="paragraph" w:customStyle="1" w:styleId="af7">
    <w:name w:val="Заголовок таблицы"/>
    <w:basedOn w:val="af6"/>
    <w:rsid w:val="005C642E"/>
    <w:pPr>
      <w:jc w:val="center"/>
    </w:pPr>
    <w:rPr>
      <w:b/>
      <w:bCs/>
    </w:rPr>
  </w:style>
  <w:style w:type="paragraph" w:customStyle="1" w:styleId="af8">
    <w:name w:val="Знак Знак Знак Знак Знак Знак Знак"/>
    <w:basedOn w:val="a"/>
    <w:rsid w:val="005C642E"/>
    <w:pPr>
      <w:spacing w:before="100" w:beforeAutospacing="1" w:after="100" w:afterAutospacing="1"/>
      <w:jc w:val="both"/>
    </w:pPr>
    <w:rPr>
      <w:rFonts w:ascii="Tahoma" w:hAnsi="Tahoma"/>
      <w:lang w:val="en-US" w:eastAsia="en-US"/>
    </w:rPr>
  </w:style>
  <w:style w:type="paragraph" w:customStyle="1" w:styleId="ConsPlusNormal">
    <w:name w:val="ConsPlusNormal"/>
    <w:link w:val="ConsPlusNormal0"/>
    <w:rsid w:val="005C64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4">
    <w:name w:val="Нет списка1"/>
    <w:next w:val="a2"/>
    <w:uiPriority w:val="99"/>
    <w:semiHidden/>
    <w:unhideWhenUsed/>
    <w:rsid w:val="005C642E"/>
  </w:style>
  <w:style w:type="character" w:customStyle="1" w:styleId="13">
    <w:name w:val="Верхний колонтитул Знак1"/>
    <w:link w:val="af2"/>
    <w:uiPriority w:val="99"/>
    <w:rsid w:val="005C642E"/>
    <w:rPr>
      <w:rFonts w:ascii="Times New Roman" w:eastAsia="Times New Roman" w:hAnsi="Times New Roman" w:cs="Times New Roman"/>
      <w:sz w:val="28"/>
      <w:szCs w:val="24"/>
      <w:lang w:val="x-none" w:eastAsia="zh-CN"/>
    </w:rPr>
  </w:style>
  <w:style w:type="paragraph" w:styleId="af9">
    <w:name w:val="footnote text"/>
    <w:basedOn w:val="a"/>
    <w:link w:val="afa"/>
    <w:rsid w:val="005C642E"/>
    <w:rPr>
      <w:rFonts w:ascii="Times New Roman CYR" w:hAnsi="Times New Roman CYR"/>
      <w:lang w:val="x-none" w:eastAsia="x-none"/>
    </w:rPr>
  </w:style>
  <w:style w:type="character" w:customStyle="1" w:styleId="afa">
    <w:name w:val="Текст сноски Знак"/>
    <w:basedOn w:val="a0"/>
    <w:link w:val="af9"/>
    <w:rsid w:val="005C642E"/>
    <w:rPr>
      <w:rFonts w:ascii="Times New Roman CYR" w:eastAsia="Times New Roman" w:hAnsi="Times New Roman CYR" w:cs="Times New Roman"/>
      <w:sz w:val="20"/>
      <w:szCs w:val="20"/>
      <w:lang w:val="x-none" w:eastAsia="x-none"/>
    </w:rPr>
  </w:style>
  <w:style w:type="character" w:styleId="afb">
    <w:name w:val="footnote reference"/>
    <w:rsid w:val="005C642E"/>
    <w:rPr>
      <w:vertAlign w:val="superscript"/>
    </w:rPr>
  </w:style>
  <w:style w:type="paragraph" w:styleId="22">
    <w:name w:val="Body Text 2"/>
    <w:basedOn w:val="a"/>
    <w:link w:val="23"/>
    <w:uiPriority w:val="99"/>
    <w:rsid w:val="005C642E"/>
    <w:pPr>
      <w:suppressAutoHyphens/>
      <w:spacing w:after="120" w:line="480" w:lineRule="auto"/>
    </w:pPr>
    <w:rPr>
      <w:sz w:val="28"/>
      <w:szCs w:val="24"/>
      <w:lang w:val="x-none" w:eastAsia="zh-CN"/>
    </w:rPr>
  </w:style>
  <w:style w:type="character" w:customStyle="1" w:styleId="23">
    <w:name w:val="Основной текст 2 Знак"/>
    <w:basedOn w:val="a0"/>
    <w:link w:val="22"/>
    <w:uiPriority w:val="99"/>
    <w:rsid w:val="005C642E"/>
    <w:rPr>
      <w:rFonts w:ascii="Times New Roman" w:eastAsia="Times New Roman" w:hAnsi="Times New Roman" w:cs="Times New Roman"/>
      <w:sz w:val="28"/>
      <w:szCs w:val="24"/>
      <w:lang w:val="x-none" w:eastAsia="zh-CN"/>
    </w:rPr>
  </w:style>
  <w:style w:type="numbering" w:customStyle="1" w:styleId="24">
    <w:name w:val="Нет списка2"/>
    <w:next w:val="a2"/>
    <w:semiHidden/>
    <w:unhideWhenUsed/>
    <w:rsid w:val="005C642E"/>
  </w:style>
  <w:style w:type="paragraph" w:styleId="afc">
    <w:basedOn w:val="a"/>
    <w:next w:val="ae"/>
    <w:link w:val="afd"/>
    <w:qFormat/>
    <w:rsid w:val="005C642E"/>
    <w:pPr>
      <w:ind w:left="-567"/>
      <w:jc w:val="center"/>
    </w:pPr>
    <w:rPr>
      <w:rFonts w:asciiTheme="minorHAnsi" w:eastAsiaTheme="minorHAnsi" w:hAnsiTheme="minorHAnsi" w:cstheme="minorBidi"/>
      <w:sz w:val="28"/>
      <w:szCs w:val="22"/>
      <w:lang w:val="x-none" w:eastAsia="x-none"/>
    </w:rPr>
  </w:style>
  <w:style w:type="character" w:customStyle="1" w:styleId="afd">
    <w:name w:val="Название Знак"/>
    <w:link w:val="afc"/>
    <w:rsid w:val="005C642E"/>
    <w:rPr>
      <w:sz w:val="28"/>
      <w:lang w:val="x-none" w:eastAsia="x-none"/>
    </w:rPr>
  </w:style>
  <w:style w:type="paragraph" w:customStyle="1" w:styleId="fn2r">
    <w:name w:val="fn2r"/>
    <w:basedOn w:val="a"/>
    <w:rsid w:val="005C642E"/>
    <w:pPr>
      <w:spacing w:before="100" w:beforeAutospacing="1" w:after="100" w:afterAutospacing="1"/>
    </w:pPr>
    <w:rPr>
      <w:sz w:val="24"/>
      <w:szCs w:val="24"/>
    </w:rPr>
  </w:style>
  <w:style w:type="paragraph" w:customStyle="1" w:styleId="afe">
    <w:name w:val="Знак Знак Знак Знак"/>
    <w:basedOn w:val="a"/>
    <w:rsid w:val="005C642E"/>
    <w:pPr>
      <w:spacing w:after="160" w:line="240" w:lineRule="exact"/>
    </w:pPr>
    <w:rPr>
      <w:rFonts w:ascii="Verdana" w:hAnsi="Verdana"/>
      <w:lang w:val="en-US" w:eastAsia="en-US"/>
    </w:rPr>
  </w:style>
  <w:style w:type="paragraph" w:customStyle="1" w:styleId="aff">
    <w:name w:val=" Знак Знак Знак Знак"/>
    <w:basedOn w:val="a"/>
    <w:rsid w:val="005C642E"/>
    <w:pPr>
      <w:spacing w:after="160" w:line="240" w:lineRule="exact"/>
    </w:pPr>
    <w:rPr>
      <w:rFonts w:ascii="Verdana" w:hAnsi="Verdana"/>
      <w:lang w:val="en-US" w:eastAsia="en-US"/>
    </w:rPr>
  </w:style>
  <w:style w:type="paragraph" w:customStyle="1" w:styleId="western">
    <w:name w:val="western"/>
    <w:basedOn w:val="a"/>
    <w:rsid w:val="005C642E"/>
    <w:pPr>
      <w:spacing w:before="100" w:beforeAutospacing="1" w:after="100" w:afterAutospacing="1"/>
    </w:pPr>
    <w:rPr>
      <w:sz w:val="24"/>
      <w:szCs w:val="24"/>
    </w:rPr>
  </w:style>
  <w:style w:type="paragraph" w:styleId="31">
    <w:name w:val="Body Text 3"/>
    <w:basedOn w:val="a"/>
    <w:link w:val="32"/>
    <w:rsid w:val="005C642E"/>
    <w:pPr>
      <w:spacing w:after="120"/>
    </w:pPr>
    <w:rPr>
      <w:sz w:val="16"/>
      <w:szCs w:val="16"/>
      <w:lang w:val="x-none" w:eastAsia="x-none"/>
    </w:rPr>
  </w:style>
  <w:style w:type="character" w:customStyle="1" w:styleId="32">
    <w:name w:val="Основной текст 3 Знак"/>
    <w:basedOn w:val="a0"/>
    <w:link w:val="31"/>
    <w:rsid w:val="005C642E"/>
    <w:rPr>
      <w:rFonts w:ascii="Times New Roman" w:eastAsia="Times New Roman" w:hAnsi="Times New Roman" w:cs="Times New Roman"/>
      <w:sz w:val="16"/>
      <w:szCs w:val="16"/>
      <w:lang w:val="x-none" w:eastAsia="x-none"/>
    </w:rPr>
  </w:style>
  <w:style w:type="paragraph" w:customStyle="1" w:styleId="Default">
    <w:name w:val="Default"/>
    <w:rsid w:val="005C64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5C642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
    <w:rsid w:val="005C642E"/>
    <w:pPr>
      <w:suppressAutoHyphens/>
      <w:ind w:firstLine="540"/>
      <w:jc w:val="both"/>
    </w:pPr>
    <w:rPr>
      <w:sz w:val="24"/>
      <w:szCs w:val="24"/>
      <w:lang w:eastAsia="ar-SA"/>
    </w:rPr>
  </w:style>
  <w:style w:type="character" w:customStyle="1" w:styleId="ConsPlusNormal0">
    <w:name w:val="ConsPlusNormal Знак"/>
    <w:link w:val="ConsPlusNormal"/>
    <w:locked/>
    <w:rsid w:val="005C642E"/>
    <w:rPr>
      <w:rFonts w:ascii="Arial" w:eastAsia="Times New Roman" w:hAnsi="Arial" w:cs="Arial"/>
      <w:sz w:val="20"/>
      <w:szCs w:val="20"/>
      <w:lang w:eastAsia="ru-RU"/>
    </w:rPr>
  </w:style>
  <w:style w:type="paragraph" w:customStyle="1" w:styleId="33">
    <w:name w:val=" Знак3 Знак Знак Знак Знак"/>
    <w:basedOn w:val="a"/>
    <w:rsid w:val="005C642E"/>
    <w:pPr>
      <w:spacing w:before="100" w:beforeAutospacing="1" w:after="100" w:afterAutospacing="1"/>
      <w:jc w:val="both"/>
    </w:pPr>
    <w:rPr>
      <w:rFonts w:ascii="Tahoma" w:hAnsi="Tahoma"/>
      <w:lang w:val="en-US" w:eastAsia="en-US"/>
    </w:rPr>
  </w:style>
  <w:style w:type="numbering" w:customStyle="1" w:styleId="34">
    <w:name w:val="Нет списка3"/>
    <w:next w:val="a2"/>
    <w:semiHidden/>
    <w:unhideWhenUsed/>
    <w:rsid w:val="005C642E"/>
  </w:style>
  <w:style w:type="numbering" w:customStyle="1" w:styleId="4">
    <w:name w:val="Нет списка4"/>
    <w:next w:val="a2"/>
    <w:uiPriority w:val="99"/>
    <w:semiHidden/>
    <w:unhideWhenUsed/>
    <w:rsid w:val="005C642E"/>
  </w:style>
  <w:style w:type="paragraph" w:customStyle="1" w:styleId="Style1">
    <w:name w:val="Style1"/>
    <w:basedOn w:val="a"/>
    <w:rsid w:val="005C642E"/>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5C642E"/>
    <w:pPr>
      <w:widowControl w:val="0"/>
      <w:autoSpaceDE w:val="0"/>
      <w:autoSpaceDN w:val="0"/>
      <w:adjustRightInd w:val="0"/>
      <w:spacing w:line="322" w:lineRule="exact"/>
      <w:jc w:val="both"/>
    </w:pPr>
    <w:rPr>
      <w:sz w:val="24"/>
      <w:szCs w:val="24"/>
    </w:rPr>
  </w:style>
  <w:style w:type="paragraph" w:customStyle="1" w:styleId="Style3">
    <w:name w:val="Style3"/>
    <w:basedOn w:val="a"/>
    <w:rsid w:val="005C642E"/>
    <w:pPr>
      <w:widowControl w:val="0"/>
      <w:autoSpaceDE w:val="0"/>
      <w:autoSpaceDN w:val="0"/>
      <w:adjustRightInd w:val="0"/>
    </w:pPr>
    <w:rPr>
      <w:sz w:val="24"/>
      <w:szCs w:val="24"/>
    </w:rPr>
  </w:style>
  <w:style w:type="paragraph" w:customStyle="1" w:styleId="Style4">
    <w:name w:val="Style4"/>
    <w:basedOn w:val="a"/>
    <w:rsid w:val="005C642E"/>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5C642E"/>
    <w:rPr>
      <w:rFonts w:ascii="Times New Roman" w:hAnsi="Times New Roman" w:cs="Times New Roman"/>
      <w:b/>
      <w:bCs/>
      <w:sz w:val="26"/>
      <w:szCs w:val="26"/>
    </w:rPr>
  </w:style>
  <w:style w:type="character" w:customStyle="1" w:styleId="FontStyle12">
    <w:name w:val="Font Style12"/>
    <w:rsid w:val="005C642E"/>
    <w:rPr>
      <w:rFonts w:ascii="Times New Roman" w:hAnsi="Times New Roman" w:cs="Times New Roman"/>
      <w:sz w:val="26"/>
      <w:szCs w:val="26"/>
    </w:rPr>
  </w:style>
  <w:style w:type="paragraph" w:customStyle="1" w:styleId="Style5">
    <w:name w:val="Style5"/>
    <w:basedOn w:val="a"/>
    <w:rsid w:val="005C642E"/>
    <w:pPr>
      <w:widowControl w:val="0"/>
      <w:autoSpaceDE w:val="0"/>
      <w:autoSpaceDN w:val="0"/>
      <w:adjustRightInd w:val="0"/>
    </w:pPr>
    <w:rPr>
      <w:sz w:val="24"/>
      <w:szCs w:val="24"/>
    </w:rPr>
  </w:style>
  <w:style w:type="paragraph" w:customStyle="1" w:styleId="Style6">
    <w:name w:val="Style6"/>
    <w:basedOn w:val="a"/>
    <w:rsid w:val="005C642E"/>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5C642E"/>
    <w:pPr>
      <w:widowControl w:val="0"/>
      <w:autoSpaceDE w:val="0"/>
      <w:autoSpaceDN w:val="0"/>
      <w:adjustRightInd w:val="0"/>
      <w:spacing w:line="247" w:lineRule="exact"/>
      <w:ind w:hanging="638"/>
    </w:pPr>
    <w:rPr>
      <w:sz w:val="24"/>
      <w:szCs w:val="24"/>
    </w:rPr>
  </w:style>
  <w:style w:type="paragraph" w:customStyle="1" w:styleId="Style8">
    <w:name w:val="Style8"/>
    <w:basedOn w:val="a"/>
    <w:rsid w:val="005C642E"/>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5C642E"/>
    <w:rPr>
      <w:rFonts w:ascii="Times New Roman" w:hAnsi="Times New Roman" w:cs="Times New Roman"/>
      <w:sz w:val="26"/>
      <w:szCs w:val="26"/>
    </w:rPr>
  </w:style>
  <w:style w:type="character" w:customStyle="1" w:styleId="FontStyle14">
    <w:name w:val="Font Style14"/>
    <w:rsid w:val="005C642E"/>
    <w:rPr>
      <w:rFonts w:ascii="Times New Roman" w:hAnsi="Times New Roman" w:cs="Times New Roman"/>
      <w:b/>
      <w:bCs/>
      <w:sz w:val="26"/>
      <w:szCs w:val="26"/>
    </w:rPr>
  </w:style>
  <w:style w:type="character" w:styleId="aff0">
    <w:name w:val="Emphasis"/>
    <w:qFormat/>
    <w:rsid w:val="005C642E"/>
    <w:rPr>
      <w:i/>
      <w:iCs/>
    </w:rPr>
  </w:style>
  <w:style w:type="character" w:styleId="aff1">
    <w:name w:val="Strong"/>
    <w:qFormat/>
    <w:rsid w:val="005C642E"/>
    <w:rPr>
      <w:b/>
      <w:bCs/>
    </w:rPr>
  </w:style>
  <w:style w:type="character" w:styleId="aff2">
    <w:name w:val="FollowedHyperlink"/>
    <w:rsid w:val="005C642E"/>
    <w:rPr>
      <w:color w:val="800080"/>
      <w:u w:val="single"/>
    </w:rPr>
  </w:style>
  <w:style w:type="paragraph" w:customStyle="1" w:styleId="15">
    <w:name w:val=" Знак Знак Знак Знак Знак Знак Знак Знак Знак1 Знак"/>
    <w:basedOn w:val="a"/>
    <w:rsid w:val="005C642E"/>
    <w:pPr>
      <w:spacing w:after="160" w:line="240" w:lineRule="exact"/>
    </w:pPr>
    <w:rPr>
      <w:rFonts w:ascii="Verdana" w:hAnsi="Verdana"/>
      <w:lang w:val="en-US" w:eastAsia="en-US"/>
    </w:rPr>
  </w:style>
  <w:style w:type="character" w:customStyle="1" w:styleId="21">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b"/>
    <w:rsid w:val="005C642E"/>
    <w:rPr>
      <w:rFonts w:ascii="Times New Roman" w:eastAsia="Times New Roman" w:hAnsi="Times New Roman" w:cs="Times New Roman"/>
      <w:sz w:val="24"/>
      <w:szCs w:val="24"/>
      <w:lang w:eastAsia="ru-RU"/>
    </w:rPr>
  </w:style>
  <w:style w:type="paragraph" w:customStyle="1" w:styleId="aff3">
    <w:name w:val=" Знак Знак Знак Знак Знак Знак Знак Знак Знак Знак Знак Знак Знак Знак Знак Знак Знак Знак Знак"/>
    <w:basedOn w:val="a"/>
    <w:rsid w:val="005C642E"/>
    <w:pPr>
      <w:spacing w:after="160" w:line="240" w:lineRule="exact"/>
    </w:pPr>
    <w:rPr>
      <w:rFonts w:ascii="Verdana" w:hAnsi="Verdana"/>
      <w:lang w:val="en-US" w:eastAsia="en-US"/>
    </w:rPr>
  </w:style>
  <w:style w:type="paragraph" w:styleId="HTML">
    <w:name w:val="HTML Preformatted"/>
    <w:basedOn w:val="a"/>
    <w:link w:val="HTML0"/>
    <w:rsid w:val="005C6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5C642E"/>
    <w:rPr>
      <w:rFonts w:ascii="Courier New" w:eastAsia="Times New Roman" w:hAnsi="Courier New" w:cs="Times New Roman"/>
      <w:sz w:val="20"/>
      <w:szCs w:val="20"/>
      <w:lang w:val="x-none" w:eastAsia="x-none"/>
    </w:rPr>
  </w:style>
  <w:style w:type="paragraph" w:customStyle="1" w:styleId="ConsPlusCell">
    <w:name w:val="ConsPlusCell"/>
    <w:rsid w:val="005C642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1">
    <w:name w:val="consplusnormal"/>
    <w:basedOn w:val="a"/>
    <w:rsid w:val="005C642E"/>
    <w:pPr>
      <w:spacing w:before="100" w:beforeAutospacing="1" w:after="100" w:afterAutospacing="1"/>
    </w:pPr>
    <w:rPr>
      <w:sz w:val="24"/>
      <w:szCs w:val="24"/>
    </w:rPr>
  </w:style>
  <w:style w:type="paragraph" w:customStyle="1" w:styleId="16">
    <w:name w:val="Знак Знак Знак Знак Знак Знак Знак Знак Знак Знак Знак1 Знак"/>
    <w:basedOn w:val="a"/>
    <w:rsid w:val="005C642E"/>
    <w:pPr>
      <w:spacing w:before="100" w:beforeAutospacing="1" w:after="100" w:afterAutospacing="1"/>
    </w:pPr>
    <w:rPr>
      <w:rFonts w:ascii="Tahoma" w:hAnsi="Tahoma" w:cs="Tahoma"/>
      <w:lang w:val="en-US" w:eastAsia="en-US"/>
    </w:rPr>
  </w:style>
  <w:style w:type="paragraph" w:customStyle="1" w:styleId="ConsNormal">
    <w:name w:val="ConsNormal"/>
    <w:rsid w:val="005C64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5">
    <w:name w:val="Body Text Indent 2"/>
    <w:basedOn w:val="a"/>
    <w:link w:val="26"/>
    <w:rsid w:val="005C642E"/>
    <w:pPr>
      <w:spacing w:after="120" w:line="480" w:lineRule="auto"/>
      <w:ind w:left="283"/>
    </w:pPr>
    <w:rPr>
      <w:rFonts w:ascii="Times New Roman CYR" w:hAnsi="Times New Roman CYR"/>
      <w:lang w:val="x-none" w:eastAsia="x-none"/>
    </w:rPr>
  </w:style>
  <w:style w:type="character" w:customStyle="1" w:styleId="26">
    <w:name w:val="Основной текст с отступом 2 Знак"/>
    <w:basedOn w:val="a0"/>
    <w:link w:val="25"/>
    <w:rsid w:val="005C642E"/>
    <w:rPr>
      <w:rFonts w:ascii="Times New Roman CYR" w:eastAsia="Times New Roman" w:hAnsi="Times New Roman CYR" w:cs="Times New Roman"/>
      <w:sz w:val="20"/>
      <w:szCs w:val="20"/>
      <w:lang w:val="x-none" w:eastAsia="x-none"/>
    </w:rPr>
  </w:style>
  <w:style w:type="character" w:customStyle="1" w:styleId="17">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5C642E"/>
    <w:rPr>
      <w:sz w:val="24"/>
      <w:szCs w:val="24"/>
      <w:lang w:val="ru-RU" w:eastAsia="ru-RU" w:bidi="ar-SA"/>
    </w:rPr>
  </w:style>
  <w:style w:type="paragraph" w:customStyle="1" w:styleId="consplusnonformat0">
    <w:name w:val="consplusnonformat"/>
    <w:basedOn w:val="a"/>
    <w:rsid w:val="005C642E"/>
    <w:pPr>
      <w:spacing w:before="100" w:beforeAutospacing="1" w:after="100" w:afterAutospacing="1"/>
    </w:pPr>
    <w:rPr>
      <w:sz w:val="24"/>
      <w:szCs w:val="24"/>
    </w:rPr>
  </w:style>
  <w:style w:type="paragraph" w:styleId="aff4">
    <w:name w:val="No Spacing"/>
    <w:qFormat/>
    <w:rsid w:val="005C642E"/>
    <w:pPr>
      <w:spacing w:after="0" w:line="240" w:lineRule="auto"/>
    </w:pPr>
    <w:rPr>
      <w:rFonts w:ascii="Calibri" w:eastAsia="Calibri" w:hAnsi="Calibri" w:cs="Times New Roman"/>
    </w:rPr>
  </w:style>
  <w:style w:type="paragraph" w:customStyle="1" w:styleId="35">
    <w:name w:val=" Знак3 Знак Знак Знак Знак Знак Знак"/>
    <w:basedOn w:val="a"/>
    <w:rsid w:val="005C642E"/>
    <w:pPr>
      <w:spacing w:before="100" w:beforeAutospacing="1" w:after="100" w:afterAutospacing="1"/>
      <w:jc w:val="both"/>
    </w:pPr>
    <w:rPr>
      <w:rFonts w:ascii="Tahoma" w:hAnsi="Tahoma"/>
      <w:lang w:val="en-US" w:eastAsia="en-US"/>
    </w:rPr>
  </w:style>
  <w:style w:type="paragraph" w:customStyle="1" w:styleId="36">
    <w:name w:val=" Знак3 Знак Знак"/>
    <w:basedOn w:val="a"/>
    <w:rsid w:val="005C642E"/>
    <w:pPr>
      <w:spacing w:before="100" w:beforeAutospacing="1" w:after="100" w:afterAutospacing="1"/>
      <w:jc w:val="both"/>
    </w:pPr>
    <w:rPr>
      <w:rFonts w:ascii="Tahoma" w:hAnsi="Tahoma"/>
      <w:lang w:val="en-US" w:eastAsia="en-US"/>
    </w:rPr>
  </w:style>
  <w:style w:type="paragraph" w:customStyle="1" w:styleId="BodyTextIndent">
    <w:name w:val="Body Text Indent"/>
    <w:basedOn w:val="a"/>
    <w:link w:val="BodyTextIndentChar"/>
    <w:rsid w:val="005C642E"/>
    <w:pPr>
      <w:spacing w:after="120"/>
      <w:ind w:left="283"/>
    </w:pPr>
    <w:rPr>
      <w:sz w:val="24"/>
      <w:szCs w:val="24"/>
      <w:lang w:val="x-none" w:eastAsia="x-none"/>
    </w:rPr>
  </w:style>
  <w:style w:type="character" w:customStyle="1" w:styleId="BodyTextIndentChar">
    <w:name w:val="Body Text Indent Char"/>
    <w:link w:val="BodyTextIndent"/>
    <w:rsid w:val="005C642E"/>
    <w:rPr>
      <w:rFonts w:ascii="Times New Roman" w:eastAsia="Times New Roman" w:hAnsi="Times New Roman" w:cs="Times New Roman"/>
      <w:sz w:val="24"/>
      <w:szCs w:val="24"/>
      <w:lang w:val="x-none" w:eastAsia="x-none"/>
    </w:rPr>
  </w:style>
  <w:style w:type="character" w:customStyle="1" w:styleId="18">
    <w:name w:val="Нижний колонтитул Знак1"/>
    <w:rsid w:val="005C642E"/>
    <w:rPr>
      <w:rFonts w:ascii="Times New Roman CYR" w:hAnsi="Times New Roman CYR"/>
    </w:rPr>
  </w:style>
  <w:style w:type="numbering" w:customStyle="1" w:styleId="110">
    <w:name w:val="Нет списка11"/>
    <w:next w:val="a2"/>
    <w:semiHidden/>
    <w:unhideWhenUsed/>
    <w:rsid w:val="005C642E"/>
  </w:style>
  <w:style w:type="paragraph" w:customStyle="1" w:styleId="37">
    <w:name w:val="Знак3 Знак Знак Знак Знак"/>
    <w:basedOn w:val="a"/>
    <w:rsid w:val="005C642E"/>
    <w:pPr>
      <w:spacing w:before="100" w:beforeAutospacing="1" w:after="100" w:afterAutospacing="1"/>
      <w:jc w:val="both"/>
    </w:pPr>
    <w:rPr>
      <w:rFonts w:ascii="Tahoma" w:hAnsi="Tahoma"/>
      <w:lang w:val="en-US" w:eastAsia="en-US"/>
    </w:rPr>
  </w:style>
  <w:style w:type="paragraph" w:customStyle="1" w:styleId="19">
    <w:name w:val="Знак Знак Знак Знак Знак Знак Знак Знак Знак1 Знак"/>
    <w:basedOn w:val="a"/>
    <w:rsid w:val="005C642E"/>
    <w:pPr>
      <w:spacing w:after="160" w:line="240" w:lineRule="exact"/>
    </w:pPr>
    <w:rPr>
      <w:rFonts w:ascii="Verdana" w:hAnsi="Verdana"/>
      <w:lang w:val="en-US" w:eastAsia="en-US"/>
    </w:rPr>
  </w:style>
  <w:style w:type="paragraph" w:customStyle="1" w:styleId="aff5">
    <w:name w:val="Знак Знак Знак Знак Знак Знак Знак Знак Знак Знак Знак Знак Знак Знак Знак Знак Знак Знак Знак"/>
    <w:basedOn w:val="a"/>
    <w:rsid w:val="005C642E"/>
    <w:pPr>
      <w:spacing w:after="160" w:line="240" w:lineRule="exact"/>
    </w:pPr>
    <w:rPr>
      <w:rFonts w:ascii="Verdana" w:hAnsi="Verdana"/>
      <w:lang w:val="en-US" w:eastAsia="en-US"/>
    </w:rPr>
  </w:style>
  <w:style w:type="paragraph" w:customStyle="1" w:styleId="38">
    <w:name w:val="Знак3 Знак Знак Знак Знак Знак Знак"/>
    <w:basedOn w:val="a"/>
    <w:rsid w:val="005C642E"/>
    <w:pPr>
      <w:spacing w:before="100" w:beforeAutospacing="1" w:after="100" w:afterAutospacing="1"/>
      <w:jc w:val="both"/>
    </w:pPr>
    <w:rPr>
      <w:rFonts w:ascii="Tahoma" w:hAnsi="Tahoma"/>
      <w:lang w:val="en-US" w:eastAsia="en-US"/>
    </w:rPr>
  </w:style>
  <w:style w:type="paragraph" w:customStyle="1" w:styleId="39">
    <w:name w:val="Знак3 Знак Знак"/>
    <w:basedOn w:val="a"/>
    <w:rsid w:val="005C642E"/>
    <w:pPr>
      <w:spacing w:before="100" w:beforeAutospacing="1" w:after="100" w:afterAutospacing="1"/>
      <w:jc w:val="both"/>
    </w:pPr>
    <w:rPr>
      <w:rFonts w:ascii="Tahoma" w:hAnsi="Tahoma"/>
      <w:lang w:val="en-US" w:eastAsia="en-US"/>
    </w:rPr>
  </w:style>
  <w:style w:type="character" w:customStyle="1" w:styleId="1a">
    <w:name w:val="Текст выноски Знак1"/>
    <w:semiHidden/>
    <w:rsid w:val="005C642E"/>
    <w:rPr>
      <w:rFonts w:ascii="Tahoma" w:hAnsi="Tahoma" w:cs="Tahoma"/>
      <w:sz w:val="16"/>
      <w:szCs w:val="16"/>
      <w:lang w:eastAsia="zh-CN"/>
    </w:rPr>
  </w:style>
  <w:style w:type="character" w:customStyle="1" w:styleId="1b">
    <w:name w:val="Название Знак1"/>
    <w:rsid w:val="005C642E"/>
    <w:rPr>
      <w:rFonts w:ascii="Cambria" w:eastAsia="Times New Roman" w:hAnsi="Cambria" w:cs="Times New Roman"/>
      <w:color w:val="17365D"/>
      <w:spacing w:val="5"/>
      <w:kern w:val="28"/>
      <w:sz w:val="52"/>
      <w:szCs w:val="52"/>
      <w:lang w:eastAsia="zh-CN"/>
    </w:rPr>
  </w:style>
  <w:style w:type="character" w:customStyle="1" w:styleId="211">
    <w:name w:val="Основной текст 2 Знак1"/>
    <w:uiPriority w:val="99"/>
    <w:semiHidden/>
    <w:rsid w:val="005C642E"/>
    <w:rPr>
      <w:sz w:val="28"/>
      <w:szCs w:val="24"/>
      <w:lang w:eastAsia="zh-CN"/>
    </w:rPr>
  </w:style>
  <w:style w:type="character" w:customStyle="1" w:styleId="310">
    <w:name w:val="Основной текст 3 Знак1"/>
    <w:semiHidden/>
    <w:rsid w:val="005C642E"/>
    <w:rPr>
      <w:sz w:val="16"/>
      <w:szCs w:val="16"/>
      <w:lang w:eastAsia="zh-CN"/>
    </w:rPr>
  </w:style>
  <w:style w:type="character" w:customStyle="1" w:styleId="1c">
    <w:name w:val="Основной текст с отступом Знак1"/>
    <w:semiHidden/>
    <w:rsid w:val="005C642E"/>
    <w:rPr>
      <w:sz w:val="28"/>
      <w:szCs w:val="24"/>
      <w:lang w:eastAsia="zh-CN"/>
    </w:rPr>
  </w:style>
  <w:style w:type="character" w:customStyle="1" w:styleId="212">
    <w:name w:val="Основной текст с отступом 2 Знак1"/>
    <w:semiHidden/>
    <w:rsid w:val="005C642E"/>
    <w:rPr>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5083">
      <w:bodyDiv w:val="1"/>
      <w:marLeft w:val="0"/>
      <w:marRight w:val="0"/>
      <w:marTop w:val="0"/>
      <w:marBottom w:val="0"/>
      <w:divBdr>
        <w:top w:val="none" w:sz="0" w:space="0" w:color="auto"/>
        <w:left w:val="none" w:sz="0" w:space="0" w:color="auto"/>
        <w:bottom w:val="none" w:sz="0" w:space="0" w:color="auto"/>
        <w:right w:val="none" w:sz="0" w:space="0" w:color="auto"/>
      </w:divBdr>
    </w:div>
    <w:div w:id="1232423774">
      <w:bodyDiv w:val="1"/>
      <w:marLeft w:val="0"/>
      <w:marRight w:val="0"/>
      <w:marTop w:val="0"/>
      <w:marBottom w:val="0"/>
      <w:divBdr>
        <w:top w:val="none" w:sz="0" w:space="0" w:color="auto"/>
        <w:left w:val="none" w:sz="0" w:space="0" w:color="auto"/>
        <w:bottom w:val="none" w:sz="0" w:space="0" w:color="auto"/>
        <w:right w:val="none" w:sz="0" w:space="0" w:color="auto"/>
      </w:divBdr>
    </w:div>
    <w:div w:id="1384329886">
      <w:bodyDiv w:val="1"/>
      <w:marLeft w:val="0"/>
      <w:marRight w:val="0"/>
      <w:marTop w:val="0"/>
      <w:marBottom w:val="0"/>
      <w:divBdr>
        <w:top w:val="none" w:sz="0" w:space="0" w:color="auto"/>
        <w:left w:val="none" w:sz="0" w:space="0" w:color="auto"/>
        <w:bottom w:val="none" w:sz="0" w:space="0" w:color="auto"/>
        <w:right w:val="none" w:sz="0" w:space="0" w:color="auto"/>
      </w:divBdr>
    </w:div>
    <w:div w:id="14554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43567FF5A82892C2E1F9DA3E1DDE6A3FB0115554C516EA4B1A0D3E5928E304D1BB6EFCA549C5804000EF43EF3F3301C9D383D8C26EA796q2Y7M" TargetMode="External"/><Relationship Id="rId13" Type="http://schemas.openxmlformats.org/officeDocument/2006/relationships/hyperlink" Target="consultantplus://offline/ref=EC43567FF5A82892C2E1F9DA3E1DDE6A3FB0115554C516EA4B1A0D3E5928E304D1BB6EFCA040C282155AFF47A66B361EC0CF9CD8DC6DqAYEM" TargetMode="External"/><Relationship Id="rId18" Type="http://schemas.openxmlformats.org/officeDocument/2006/relationships/hyperlink" Target="consultantplus://offline/ref=EC43567FF5A82892C2E1F9DA3E1DDE6A3FB0115554C516EA4B1A0D3E5928E304D1BB6EF4A64CCDDD104FEE1FAA622001C3D380DADDq6Y5M" TargetMode="External"/><Relationship Id="rId3" Type="http://schemas.openxmlformats.org/officeDocument/2006/relationships/styles" Target="styles.xml"/><Relationship Id="rId21" Type="http://schemas.openxmlformats.org/officeDocument/2006/relationships/hyperlink" Target="consultantplus://offline/ref=EC43567FF5A82892C2E1F9DA3E1DDE6A3FB1115954C716EA4B1A0D3E5928E304D1BB6EFCA540C4804A5FEA56FE673F08DFCC80C4DE6CA6q9YEM" TargetMode="External"/><Relationship Id="rId7" Type="http://schemas.openxmlformats.org/officeDocument/2006/relationships/hyperlink" Target="consultantplus://offline/ref=EC43567FF5A82892C2E1F9DA3E1DDE6A3FB0115554C516EA4B1A0D3E5928E304D1BB6EFCA549C68F4300EF43EF3F3301C9D383D8C26EA796q2Y7M" TargetMode="External"/><Relationship Id="rId12" Type="http://schemas.openxmlformats.org/officeDocument/2006/relationships/hyperlink" Target="consultantplus://offline/ref=EC43567FF5A82892C2E1F9DA3E1DDE6A3FB1115954C716EA4B1A0D3E5928E304D1BB6EFFA14BCDDD104FEE1FAA622001C3D380DADDq6Y5M" TargetMode="External"/><Relationship Id="rId17" Type="http://schemas.openxmlformats.org/officeDocument/2006/relationships/hyperlink" Target="consultantplus://offline/ref=EC43567FF5A82892C2E1F9DA3E1DDE6A3FB0115554C516EA4B1A0D3E5928E304D1BB6EFCA04CCF82155AFF47A66B361EC0CF9CD8DC6DqAY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C43567FF5A82892C2E1F9DA3E1DDE6A3FB0115554C516EA4B1A0D3E5928E304D1BB6EFCA540C582155AFF47A66B361EC0CF9CD8DC6DqAYEM" TargetMode="External"/><Relationship Id="rId20" Type="http://schemas.openxmlformats.org/officeDocument/2006/relationships/hyperlink" Target="consultantplus://offline/ref=EC43567FF5A82892C2E1F9DA3E1DDE6A3FB0115554C516EA4B1A0D3E5928E304D1BB6EFCA549C5804000EF43EF3F3301C9D383D8C26EA796q2Y7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EC43567FF5A82892C2E1F9DA3E1DDE6A3FB0115554C516EA4B1A0D3E5928E304D1BB6EFCA040C382155AFF47A66B361EC0CF9CD8DC6DqAY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C43567FF5A82892C2E1F9DA3E1DDE6A3FB0115554C516EA4B1A0D3E5928E304D1BB6EFCA04CCF82155AFF47A66B361EC0CF9CD8DC6DqAYEM" TargetMode="External"/><Relationship Id="rId23" Type="http://schemas.openxmlformats.org/officeDocument/2006/relationships/hyperlink" Target="consultantplus://offline/ref=EC43567FF5A82892C2E1F9DA3E1DDE6A3EB3115452C516EA4B1A0D3E5928E304D1BB6EFCA549C7814600EF43EF3F3301C9D383D8C26EA796q2Y7M" TargetMode="External"/><Relationship Id="rId10" Type="http://schemas.openxmlformats.org/officeDocument/2006/relationships/hyperlink" Target="consultantplus://offline/ref=EC43567FF5A82892C2E1F9DA3E1DDE6A3FB1175459C116EA4B1A0D3E5928E304C3BB36F0A441D8884315B912AAq6Y3M" TargetMode="External"/><Relationship Id="rId19" Type="http://schemas.openxmlformats.org/officeDocument/2006/relationships/hyperlink" Target="consultantplus://offline/ref=EC43567FF5A82892C2E1F9DA3E1DDE6A3FB0175A56C616EA4B1A0D3E5928E304D1BB6EF4A04292D8055EB613A3743F02DFCF82DBqDY5M" TargetMode="External"/><Relationship Id="rId4" Type="http://schemas.openxmlformats.org/officeDocument/2006/relationships/settings" Target="settings.xml"/><Relationship Id="rId9" Type="http://schemas.openxmlformats.org/officeDocument/2006/relationships/hyperlink" Target="consultantplus://offline/ref=EC43567FF5A82892C2E1F9DA3E1DDE6A3FB0115554C516EA4B1A0D3E5928E304D1BB6EFCA040C282155AFF47A66B361EC0CF9CD8DC6DqAYEM" TargetMode="External"/><Relationship Id="rId14" Type="http://schemas.openxmlformats.org/officeDocument/2006/relationships/hyperlink" Target="consultantplus://offline/ref=EC43567FF5A82892C2E1F9DA3E1DDE6A3FB0115554C516EA4B1A0D3E5928E304D1BB6EFCA040C382155AFF47A66B361EC0CF9CD8DC6DqAYEM" TargetMode="External"/><Relationship Id="rId22" Type="http://schemas.openxmlformats.org/officeDocument/2006/relationships/hyperlink" Target="consultantplus://offline/ref=EC43567FF5A82892C2E1F9DA3E1DDE6A3FB0115554C516EA4B1A0D3E5928E304D1BB6EFFA341CDDD104FEE1FAA622001C3D380DADDq6Y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80CA-C442-4B7E-8780-CEF4E9C6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1554</Words>
  <Characters>8858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cp:lastPrinted>2022-02-03T06:56:00Z</cp:lastPrinted>
  <dcterms:created xsi:type="dcterms:W3CDTF">2022-02-03T06:51:00Z</dcterms:created>
  <dcterms:modified xsi:type="dcterms:W3CDTF">2022-02-03T06:56:00Z</dcterms:modified>
</cp:coreProperties>
</file>