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260B9C" w:rsidRPr="00260B9C" w:rsidTr="00321135">
        <w:trPr>
          <w:trHeight w:val="410"/>
        </w:trPr>
        <w:tc>
          <w:tcPr>
            <w:tcW w:w="5353" w:type="dxa"/>
            <w:tcBorders>
              <w:top w:val="single" w:sz="4" w:space="0" w:color="auto"/>
              <w:left w:val="single" w:sz="4" w:space="0" w:color="auto"/>
              <w:bottom w:val="single" w:sz="4" w:space="0" w:color="auto"/>
              <w:right w:val="single" w:sz="4" w:space="0" w:color="auto"/>
            </w:tcBorders>
          </w:tcPr>
          <w:p w:rsidR="00BA58E5" w:rsidRPr="00260B9C" w:rsidRDefault="00BA58E5" w:rsidP="00321135">
            <w:pPr>
              <w:ind w:firstLine="284"/>
              <w:jc w:val="both"/>
              <w:rPr>
                <w:b/>
                <w:sz w:val="14"/>
                <w:szCs w:val="14"/>
              </w:rPr>
            </w:pPr>
            <w:r w:rsidRPr="00260B9C">
              <w:rPr>
                <w:b/>
                <w:sz w:val="14"/>
                <w:szCs w:val="14"/>
              </w:rPr>
              <w:t>Учредитель:</w:t>
            </w:r>
          </w:p>
          <w:p w:rsidR="00BA58E5" w:rsidRPr="00260B9C" w:rsidRDefault="00BA58E5" w:rsidP="00321135">
            <w:pPr>
              <w:ind w:firstLine="284"/>
              <w:jc w:val="both"/>
              <w:rPr>
                <w:sz w:val="14"/>
                <w:szCs w:val="14"/>
              </w:rPr>
            </w:pPr>
            <w:r w:rsidRPr="00260B9C">
              <w:rPr>
                <w:sz w:val="14"/>
                <w:szCs w:val="14"/>
              </w:rPr>
              <w:t>Дума Солецкого муниципального округа</w:t>
            </w:r>
          </w:p>
          <w:p w:rsidR="00BA58E5" w:rsidRPr="00260B9C" w:rsidRDefault="00BA58E5" w:rsidP="00321135">
            <w:pPr>
              <w:ind w:firstLine="284"/>
              <w:jc w:val="both"/>
              <w:rPr>
                <w:sz w:val="14"/>
                <w:szCs w:val="14"/>
              </w:rPr>
            </w:pPr>
          </w:p>
          <w:p w:rsidR="00BA58E5" w:rsidRPr="00260B9C" w:rsidRDefault="00BA58E5" w:rsidP="00321135">
            <w:pPr>
              <w:ind w:firstLine="284"/>
              <w:jc w:val="both"/>
              <w:rPr>
                <w:b/>
                <w:sz w:val="14"/>
                <w:szCs w:val="14"/>
              </w:rPr>
            </w:pPr>
            <w:r w:rsidRPr="00260B9C">
              <w:rPr>
                <w:b/>
                <w:sz w:val="14"/>
                <w:szCs w:val="14"/>
              </w:rPr>
              <w:t>Издатель:</w:t>
            </w:r>
          </w:p>
          <w:p w:rsidR="00BA58E5" w:rsidRPr="00260B9C" w:rsidRDefault="00BA58E5" w:rsidP="00321135">
            <w:pPr>
              <w:ind w:firstLine="284"/>
              <w:jc w:val="both"/>
              <w:rPr>
                <w:sz w:val="14"/>
                <w:szCs w:val="14"/>
              </w:rPr>
            </w:pPr>
            <w:r w:rsidRPr="00260B9C">
              <w:rPr>
                <w:sz w:val="14"/>
                <w:szCs w:val="14"/>
              </w:rPr>
              <w:t>Администрация Солецкого муниципального округа</w:t>
            </w:r>
          </w:p>
          <w:p w:rsidR="00BA58E5" w:rsidRPr="00260B9C" w:rsidRDefault="00BA58E5" w:rsidP="00321135">
            <w:pPr>
              <w:ind w:firstLine="284"/>
              <w:jc w:val="both"/>
              <w:rPr>
                <w:sz w:val="14"/>
                <w:szCs w:val="14"/>
              </w:rPr>
            </w:pPr>
          </w:p>
          <w:p w:rsidR="00BA58E5" w:rsidRPr="00260B9C" w:rsidRDefault="00BA58E5" w:rsidP="00321135">
            <w:pPr>
              <w:ind w:firstLine="284"/>
              <w:jc w:val="both"/>
              <w:rPr>
                <w:b/>
                <w:sz w:val="14"/>
                <w:szCs w:val="14"/>
              </w:rPr>
            </w:pPr>
            <w:r w:rsidRPr="00260B9C">
              <w:rPr>
                <w:b/>
                <w:sz w:val="14"/>
                <w:szCs w:val="14"/>
              </w:rPr>
              <w:t xml:space="preserve">Адрес издателя: </w:t>
            </w:r>
          </w:p>
          <w:p w:rsidR="00BA58E5" w:rsidRPr="00260B9C" w:rsidRDefault="00BA58E5" w:rsidP="00321135">
            <w:pPr>
              <w:ind w:firstLine="284"/>
              <w:jc w:val="both"/>
              <w:rPr>
                <w:sz w:val="14"/>
                <w:szCs w:val="14"/>
              </w:rPr>
            </w:pPr>
            <w:r w:rsidRPr="00260B9C">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BA58E5" w:rsidRPr="00260B9C" w:rsidRDefault="00BA58E5" w:rsidP="00321135">
            <w:pPr>
              <w:ind w:firstLine="284"/>
              <w:jc w:val="both"/>
              <w:rPr>
                <w:b/>
                <w:sz w:val="14"/>
                <w:szCs w:val="14"/>
              </w:rPr>
            </w:pPr>
            <w:r w:rsidRPr="00260B9C">
              <w:rPr>
                <w:b/>
                <w:sz w:val="14"/>
                <w:szCs w:val="14"/>
              </w:rPr>
              <w:t>Главный редактор: Тимофеев М.В.</w:t>
            </w:r>
          </w:p>
          <w:p w:rsidR="00BA58E5" w:rsidRPr="00260B9C" w:rsidRDefault="00BA58E5" w:rsidP="00321135">
            <w:pPr>
              <w:ind w:firstLine="284"/>
              <w:jc w:val="both"/>
              <w:rPr>
                <w:sz w:val="14"/>
                <w:szCs w:val="14"/>
              </w:rPr>
            </w:pPr>
            <w:r w:rsidRPr="00260B9C">
              <w:rPr>
                <w:b/>
                <w:sz w:val="14"/>
                <w:szCs w:val="14"/>
              </w:rPr>
              <w:t>Адрес редакции:</w:t>
            </w:r>
            <w:r w:rsidRPr="00260B9C">
              <w:rPr>
                <w:sz w:val="14"/>
                <w:szCs w:val="14"/>
              </w:rPr>
              <w:t xml:space="preserve"> 175040, г. Сольцы,  пл. Победы, д.3</w:t>
            </w:r>
          </w:p>
          <w:p w:rsidR="00BA58E5" w:rsidRPr="00260B9C" w:rsidRDefault="00BA58E5" w:rsidP="00321135">
            <w:pPr>
              <w:ind w:firstLine="284"/>
              <w:jc w:val="both"/>
              <w:rPr>
                <w:sz w:val="14"/>
                <w:szCs w:val="14"/>
              </w:rPr>
            </w:pPr>
            <w:r w:rsidRPr="00260B9C">
              <w:rPr>
                <w:b/>
                <w:sz w:val="14"/>
                <w:szCs w:val="14"/>
              </w:rPr>
              <w:t>Тел\Факс:</w:t>
            </w:r>
            <w:r w:rsidRPr="00260B9C">
              <w:rPr>
                <w:sz w:val="14"/>
                <w:szCs w:val="14"/>
              </w:rPr>
              <w:t>8(81655) 31748</w:t>
            </w:r>
          </w:p>
          <w:p w:rsidR="00BA58E5" w:rsidRPr="00260B9C" w:rsidRDefault="00BA58E5" w:rsidP="00321135">
            <w:pPr>
              <w:ind w:firstLine="284"/>
              <w:jc w:val="both"/>
              <w:rPr>
                <w:sz w:val="14"/>
                <w:szCs w:val="14"/>
              </w:rPr>
            </w:pPr>
            <w:r w:rsidRPr="00260B9C">
              <w:rPr>
                <w:b/>
                <w:sz w:val="14"/>
                <w:szCs w:val="14"/>
                <w:lang w:val="en-US"/>
              </w:rPr>
              <w:t>E</w:t>
            </w:r>
            <w:r w:rsidRPr="00260B9C">
              <w:rPr>
                <w:b/>
                <w:sz w:val="14"/>
                <w:szCs w:val="14"/>
              </w:rPr>
              <w:t>-</w:t>
            </w:r>
            <w:r w:rsidRPr="00260B9C">
              <w:rPr>
                <w:b/>
                <w:sz w:val="14"/>
                <w:szCs w:val="14"/>
                <w:lang w:val="en-US"/>
              </w:rPr>
              <w:t>mail</w:t>
            </w:r>
            <w:r w:rsidRPr="00260B9C">
              <w:rPr>
                <w:b/>
                <w:sz w:val="14"/>
                <w:szCs w:val="14"/>
              </w:rPr>
              <w:t xml:space="preserve">: </w:t>
            </w:r>
            <w:r w:rsidRPr="00260B9C">
              <w:rPr>
                <w:sz w:val="14"/>
                <w:szCs w:val="14"/>
                <w:lang w:val="en-US"/>
              </w:rPr>
              <w:t>soleco</w:t>
            </w:r>
            <w:r w:rsidRPr="00260B9C">
              <w:rPr>
                <w:sz w:val="14"/>
                <w:szCs w:val="14"/>
              </w:rPr>
              <w:t>@</w:t>
            </w:r>
            <w:r w:rsidRPr="00260B9C">
              <w:rPr>
                <w:sz w:val="14"/>
                <w:szCs w:val="14"/>
                <w:lang w:val="en-US"/>
              </w:rPr>
              <w:t>adminsoltcy</w:t>
            </w:r>
            <w:r w:rsidRPr="00260B9C">
              <w:rPr>
                <w:sz w:val="14"/>
                <w:szCs w:val="14"/>
              </w:rPr>
              <w:t>.</w:t>
            </w:r>
            <w:r w:rsidRPr="00260B9C">
              <w:rPr>
                <w:sz w:val="14"/>
                <w:szCs w:val="14"/>
                <w:lang w:val="en-US"/>
              </w:rPr>
              <w:t>ru</w:t>
            </w:r>
          </w:p>
          <w:p w:rsidR="00BA58E5" w:rsidRPr="00260B9C" w:rsidRDefault="00BA58E5" w:rsidP="00321135">
            <w:pPr>
              <w:ind w:firstLine="284"/>
              <w:jc w:val="both"/>
              <w:rPr>
                <w:sz w:val="14"/>
                <w:szCs w:val="14"/>
              </w:rPr>
            </w:pPr>
            <w:r w:rsidRPr="00260B9C">
              <w:rPr>
                <w:b/>
                <w:sz w:val="14"/>
                <w:szCs w:val="14"/>
              </w:rPr>
              <w:t xml:space="preserve">Тираж: </w:t>
            </w:r>
            <w:r w:rsidRPr="00260B9C">
              <w:rPr>
                <w:sz w:val="14"/>
                <w:szCs w:val="14"/>
              </w:rPr>
              <w:t>18 экз</w:t>
            </w:r>
            <w:r w:rsidRPr="00260B9C">
              <w:rPr>
                <w:b/>
                <w:sz w:val="14"/>
                <w:szCs w:val="14"/>
              </w:rPr>
              <w:t>.</w:t>
            </w:r>
          </w:p>
        </w:tc>
      </w:tr>
    </w:tbl>
    <w:p w:rsidR="00BA58E5" w:rsidRPr="00260B9C" w:rsidRDefault="00BA58E5" w:rsidP="00BA58E5">
      <w:pPr>
        <w:jc w:val="center"/>
        <w:rPr>
          <w:b/>
          <w:sz w:val="14"/>
          <w:szCs w:val="14"/>
        </w:rPr>
      </w:pPr>
      <w:r w:rsidRPr="00260B9C">
        <w:rPr>
          <w:b/>
          <w:sz w:val="14"/>
          <w:szCs w:val="14"/>
        </w:rPr>
        <w:lastRenderedPageBreak/>
        <w:t>ПОСТАНОВЛЕНИЕ</w:t>
      </w:r>
    </w:p>
    <w:p w:rsidR="00BA58E5" w:rsidRPr="00260B9C" w:rsidRDefault="00BA58E5" w:rsidP="00BA58E5">
      <w:pPr>
        <w:jc w:val="center"/>
        <w:rPr>
          <w:sz w:val="14"/>
          <w:szCs w:val="14"/>
        </w:rPr>
      </w:pPr>
      <w:r w:rsidRPr="00260B9C">
        <w:rPr>
          <w:sz w:val="14"/>
          <w:szCs w:val="14"/>
        </w:rPr>
        <w:t>Администрации муниципального округа</w:t>
      </w:r>
    </w:p>
    <w:p w:rsidR="00BA58E5" w:rsidRPr="00260B9C" w:rsidRDefault="00BA58E5" w:rsidP="00BA58E5">
      <w:pPr>
        <w:jc w:val="center"/>
        <w:rPr>
          <w:b/>
          <w:sz w:val="14"/>
          <w:szCs w:val="14"/>
        </w:rPr>
      </w:pPr>
      <w:r w:rsidRPr="00260B9C">
        <w:rPr>
          <w:b/>
          <w:sz w:val="14"/>
          <w:szCs w:val="14"/>
        </w:rPr>
        <w:t xml:space="preserve">  </w:t>
      </w:r>
    </w:p>
    <w:p w:rsidR="00BA58E5" w:rsidRPr="00260B9C" w:rsidRDefault="00BA58E5" w:rsidP="00BA58E5">
      <w:pPr>
        <w:jc w:val="center"/>
        <w:rPr>
          <w:sz w:val="14"/>
          <w:szCs w:val="14"/>
        </w:rPr>
      </w:pPr>
      <w:r w:rsidRPr="00260B9C">
        <w:rPr>
          <w:sz w:val="14"/>
          <w:szCs w:val="14"/>
        </w:rPr>
        <w:t>от 20.10.2023 № 1</w:t>
      </w:r>
      <w:r w:rsidR="00260B9C" w:rsidRPr="00260B9C">
        <w:rPr>
          <w:sz w:val="14"/>
          <w:szCs w:val="14"/>
        </w:rPr>
        <w:t>993</w:t>
      </w:r>
    </w:p>
    <w:p w:rsidR="00BA58E5" w:rsidRPr="00260B9C" w:rsidRDefault="00BA58E5" w:rsidP="00BA58E5">
      <w:pPr>
        <w:jc w:val="center"/>
        <w:rPr>
          <w:sz w:val="14"/>
          <w:szCs w:val="14"/>
        </w:rPr>
      </w:pPr>
      <w:r w:rsidRPr="00260B9C">
        <w:rPr>
          <w:sz w:val="14"/>
          <w:szCs w:val="14"/>
        </w:rPr>
        <w:t>г. Сольцы</w:t>
      </w:r>
    </w:p>
    <w:p w:rsidR="00260B9C" w:rsidRPr="00260B9C" w:rsidRDefault="00260B9C" w:rsidP="00BA58E5">
      <w:pPr>
        <w:jc w:val="center"/>
        <w:rPr>
          <w:sz w:val="14"/>
          <w:szCs w:val="14"/>
        </w:rPr>
      </w:pPr>
    </w:p>
    <w:tbl>
      <w:tblPr>
        <w:tblW w:w="5000" w:type="pct"/>
        <w:tblLook w:val="04A0" w:firstRow="1" w:lastRow="0" w:firstColumn="1" w:lastColumn="0" w:noHBand="0" w:noVBand="1"/>
      </w:tblPr>
      <w:tblGrid>
        <w:gridCol w:w="5319"/>
      </w:tblGrid>
      <w:tr w:rsidR="00260B9C" w:rsidRPr="00260B9C" w:rsidTr="00260B9C">
        <w:tc>
          <w:tcPr>
            <w:tcW w:w="5000" w:type="pct"/>
          </w:tcPr>
          <w:p w:rsidR="00260B9C" w:rsidRPr="00260B9C" w:rsidRDefault="00260B9C" w:rsidP="00260B9C">
            <w:pPr>
              <w:jc w:val="center"/>
              <w:rPr>
                <w:b/>
                <w:sz w:val="14"/>
                <w:szCs w:val="14"/>
              </w:rPr>
            </w:pPr>
            <w:r w:rsidRPr="00260B9C">
              <w:rPr>
                <w:b/>
                <w:sz w:val="14"/>
                <w:szCs w:val="14"/>
              </w:rPr>
              <w:t>О внесении изменения в административный регламент предоставления</w:t>
            </w:r>
          </w:p>
          <w:p w:rsidR="00260B9C" w:rsidRPr="00260B9C" w:rsidRDefault="00260B9C" w:rsidP="00260B9C">
            <w:pPr>
              <w:jc w:val="center"/>
              <w:rPr>
                <w:b/>
                <w:sz w:val="14"/>
                <w:szCs w:val="14"/>
              </w:rPr>
            </w:pPr>
            <w:r w:rsidRPr="00260B9C">
              <w:rPr>
                <w:b/>
                <w:sz w:val="14"/>
                <w:szCs w:val="14"/>
              </w:rPr>
              <w:t xml:space="preserve">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  </w:t>
            </w:r>
          </w:p>
        </w:tc>
      </w:tr>
    </w:tbl>
    <w:p w:rsidR="00260B9C" w:rsidRPr="00260B9C" w:rsidRDefault="00260B9C" w:rsidP="00260B9C">
      <w:pPr>
        <w:jc w:val="center"/>
        <w:rPr>
          <w:b/>
          <w:sz w:val="14"/>
          <w:szCs w:val="14"/>
        </w:rPr>
      </w:pPr>
    </w:p>
    <w:p w:rsidR="00260B9C" w:rsidRPr="00260B9C" w:rsidRDefault="00260B9C" w:rsidP="00260B9C">
      <w:pPr>
        <w:ind w:firstLine="284"/>
        <w:jc w:val="both"/>
        <w:rPr>
          <w:sz w:val="14"/>
          <w:szCs w:val="14"/>
          <w:lang w:val="x-none"/>
        </w:rPr>
      </w:pPr>
      <w:r w:rsidRPr="00260B9C">
        <w:rPr>
          <w:sz w:val="14"/>
          <w:szCs w:val="14"/>
          <w:lang w:val="x-none"/>
        </w:rPr>
        <w:t xml:space="preserve">В соответствии с </w:t>
      </w:r>
      <w:r w:rsidRPr="00260B9C">
        <w:rPr>
          <w:bCs/>
          <w:sz w:val="14"/>
          <w:szCs w:val="14"/>
          <w:lang w:val="x-none"/>
        </w:rPr>
        <w:t>Федеральным законом от 27 июля 2010 года № 210-ФЗ «Об организации предоставления государственных и муниципальных услуг»,</w:t>
      </w:r>
      <w:r w:rsidRPr="00260B9C">
        <w:rPr>
          <w:bCs/>
          <w:sz w:val="14"/>
          <w:szCs w:val="14"/>
        </w:rPr>
        <w:t xml:space="preserve"> Федеральным законом от 04 августа 2023 года № 430-ФЗ «О внесении изменений в Земельный кодекс Российской Федерации и отдельные законодательные акты Российской Федерации» </w:t>
      </w:r>
      <w:r w:rsidRPr="00260B9C">
        <w:rPr>
          <w:sz w:val="14"/>
          <w:szCs w:val="14"/>
          <w:lang w:val="x-none"/>
        </w:rPr>
        <w:t xml:space="preserve">Администрация Солецкого муниципального округа  </w:t>
      </w:r>
      <w:r w:rsidRPr="00260B9C">
        <w:rPr>
          <w:b/>
          <w:sz w:val="14"/>
          <w:szCs w:val="14"/>
          <w:lang w:val="x-none"/>
        </w:rPr>
        <w:t>ПОСТАНОВЛЯЕТ:</w:t>
      </w:r>
      <w:r w:rsidRPr="00260B9C">
        <w:rPr>
          <w:sz w:val="14"/>
          <w:szCs w:val="14"/>
          <w:lang w:val="x-none"/>
        </w:rPr>
        <w:t xml:space="preserve"> </w:t>
      </w:r>
    </w:p>
    <w:p w:rsidR="00260B9C" w:rsidRPr="00260B9C" w:rsidRDefault="00260B9C" w:rsidP="00260B9C">
      <w:pPr>
        <w:ind w:firstLine="284"/>
        <w:jc w:val="both"/>
        <w:rPr>
          <w:sz w:val="14"/>
          <w:szCs w:val="14"/>
        </w:rPr>
      </w:pPr>
      <w:r w:rsidRPr="00260B9C">
        <w:rPr>
          <w:sz w:val="14"/>
          <w:szCs w:val="14"/>
        </w:rPr>
        <w:t>1. Внести изменение в административный регламент предоставления муниципальной услуги «Установление публичного сервитута в отношении земель и (или) земельных участков, расположенных на территории Солецкого муниципального округа, в отдельных целях», утвержденный постановлением Администрации муниципального округа от 09.03.2022 № 420 (в редакции постановления от 27.02.2023 № 264), изложив подпункт 2.6.1 пункта 2.6 раздела 2 в редакции:</w:t>
      </w:r>
    </w:p>
    <w:p w:rsidR="00260B9C" w:rsidRPr="00260B9C" w:rsidRDefault="00260B9C" w:rsidP="00260B9C">
      <w:pPr>
        <w:ind w:firstLine="284"/>
        <w:jc w:val="both"/>
        <w:rPr>
          <w:sz w:val="14"/>
          <w:szCs w:val="14"/>
        </w:rPr>
      </w:pPr>
      <w:r w:rsidRPr="00260B9C">
        <w:rPr>
          <w:sz w:val="14"/>
          <w:szCs w:val="14"/>
        </w:rPr>
        <w:t>«2.6.1. Для предоставления муниципальной услуги в целях установления публичного сервитута заявителю необходимо представить следующие документы и информацию:</w:t>
      </w:r>
    </w:p>
    <w:p w:rsidR="00260B9C" w:rsidRPr="00260B9C" w:rsidRDefault="00260B9C" w:rsidP="00260B9C">
      <w:pPr>
        <w:ind w:firstLine="284"/>
        <w:jc w:val="both"/>
        <w:rPr>
          <w:sz w:val="14"/>
          <w:szCs w:val="14"/>
        </w:rPr>
      </w:pPr>
      <w:r w:rsidRPr="00260B9C">
        <w:rPr>
          <w:sz w:val="14"/>
          <w:szCs w:val="14"/>
        </w:rPr>
        <w:t>ходатайство об установлении публичного сервитута по форме, утвержденной Приказом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(приложение № 1 к настоящему Административному регламенту), в котором в обязательном порядке указываются:</w:t>
      </w:r>
    </w:p>
    <w:p w:rsidR="00260B9C" w:rsidRPr="00260B9C" w:rsidRDefault="00260B9C" w:rsidP="00260B9C">
      <w:pPr>
        <w:ind w:firstLine="284"/>
        <w:jc w:val="both"/>
        <w:rPr>
          <w:sz w:val="14"/>
          <w:szCs w:val="14"/>
        </w:rPr>
      </w:pPr>
      <w:r w:rsidRPr="00260B9C">
        <w:rPr>
          <w:sz w:val="14"/>
          <w:szCs w:val="1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60B9C" w:rsidRPr="00260B9C" w:rsidRDefault="00260B9C" w:rsidP="00260B9C">
      <w:pPr>
        <w:ind w:firstLine="284"/>
        <w:jc w:val="both"/>
        <w:rPr>
          <w:sz w:val="14"/>
          <w:szCs w:val="14"/>
        </w:rPr>
      </w:pPr>
      <w:r w:rsidRPr="00260B9C">
        <w:rPr>
          <w:sz w:val="14"/>
          <w:szCs w:val="14"/>
        </w:rPr>
        <w:t>цель установления публичного сервитута в соответствии со статьей 39.37 Земельного кодекса Российской Федерации;</w:t>
      </w:r>
    </w:p>
    <w:p w:rsidR="00260B9C" w:rsidRPr="00260B9C" w:rsidRDefault="00260B9C" w:rsidP="00260B9C">
      <w:pPr>
        <w:ind w:firstLine="284"/>
        <w:jc w:val="both"/>
        <w:rPr>
          <w:sz w:val="14"/>
          <w:szCs w:val="14"/>
        </w:rPr>
      </w:pPr>
      <w:r w:rsidRPr="00260B9C">
        <w:rPr>
          <w:sz w:val="14"/>
          <w:szCs w:val="14"/>
        </w:rPr>
        <w:t>испрашиваемый срок публичного сервитута;</w:t>
      </w:r>
    </w:p>
    <w:p w:rsidR="00260B9C" w:rsidRPr="00260B9C" w:rsidRDefault="00260B9C" w:rsidP="00260B9C">
      <w:pPr>
        <w:ind w:firstLine="284"/>
        <w:jc w:val="both"/>
        <w:rPr>
          <w:sz w:val="14"/>
          <w:szCs w:val="14"/>
        </w:rPr>
      </w:pPr>
      <w:r w:rsidRPr="00260B9C">
        <w:rPr>
          <w:sz w:val="14"/>
          <w:szCs w:val="14"/>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60B9C" w:rsidRPr="00260B9C" w:rsidRDefault="00260B9C" w:rsidP="00260B9C">
      <w:pPr>
        <w:ind w:firstLine="284"/>
        <w:jc w:val="both"/>
        <w:rPr>
          <w:sz w:val="14"/>
          <w:szCs w:val="14"/>
        </w:rPr>
      </w:pPr>
      <w:r w:rsidRPr="00260B9C">
        <w:rPr>
          <w:sz w:val="14"/>
          <w:szCs w:val="14"/>
        </w:rPr>
        <w:t>обоснование необходимости установления публичного сервитута (в обоснование необходимости установления публичного сервитута приводятся данные, предусмотренные пунктами 2, 3 статьи 39.41 Земельного кодекса Российской Федерации);</w:t>
      </w:r>
    </w:p>
    <w:p w:rsidR="00260B9C" w:rsidRPr="00260B9C" w:rsidRDefault="00260B9C" w:rsidP="00260B9C">
      <w:pPr>
        <w:ind w:firstLine="284"/>
        <w:jc w:val="both"/>
        <w:rPr>
          <w:sz w:val="14"/>
          <w:szCs w:val="14"/>
        </w:rPr>
      </w:pPr>
      <w:r w:rsidRPr="00260B9C">
        <w:rPr>
          <w:sz w:val="14"/>
          <w:szCs w:val="14"/>
        </w:rPr>
        <w:t>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инженерного сооружения;</w:t>
      </w:r>
    </w:p>
    <w:p w:rsidR="00260B9C" w:rsidRPr="00260B9C" w:rsidRDefault="00260B9C" w:rsidP="00260B9C">
      <w:pPr>
        <w:ind w:firstLine="284"/>
        <w:jc w:val="both"/>
        <w:rPr>
          <w:sz w:val="14"/>
          <w:szCs w:val="14"/>
        </w:rPr>
      </w:pPr>
      <w:r w:rsidRPr="00260B9C">
        <w:rPr>
          <w:sz w:val="14"/>
          <w:szCs w:val="14"/>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60B9C" w:rsidRPr="00260B9C" w:rsidRDefault="00260B9C" w:rsidP="00260B9C">
      <w:pPr>
        <w:ind w:firstLine="284"/>
        <w:jc w:val="both"/>
        <w:rPr>
          <w:sz w:val="14"/>
          <w:szCs w:val="14"/>
        </w:rPr>
      </w:pPr>
      <w:r w:rsidRPr="00260B9C">
        <w:rPr>
          <w:sz w:val="14"/>
          <w:szCs w:val="1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60B9C" w:rsidRPr="00260B9C" w:rsidRDefault="00260B9C" w:rsidP="00260B9C">
      <w:pPr>
        <w:ind w:firstLine="284"/>
        <w:jc w:val="both"/>
        <w:rPr>
          <w:sz w:val="14"/>
          <w:szCs w:val="14"/>
        </w:rPr>
      </w:pPr>
      <w:r w:rsidRPr="00260B9C">
        <w:rPr>
          <w:sz w:val="14"/>
          <w:szCs w:val="14"/>
        </w:rPr>
        <w:t>почтовый адрес и (или) адрес электронной почты для связи с заявителем;</w:t>
      </w:r>
    </w:p>
    <w:p w:rsidR="00260B9C" w:rsidRPr="00260B9C" w:rsidRDefault="00260B9C" w:rsidP="00260B9C">
      <w:pPr>
        <w:ind w:firstLine="284"/>
        <w:jc w:val="both"/>
        <w:rPr>
          <w:sz w:val="14"/>
          <w:szCs w:val="14"/>
        </w:rPr>
      </w:pPr>
      <w:r w:rsidRPr="00260B9C">
        <w:rPr>
          <w:sz w:val="14"/>
          <w:szCs w:val="14"/>
        </w:rPr>
        <w:t>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выполненные в соответствии с требованиями, установленными Приказом Росреестра от 13 января 2021 года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260B9C" w:rsidRPr="00260B9C" w:rsidRDefault="00260B9C" w:rsidP="00260B9C">
      <w:pPr>
        <w:ind w:firstLine="284"/>
        <w:jc w:val="both"/>
        <w:rPr>
          <w:sz w:val="14"/>
          <w:szCs w:val="14"/>
        </w:rPr>
      </w:pPr>
      <w:r w:rsidRPr="00260B9C">
        <w:rPr>
          <w:sz w:val="14"/>
          <w:szCs w:val="14"/>
        </w:rPr>
        <w:t xml:space="preserve">копия соглашения, заключенного между заявителем и собственником линейного объекта, расположенного на земельном участке и (или) землях, в </w:t>
      </w:r>
      <w:r w:rsidRPr="00260B9C">
        <w:rPr>
          <w:sz w:val="14"/>
          <w:szCs w:val="14"/>
        </w:rPr>
        <w:lastRenderedPageBreak/>
        <w:t>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260B9C" w:rsidRPr="00260B9C" w:rsidRDefault="00260B9C" w:rsidP="00260B9C">
      <w:pPr>
        <w:ind w:firstLine="284"/>
        <w:jc w:val="both"/>
        <w:rPr>
          <w:sz w:val="14"/>
          <w:szCs w:val="14"/>
        </w:rPr>
      </w:pPr>
      <w:r w:rsidRPr="00260B9C">
        <w:rPr>
          <w:sz w:val="14"/>
          <w:szCs w:val="14"/>
        </w:rPr>
        <w:t>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w:t>
      </w:r>
    </w:p>
    <w:p w:rsidR="00260B9C" w:rsidRPr="00260B9C" w:rsidRDefault="00260B9C" w:rsidP="00260B9C">
      <w:pPr>
        <w:ind w:firstLine="284"/>
        <w:jc w:val="both"/>
        <w:rPr>
          <w:sz w:val="14"/>
          <w:szCs w:val="14"/>
        </w:rPr>
      </w:pPr>
      <w:r w:rsidRPr="00260B9C">
        <w:rPr>
          <w:sz w:val="14"/>
          <w:szCs w:val="14"/>
        </w:rPr>
        <w:t>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Земельного кодекса Российской Федерации;</w:t>
      </w:r>
    </w:p>
    <w:p w:rsidR="00260B9C" w:rsidRPr="00260B9C" w:rsidRDefault="00260B9C" w:rsidP="00260B9C">
      <w:pPr>
        <w:ind w:firstLine="284"/>
        <w:jc w:val="both"/>
        <w:rPr>
          <w:sz w:val="14"/>
          <w:szCs w:val="14"/>
        </w:rPr>
      </w:pPr>
      <w:r w:rsidRPr="00260B9C">
        <w:rPr>
          <w:sz w:val="14"/>
          <w:szCs w:val="14"/>
        </w:rPr>
        <w:t>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Земельного кодекса Российской Федерации;</w:t>
      </w:r>
    </w:p>
    <w:p w:rsidR="00260B9C" w:rsidRPr="00260B9C" w:rsidRDefault="00260B9C" w:rsidP="00260B9C">
      <w:pPr>
        <w:ind w:firstLine="284"/>
        <w:jc w:val="both"/>
        <w:rPr>
          <w:sz w:val="14"/>
          <w:szCs w:val="14"/>
        </w:rPr>
      </w:pPr>
      <w:r w:rsidRPr="00260B9C">
        <w:rPr>
          <w:sz w:val="14"/>
          <w:szCs w:val="14"/>
        </w:rPr>
        <w:t>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260B9C" w:rsidRPr="00260B9C" w:rsidRDefault="00260B9C" w:rsidP="00260B9C">
      <w:pPr>
        <w:ind w:firstLine="284"/>
        <w:jc w:val="both"/>
        <w:rPr>
          <w:sz w:val="14"/>
          <w:szCs w:val="14"/>
        </w:rPr>
      </w:pPr>
      <w:r w:rsidRPr="00260B9C">
        <w:rPr>
          <w:sz w:val="14"/>
          <w:szCs w:val="14"/>
        </w:rPr>
        <w:t>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Земельного кодекса Российской Федерации;</w:t>
      </w:r>
    </w:p>
    <w:p w:rsidR="00260B9C" w:rsidRPr="00260B9C" w:rsidRDefault="00260B9C" w:rsidP="00260B9C">
      <w:pPr>
        <w:ind w:firstLine="284"/>
        <w:jc w:val="both"/>
        <w:rPr>
          <w:sz w:val="14"/>
          <w:szCs w:val="14"/>
        </w:rPr>
      </w:pPr>
      <w:r w:rsidRPr="00260B9C">
        <w:rPr>
          <w:sz w:val="14"/>
          <w:szCs w:val="14"/>
        </w:rPr>
        <w:t>документ, подтверждающий полномочия представителя заявителя, в случае, если с ходатайством об установлении публичного сервитута обращается представитель заявителя.»</w:t>
      </w:r>
    </w:p>
    <w:p w:rsidR="00260B9C" w:rsidRPr="00260B9C" w:rsidRDefault="00260B9C" w:rsidP="00260B9C">
      <w:pPr>
        <w:ind w:firstLine="284"/>
        <w:jc w:val="both"/>
        <w:rPr>
          <w:sz w:val="14"/>
          <w:szCs w:val="14"/>
        </w:rPr>
      </w:pPr>
      <w:r w:rsidRPr="00260B9C">
        <w:rPr>
          <w:sz w:val="14"/>
          <w:szCs w:val="14"/>
        </w:rPr>
        <w:t>2. Настоящее постановление вступает в силу после официального опубликования.</w:t>
      </w:r>
    </w:p>
    <w:p w:rsidR="00260B9C" w:rsidRPr="00260B9C" w:rsidRDefault="00260B9C" w:rsidP="00260B9C">
      <w:pPr>
        <w:ind w:firstLine="284"/>
        <w:jc w:val="both"/>
        <w:rPr>
          <w:sz w:val="14"/>
          <w:szCs w:val="14"/>
        </w:rPr>
      </w:pPr>
      <w:r w:rsidRPr="00260B9C">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60B9C" w:rsidRPr="00260B9C" w:rsidRDefault="00260B9C" w:rsidP="00260B9C">
      <w:pPr>
        <w:jc w:val="center"/>
        <w:rPr>
          <w:b/>
          <w:sz w:val="14"/>
          <w:szCs w:val="14"/>
        </w:rPr>
      </w:pPr>
    </w:p>
    <w:p w:rsidR="00260B9C" w:rsidRPr="00260B9C" w:rsidRDefault="00260B9C" w:rsidP="00260B9C">
      <w:pPr>
        <w:rPr>
          <w:b/>
          <w:sz w:val="14"/>
          <w:szCs w:val="14"/>
        </w:rPr>
      </w:pPr>
      <w:r w:rsidRPr="00260B9C">
        <w:rPr>
          <w:b/>
          <w:sz w:val="14"/>
          <w:szCs w:val="14"/>
        </w:rPr>
        <w:t>Заместитель Главы администрации  П.Л. Нилов</w:t>
      </w:r>
    </w:p>
    <w:p w:rsidR="00260B9C" w:rsidRPr="00260B9C" w:rsidRDefault="00260B9C" w:rsidP="00260B9C">
      <w:pPr>
        <w:jc w:val="center"/>
        <w:rPr>
          <w:b/>
          <w:sz w:val="14"/>
          <w:szCs w:val="14"/>
        </w:rPr>
      </w:pPr>
    </w:p>
    <w:p w:rsidR="00260B9C" w:rsidRPr="00260B9C" w:rsidRDefault="00260B9C" w:rsidP="00260B9C">
      <w:pPr>
        <w:jc w:val="center"/>
        <w:rPr>
          <w:b/>
          <w:sz w:val="14"/>
          <w:szCs w:val="14"/>
        </w:rPr>
      </w:pPr>
    </w:p>
    <w:p w:rsidR="00260B9C" w:rsidRPr="00260B9C" w:rsidRDefault="00260B9C" w:rsidP="00260B9C">
      <w:pPr>
        <w:jc w:val="center"/>
        <w:rPr>
          <w:b/>
          <w:sz w:val="14"/>
          <w:szCs w:val="14"/>
        </w:rPr>
      </w:pPr>
      <w:r w:rsidRPr="00260B9C">
        <w:rPr>
          <w:b/>
          <w:sz w:val="14"/>
          <w:szCs w:val="14"/>
        </w:rPr>
        <w:t>ПОСТАНОВЛЕНИЕ</w:t>
      </w:r>
    </w:p>
    <w:p w:rsidR="00260B9C" w:rsidRPr="00260B9C" w:rsidRDefault="00260B9C" w:rsidP="00260B9C">
      <w:pPr>
        <w:jc w:val="center"/>
        <w:rPr>
          <w:sz w:val="14"/>
          <w:szCs w:val="14"/>
        </w:rPr>
      </w:pPr>
      <w:r w:rsidRPr="00260B9C">
        <w:rPr>
          <w:sz w:val="14"/>
          <w:szCs w:val="14"/>
        </w:rPr>
        <w:t>Администрации муниципального округа</w:t>
      </w:r>
    </w:p>
    <w:p w:rsidR="00260B9C" w:rsidRPr="00260B9C" w:rsidRDefault="00260B9C" w:rsidP="00260B9C">
      <w:pPr>
        <w:jc w:val="center"/>
        <w:rPr>
          <w:b/>
          <w:sz w:val="14"/>
          <w:szCs w:val="14"/>
        </w:rPr>
      </w:pPr>
      <w:r w:rsidRPr="00260B9C">
        <w:rPr>
          <w:b/>
          <w:sz w:val="14"/>
          <w:szCs w:val="14"/>
        </w:rPr>
        <w:t xml:space="preserve">  </w:t>
      </w:r>
    </w:p>
    <w:p w:rsidR="00260B9C" w:rsidRPr="00260B9C" w:rsidRDefault="00260B9C" w:rsidP="00260B9C">
      <w:pPr>
        <w:jc w:val="center"/>
        <w:rPr>
          <w:sz w:val="14"/>
          <w:szCs w:val="14"/>
        </w:rPr>
      </w:pPr>
      <w:r w:rsidRPr="00260B9C">
        <w:rPr>
          <w:sz w:val="14"/>
          <w:szCs w:val="14"/>
        </w:rPr>
        <w:t>от 20.10.2023 № 1994</w:t>
      </w:r>
    </w:p>
    <w:p w:rsidR="00260B9C" w:rsidRPr="00260B9C" w:rsidRDefault="00260B9C" w:rsidP="00260B9C">
      <w:pPr>
        <w:jc w:val="center"/>
        <w:rPr>
          <w:sz w:val="14"/>
          <w:szCs w:val="14"/>
        </w:rPr>
      </w:pPr>
      <w:r w:rsidRPr="00260B9C">
        <w:rPr>
          <w:sz w:val="14"/>
          <w:szCs w:val="14"/>
        </w:rPr>
        <w:t>г. Сольцы</w:t>
      </w:r>
    </w:p>
    <w:p w:rsidR="00260B9C" w:rsidRPr="00260B9C" w:rsidRDefault="00260B9C" w:rsidP="00260B9C">
      <w:pPr>
        <w:jc w:val="center"/>
        <w:rPr>
          <w:sz w:val="14"/>
          <w:szCs w:val="14"/>
        </w:rPr>
      </w:pPr>
    </w:p>
    <w:tbl>
      <w:tblPr>
        <w:tblW w:w="5000" w:type="pct"/>
        <w:tblLook w:val="04A0" w:firstRow="1" w:lastRow="0" w:firstColumn="1" w:lastColumn="0" w:noHBand="0" w:noVBand="1"/>
      </w:tblPr>
      <w:tblGrid>
        <w:gridCol w:w="5319"/>
      </w:tblGrid>
      <w:tr w:rsidR="00260B9C" w:rsidRPr="00260B9C" w:rsidTr="00260B9C">
        <w:tc>
          <w:tcPr>
            <w:tcW w:w="5000" w:type="pct"/>
          </w:tcPr>
          <w:p w:rsidR="00260B9C" w:rsidRPr="00260B9C" w:rsidRDefault="00260B9C" w:rsidP="00260B9C">
            <w:pPr>
              <w:jc w:val="center"/>
              <w:rPr>
                <w:b/>
                <w:sz w:val="14"/>
                <w:szCs w:val="14"/>
              </w:rPr>
            </w:pPr>
            <w:r w:rsidRPr="00260B9C">
              <w:rPr>
                <w:b/>
                <w:sz w:val="14"/>
                <w:szCs w:val="14"/>
              </w:rPr>
              <w:t>О внесении изменения в административный регламент предоставления  муниципальной услуги «</w:t>
            </w:r>
            <w:r w:rsidRPr="00260B9C">
              <w:rPr>
                <w:b/>
                <w:iCs/>
                <w:sz w:val="14"/>
                <w:szCs w:val="1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260B9C">
              <w:rPr>
                <w:b/>
                <w:sz w:val="14"/>
                <w:szCs w:val="14"/>
              </w:rPr>
              <w:t xml:space="preserve">»  </w:t>
            </w:r>
          </w:p>
          <w:p w:rsidR="00260B9C" w:rsidRPr="00260B9C" w:rsidRDefault="00260B9C" w:rsidP="00260B9C">
            <w:pPr>
              <w:jc w:val="center"/>
              <w:rPr>
                <w:sz w:val="14"/>
                <w:szCs w:val="14"/>
              </w:rPr>
            </w:pPr>
          </w:p>
        </w:tc>
      </w:tr>
    </w:tbl>
    <w:p w:rsidR="00260B9C" w:rsidRPr="00260B9C" w:rsidRDefault="00260B9C" w:rsidP="00260B9C">
      <w:pPr>
        <w:ind w:firstLine="284"/>
        <w:jc w:val="both"/>
        <w:rPr>
          <w:sz w:val="14"/>
          <w:szCs w:val="14"/>
          <w:lang w:val="x-none"/>
        </w:rPr>
      </w:pPr>
      <w:r w:rsidRPr="00260B9C">
        <w:rPr>
          <w:sz w:val="14"/>
          <w:szCs w:val="14"/>
          <w:lang w:val="x-none"/>
        </w:rPr>
        <w:t xml:space="preserve">В соответствии с </w:t>
      </w:r>
      <w:r w:rsidRPr="00260B9C">
        <w:rPr>
          <w:bCs/>
          <w:sz w:val="14"/>
          <w:szCs w:val="14"/>
          <w:lang w:val="x-none"/>
        </w:rPr>
        <w:t>Федеральным законом от 27 июля 2010 года № 210-ФЗ «Об организации предоставления государственных и муниципальных услуг»,</w:t>
      </w:r>
      <w:r w:rsidRPr="00260B9C">
        <w:rPr>
          <w:bCs/>
          <w:sz w:val="14"/>
          <w:szCs w:val="14"/>
        </w:rPr>
        <w:t xml:space="preserve"> Федеральным законом от 24 июля 2023 года № 370-ФЗ «О внесении изменений в отдельные законодательные акты Российской Федерации» </w:t>
      </w:r>
      <w:r w:rsidRPr="00260B9C">
        <w:rPr>
          <w:sz w:val="14"/>
          <w:szCs w:val="14"/>
          <w:lang w:val="x-none"/>
        </w:rPr>
        <w:t xml:space="preserve">Администрация Солецкого муниципального округа  </w:t>
      </w:r>
      <w:r w:rsidRPr="00260B9C">
        <w:rPr>
          <w:b/>
          <w:sz w:val="14"/>
          <w:szCs w:val="14"/>
          <w:lang w:val="x-none"/>
        </w:rPr>
        <w:t>ПОСТАНОВЛЯЕТ:</w:t>
      </w:r>
      <w:r w:rsidRPr="00260B9C">
        <w:rPr>
          <w:sz w:val="14"/>
          <w:szCs w:val="14"/>
          <w:lang w:val="x-none"/>
        </w:rPr>
        <w:t xml:space="preserve"> </w:t>
      </w:r>
    </w:p>
    <w:p w:rsidR="00260B9C" w:rsidRPr="00260B9C" w:rsidRDefault="00260B9C" w:rsidP="00260B9C">
      <w:pPr>
        <w:ind w:firstLine="284"/>
        <w:jc w:val="both"/>
        <w:rPr>
          <w:sz w:val="14"/>
          <w:szCs w:val="14"/>
        </w:rPr>
      </w:pPr>
      <w:r w:rsidRPr="00260B9C">
        <w:rPr>
          <w:sz w:val="14"/>
          <w:szCs w:val="14"/>
        </w:rPr>
        <w:t>1. Внести изменение в административный регламент предоставления муниципальной услуги «</w:t>
      </w:r>
      <w:r w:rsidRPr="00260B9C">
        <w:rPr>
          <w:iCs/>
          <w:sz w:val="14"/>
          <w:szCs w:val="14"/>
        </w:rPr>
        <w:t>Предоставление в собственность, аренду, постоянное (бессрочное) пользование, безвозмездное пользование земельных участков, находящихся в муниципальной собственности или государственная собственность на которые не разграничена, без проведения  торгов</w:t>
      </w:r>
      <w:r w:rsidRPr="00260B9C">
        <w:rPr>
          <w:sz w:val="14"/>
          <w:szCs w:val="14"/>
        </w:rPr>
        <w:t>», утвержденный постановлением Администрации муниципального округа от 25.01.2021 № 92 (в редакции постановления от 13.02.2023 № 197), изложив подпункт 2.6.1 пункта 2.6 раздела 2 в редакции:</w:t>
      </w:r>
    </w:p>
    <w:p w:rsidR="00260B9C" w:rsidRPr="00260B9C" w:rsidRDefault="00260B9C" w:rsidP="00260B9C">
      <w:pPr>
        <w:ind w:firstLine="284"/>
        <w:jc w:val="both"/>
        <w:rPr>
          <w:sz w:val="14"/>
          <w:szCs w:val="14"/>
        </w:rPr>
      </w:pPr>
      <w:r w:rsidRPr="00260B9C">
        <w:rPr>
          <w:sz w:val="14"/>
          <w:szCs w:val="14"/>
        </w:rPr>
        <w:t>«2.6.1. С целью  предоставления земельного участка без проведения торгов заявитель представляет следующие документы:</w:t>
      </w:r>
    </w:p>
    <w:p w:rsidR="00260B9C" w:rsidRPr="00260B9C" w:rsidRDefault="00260B9C" w:rsidP="00260B9C">
      <w:pPr>
        <w:ind w:firstLine="284"/>
        <w:jc w:val="both"/>
        <w:rPr>
          <w:sz w:val="14"/>
          <w:szCs w:val="14"/>
        </w:rPr>
      </w:pPr>
      <w:r w:rsidRPr="00260B9C">
        <w:rPr>
          <w:sz w:val="14"/>
          <w:szCs w:val="14"/>
        </w:rPr>
        <w:t xml:space="preserve">1) заявление о предоставлении земельного участка без торгов (далее также заявление, заявление о предоставлении муниципальной услуги) по примерной </w:t>
      </w:r>
      <w:r w:rsidRPr="00260B9C">
        <w:rPr>
          <w:sz w:val="14"/>
          <w:szCs w:val="14"/>
        </w:rPr>
        <w:lastRenderedPageBreak/>
        <w:t>форме согласно приложению № 1 к настоящему административному регламенту.</w:t>
      </w:r>
    </w:p>
    <w:p w:rsidR="00260B9C" w:rsidRPr="00260B9C" w:rsidRDefault="00260B9C" w:rsidP="00260B9C">
      <w:pPr>
        <w:ind w:firstLine="284"/>
        <w:jc w:val="both"/>
        <w:rPr>
          <w:sz w:val="14"/>
          <w:szCs w:val="14"/>
        </w:rPr>
      </w:pPr>
      <w:r w:rsidRPr="00260B9C">
        <w:rPr>
          <w:sz w:val="14"/>
          <w:szCs w:val="14"/>
        </w:rPr>
        <w:t>Заявление должно содержать:</w:t>
      </w:r>
    </w:p>
    <w:p w:rsidR="00260B9C" w:rsidRPr="00260B9C" w:rsidRDefault="00260B9C" w:rsidP="00260B9C">
      <w:pPr>
        <w:ind w:firstLine="284"/>
        <w:jc w:val="both"/>
        <w:rPr>
          <w:sz w:val="14"/>
          <w:szCs w:val="14"/>
        </w:rPr>
      </w:pPr>
      <w:r w:rsidRPr="00260B9C">
        <w:rPr>
          <w:sz w:val="14"/>
          <w:szCs w:val="14"/>
        </w:rPr>
        <w:t>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260B9C" w:rsidRPr="00260B9C" w:rsidRDefault="00260B9C" w:rsidP="00260B9C">
      <w:pPr>
        <w:ind w:firstLine="284"/>
        <w:jc w:val="both"/>
        <w:rPr>
          <w:sz w:val="14"/>
          <w:szCs w:val="14"/>
        </w:rPr>
      </w:pPr>
      <w:r w:rsidRPr="00260B9C">
        <w:rPr>
          <w:sz w:val="14"/>
          <w:szCs w:val="14"/>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ЕГРЮЛ, ИНН, за исключением случаев, если заявителем является иностранное юридическое лицо;</w:t>
      </w:r>
    </w:p>
    <w:p w:rsidR="00260B9C" w:rsidRPr="00260B9C" w:rsidRDefault="00260B9C" w:rsidP="00260B9C">
      <w:pPr>
        <w:ind w:firstLine="284"/>
        <w:jc w:val="both"/>
        <w:rPr>
          <w:sz w:val="14"/>
          <w:szCs w:val="14"/>
        </w:rPr>
      </w:pPr>
      <w:r w:rsidRPr="00260B9C">
        <w:rPr>
          <w:sz w:val="14"/>
          <w:szCs w:val="14"/>
        </w:rPr>
        <w:t>кадастровый номер испрашиваемого земельного участка;</w:t>
      </w:r>
    </w:p>
    <w:p w:rsidR="00260B9C" w:rsidRPr="00260B9C" w:rsidRDefault="00260B9C" w:rsidP="00260B9C">
      <w:pPr>
        <w:ind w:firstLine="284"/>
        <w:jc w:val="both"/>
        <w:rPr>
          <w:sz w:val="14"/>
          <w:szCs w:val="14"/>
        </w:rPr>
      </w:pPr>
      <w:r w:rsidRPr="00260B9C">
        <w:rPr>
          <w:sz w:val="14"/>
          <w:szCs w:val="14"/>
        </w:rPr>
        <w:t>основание предоставления земельного участка без проведения торгов из числа предусмотренных пунктом 2 статьи 39.3, статьей 39.5, пунктом 2 статьи 39.6, пунктом 1 статьи 39.9  или пунктом 2 статьи 39.10 Земельного кодекса Российской Федерации оснований;</w:t>
      </w:r>
    </w:p>
    <w:p w:rsidR="00260B9C" w:rsidRPr="00260B9C" w:rsidRDefault="00260B9C" w:rsidP="00260B9C">
      <w:pPr>
        <w:ind w:firstLine="284"/>
        <w:jc w:val="both"/>
        <w:rPr>
          <w:sz w:val="14"/>
          <w:szCs w:val="14"/>
        </w:rPr>
      </w:pPr>
      <w:r w:rsidRPr="00260B9C">
        <w:rPr>
          <w:sz w:val="14"/>
          <w:szCs w:val="14"/>
        </w:rPr>
        <w:t>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260B9C" w:rsidRPr="00260B9C" w:rsidRDefault="00260B9C" w:rsidP="00260B9C">
      <w:pPr>
        <w:ind w:firstLine="284"/>
        <w:jc w:val="both"/>
        <w:rPr>
          <w:sz w:val="14"/>
          <w:szCs w:val="14"/>
        </w:rPr>
      </w:pPr>
      <w:r w:rsidRPr="00260B9C">
        <w:rPr>
          <w:sz w:val="14"/>
          <w:szCs w:val="1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260B9C" w:rsidRPr="00260B9C" w:rsidRDefault="00260B9C" w:rsidP="00260B9C">
      <w:pPr>
        <w:ind w:firstLine="284"/>
        <w:jc w:val="both"/>
        <w:rPr>
          <w:sz w:val="14"/>
          <w:szCs w:val="14"/>
        </w:rPr>
      </w:pPr>
      <w:r w:rsidRPr="00260B9C">
        <w:rPr>
          <w:sz w:val="14"/>
          <w:szCs w:val="14"/>
        </w:rPr>
        <w:t>цель использования земельного участка;</w:t>
      </w:r>
    </w:p>
    <w:p w:rsidR="00260B9C" w:rsidRPr="00260B9C" w:rsidRDefault="00260B9C" w:rsidP="00260B9C">
      <w:pPr>
        <w:ind w:firstLine="284"/>
        <w:jc w:val="both"/>
        <w:rPr>
          <w:sz w:val="14"/>
          <w:szCs w:val="14"/>
        </w:rPr>
      </w:pPr>
      <w:r w:rsidRPr="00260B9C">
        <w:rPr>
          <w:sz w:val="14"/>
          <w:szCs w:val="1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260B9C" w:rsidRPr="00260B9C" w:rsidRDefault="00260B9C" w:rsidP="00260B9C">
      <w:pPr>
        <w:ind w:firstLine="284"/>
        <w:jc w:val="both"/>
        <w:rPr>
          <w:sz w:val="14"/>
          <w:szCs w:val="14"/>
        </w:rPr>
      </w:pPr>
      <w:r w:rsidRPr="00260B9C">
        <w:rPr>
          <w:sz w:val="14"/>
          <w:szCs w:val="14"/>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260B9C" w:rsidRPr="00260B9C" w:rsidRDefault="00260B9C" w:rsidP="00260B9C">
      <w:pPr>
        <w:ind w:firstLine="284"/>
        <w:jc w:val="both"/>
        <w:rPr>
          <w:sz w:val="14"/>
          <w:szCs w:val="14"/>
        </w:rPr>
      </w:pPr>
      <w:r w:rsidRPr="00260B9C">
        <w:rPr>
          <w:sz w:val="14"/>
          <w:szCs w:val="14"/>
        </w:rPr>
        <w:t>почтовый адрес и (или) адрес электронной почты для связи с заявителем;</w:t>
      </w:r>
    </w:p>
    <w:p w:rsidR="00260B9C" w:rsidRPr="00260B9C" w:rsidRDefault="00260B9C" w:rsidP="00260B9C">
      <w:pPr>
        <w:ind w:firstLine="284"/>
        <w:jc w:val="both"/>
        <w:rPr>
          <w:sz w:val="14"/>
          <w:szCs w:val="14"/>
        </w:rPr>
      </w:pPr>
      <w:r w:rsidRPr="00260B9C">
        <w:rPr>
          <w:sz w:val="14"/>
          <w:szCs w:val="14"/>
        </w:rPr>
        <w:t>2) документ, подтверждающий личность заявителя, а в случае обращения представителя юридического или физического лица - документ, подтверждающий полномочия представителя юридического или физического лица в соответствии с законодательством Российской Федерации;</w:t>
      </w:r>
    </w:p>
    <w:p w:rsidR="00260B9C" w:rsidRPr="00260B9C" w:rsidRDefault="00260B9C" w:rsidP="00260B9C">
      <w:pPr>
        <w:ind w:firstLine="284"/>
        <w:jc w:val="both"/>
        <w:rPr>
          <w:sz w:val="14"/>
          <w:szCs w:val="14"/>
        </w:rPr>
      </w:pPr>
      <w:r w:rsidRPr="00260B9C">
        <w:rPr>
          <w:sz w:val="14"/>
          <w:szCs w:val="1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0B9C" w:rsidRPr="00260B9C" w:rsidRDefault="00260B9C" w:rsidP="00260B9C">
      <w:pPr>
        <w:ind w:firstLine="284"/>
        <w:jc w:val="both"/>
        <w:rPr>
          <w:sz w:val="14"/>
          <w:szCs w:val="14"/>
        </w:rPr>
      </w:pPr>
      <w:r w:rsidRPr="00260B9C">
        <w:rPr>
          <w:sz w:val="14"/>
          <w:szCs w:val="14"/>
        </w:rPr>
        <w:t xml:space="preserve">4) документы, подтверждающие право заявителя на приобретение земельного участка без проведения торгов, предусмотренные </w:t>
      </w:r>
      <w:hyperlink r:id="rId9" w:history="1">
        <w:r w:rsidRPr="00260B9C">
          <w:rPr>
            <w:rStyle w:val="af7"/>
            <w:color w:val="auto"/>
            <w:sz w:val="14"/>
            <w:szCs w:val="14"/>
            <w:u w:val="none"/>
          </w:rPr>
          <w:t>Перечнем</w:t>
        </w:r>
      </w:hyperlink>
      <w:r w:rsidRPr="00260B9C">
        <w:rPr>
          <w:sz w:val="14"/>
          <w:szCs w:val="14"/>
        </w:rPr>
        <w:t xml:space="preserve"> документов, подтверждающих право заявителя на приобретение земельного участка без проведения торгов, утвержденным приказом  Росреестра  от 02 сентября 2020 года № П/0321, за исключением документов, которые должны быть получены  Уполномоченным органом в порядке межведомственного информационного взаимодействия;</w:t>
      </w:r>
    </w:p>
    <w:p w:rsidR="00260B9C" w:rsidRPr="00260B9C" w:rsidRDefault="00260B9C" w:rsidP="00260B9C">
      <w:pPr>
        <w:ind w:firstLine="284"/>
        <w:jc w:val="both"/>
        <w:rPr>
          <w:sz w:val="14"/>
          <w:szCs w:val="14"/>
        </w:rPr>
      </w:pPr>
      <w:r w:rsidRPr="00260B9C">
        <w:rPr>
          <w:sz w:val="14"/>
          <w:szCs w:val="14"/>
        </w:rPr>
        <w:t>5)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260B9C" w:rsidRPr="00260B9C" w:rsidRDefault="00260B9C" w:rsidP="00260B9C">
      <w:pPr>
        <w:ind w:firstLine="284"/>
        <w:jc w:val="both"/>
        <w:rPr>
          <w:sz w:val="14"/>
          <w:szCs w:val="14"/>
        </w:rPr>
      </w:pPr>
      <w:r w:rsidRPr="00260B9C">
        <w:rPr>
          <w:sz w:val="14"/>
          <w:szCs w:val="14"/>
        </w:rPr>
        <w:t>6) акт приемки выполненных работ по сохранению объекта культурного наследия в случае, если подано заявление о приобретении в собственность земельного участка, находящегося в государственной или муниципальной собственности, на котором расположен объект культурного наследия, приватизированный путем продажи на конкурсе в соответствии с Федеральным законом от 21 декабря 2001 года № 178-ФЗ «О приватизации государственного и муниципального имущества».</w:t>
      </w:r>
    </w:p>
    <w:p w:rsidR="00260B9C" w:rsidRPr="00260B9C" w:rsidRDefault="00260B9C" w:rsidP="00260B9C">
      <w:pPr>
        <w:ind w:firstLine="284"/>
        <w:jc w:val="both"/>
        <w:rPr>
          <w:sz w:val="14"/>
          <w:szCs w:val="14"/>
        </w:rPr>
      </w:pPr>
      <w:r w:rsidRPr="00260B9C">
        <w:rPr>
          <w:sz w:val="14"/>
          <w:szCs w:val="14"/>
        </w:rPr>
        <w:t>Предоставление документов, указанных в абзацах 3-5 настоящего подпункта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260B9C" w:rsidRPr="00260B9C" w:rsidRDefault="00260B9C" w:rsidP="00260B9C">
      <w:pPr>
        <w:ind w:firstLine="284"/>
        <w:jc w:val="both"/>
        <w:rPr>
          <w:sz w:val="14"/>
          <w:szCs w:val="14"/>
        </w:rPr>
      </w:pPr>
      <w:r w:rsidRPr="00260B9C">
        <w:rPr>
          <w:sz w:val="14"/>
          <w:szCs w:val="14"/>
        </w:rPr>
        <w:t>2. Настоящее постановление вступает в силу после официального опубликования.</w:t>
      </w:r>
    </w:p>
    <w:p w:rsidR="00260B9C" w:rsidRPr="00260B9C" w:rsidRDefault="00260B9C" w:rsidP="00260B9C">
      <w:pPr>
        <w:ind w:firstLine="284"/>
        <w:jc w:val="both"/>
        <w:rPr>
          <w:sz w:val="14"/>
          <w:szCs w:val="14"/>
        </w:rPr>
      </w:pPr>
      <w:r w:rsidRPr="00260B9C">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60B9C" w:rsidRPr="00260B9C" w:rsidRDefault="00260B9C" w:rsidP="00260B9C">
      <w:pPr>
        <w:jc w:val="center"/>
        <w:rPr>
          <w:b/>
          <w:sz w:val="14"/>
          <w:szCs w:val="14"/>
        </w:rPr>
      </w:pPr>
    </w:p>
    <w:p w:rsidR="00260B9C" w:rsidRPr="00260B9C" w:rsidRDefault="00260B9C" w:rsidP="00260B9C">
      <w:pPr>
        <w:rPr>
          <w:b/>
          <w:sz w:val="14"/>
          <w:szCs w:val="14"/>
        </w:rPr>
      </w:pPr>
      <w:r w:rsidRPr="00260B9C">
        <w:rPr>
          <w:b/>
          <w:sz w:val="14"/>
          <w:szCs w:val="14"/>
        </w:rPr>
        <w:t>Заместитель Главы администрации   П.Л. Нилов</w:t>
      </w:r>
    </w:p>
    <w:p w:rsidR="00260B9C" w:rsidRPr="00260B9C" w:rsidRDefault="00260B9C" w:rsidP="00260B9C">
      <w:pPr>
        <w:jc w:val="center"/>
        <w:rPr>
          <w:sz w:val="14"/>
          <w:szCs w:val="14"/>
        </w:rPr>
      </w:pPr>
    </w:p>
    <w:p w:rsidR="00260B9C" w:rsidRPr="00260B9C" w:rsidRDefault="00260B9C" w:rsidP="00260B9C">
      <w:pPr>
        <w:jc w:val="center"/>
        <w:rPr>
          <w:sz w:val="14"/>
          <w:szCs w:val="14"/>
        </w:rPr>
      </w:pPr>
    </w:p>
    <w:p w:rsidR="00260B9C" w:rsidRPr="00260B9C" w:rsidRDefault="00260B9C" w:rsidP="00260B9C">
      <w:pPr>
        <w:jc w:val="center"/>
        <w:rPr>
          <w:sz w:val="14"/>
          <w:szCs w:val="14"/>
        </w:rPr>
      </w:pPr>
    </w:p>
    <w:p w:rsidR="00260B9C" w:rsidRPr="00260B9C" w:rsidRDefault="00260B9C" w:rsidP="00260B9C">
      <w:pPr>
        <w:jc w:val="center"/>
        <w:rPr>
          <w:b/>
          <w:sz w:val="14"/>
          <w:szCs w:val="14"/>
        </w:rPr>
      </w:pPr>
      <w:r w:rsidRPr="00260B9C">
        <w:rPr>
          <w:b/>
          <w:sz w:val="14"/>
          <w:szCs w:val="14"/>
        </w:rPr>
        <w:t>ПОСТАНОВЛЕНИЕ</w:t>
      </w:r>
    </w:p>
    <w:p w:rsidR="00260B9C" w:rsidRPr="00260B9C" w:rsidRDefault="00260B9C" w:rsidP="00260B9C">
      <w:pPr>
        <w:jc w:val="center"/>
        <w:rPr>
          <w:sz w:val="14"/>
          <w:szCs w:val="14"/>
        </w:rPr>
      </w:pPr>
      <w:r w:rsidRPr="00260B9C">
        <w:rPr>
          <w:sz w:val="14"/>
          <w:szCs w:val="14"/>
        </w:rPr>
        <w:t>Администрации муниципального округа</w:t>
      </w:r>
    </w:p>
    <w:p w:rsidR="00260B9C" w:rsidRPr="00260B9C" w:rsidRDefault="00260B9C" w:rsidP="00260B9C">
      <w:pPr>
        <w:jc w:val="center"/>
        <w:rPr>
          <w:b/>
          <w:sz w:val="14"/>
          <w:szCs w:val="14"/>
        </w:rPr>
      </w:pPr>
      <w:r w:rsidRPr="00260B9C">
        <w:rPr>
          <w:b/>
          <w:sz w:val="14"/>
          <w:szCs w:val="14"/>
        </w:rPr>
        <w:t xml:space="preserve">  </w:t>
      </w:r>
    </w:p>
    <w:p w:rsidR="00260B9C" w:rsidRPr="00260B9C" w:rsidRDefault="00260B9C" w:rsidP="00260B9C">
      <w:pPr>
        <w:jc w:val="center"/>
        <w:rPr>
          <w:sz w:val="14"/>
          <w:szCs w:val="14"/>
        </w:rPr>
      </w:pPr>
      <w:r w:rsidRPr="00260B9C">
        <w:rPr>
          <w:sz w:val="14"/>
          <w:szCs w:val="14"/>
        </w:rPr>
        <w:t>от 20.10.2023 № 1995</w:t>
      </w:r>
    </w:p>
    <w:p w:rsidR="00260B9C" w:rsidRDefault="00260B9C" w:rsidP="00260B9C">
      <w:pPr>
        <w:jc w:val="center"/>
        <w:rPr>
          <w:sz w:val="14"/>
          <w:szCs w:val="14"/>
        </w:rPr>
      </w:pPr>
      <w:r w:rsidRPr="00260B9C">
        <w:rPr>
          <w:sz w:val="14"/>
          <w:szCs w:val="14"/>
        </w:rPr>
        <w:t>г. Сольцы</w:t>
      </w:r>
    </w:p>
    <w:p w:rsidR="00260B9C" w:rsidRDefault="00260B9C" w:rsidP="00260B9C">
      <w:pPr>
        <w:jc w:val="center"/>
        <w:rPr>
          <w:sz w:val="14"/>
          <w:szCs w:val="14"/>
        </w:rPr>
      </w:pPr>
    </w:p>
    <w:tbl>
      <w:tblPr>
        <w:tblW w:w="5000" w:type="pct"/>
        <w:tblLook w:val="04A0" w:firstRow="1" w:lastRow="0" w:firstColumn="1" w:lastColumn="0" w:noHBand="0" w:noVBand="1"/>
      </w:tblPr>
      <w:tblGrid>
        <w:gridCol w:w="5319"/>
      </w:tblGrid>
      <w:tr w:rsidR="00260B9C" w:rsidRPr="00260B9C" w:rsidTr="00260B9C">
        <w:tc>
          <w:tcPr>
            <w:tcW w:w="5000" w:type="pct"/>
          </w:tcPr>
          <w:p w:rsidR="00260B9C" w:rsidRPr="00260B9C" w:rsidRDefault="00260B9C" w:rsidP="00260B9C">
            <w:pPr>
              <w:jc w:val="center"/>
              <w:rPr>
                <w:b/>
                <w:sz w:val="14"/>
                <w:szCs w:val="14"/>
              </w:rPr>
            </w:pPr>
            <w:r w:rsidRPr="00260B9C">
              <w:rPr>
                <w:b/>
                <w:sz w:val="14"/>
                <w:szCs w:val="14"/>
              </w:rPr>
              <w:t>О внесении изменения в административный регламент предоставления</w:t>
            </w:r>
          </w:p>
          <w:p w:rsidR="00260B9C" w:rsidRPr="00260B9C" w:rsidRDefault="00260B9C" w:rsidP="00260B9C">
            <w:pPr>
              <w:jc w:val="center"/>
              <w:rPr>
                <w:b/>
                <w:sz w:val="14"/>
                <w:szCs w:val="14"/>
              </w:rPr>
            </w:pPr>
            <w:r w:rsidRPr="00260B9C">
              <w:rPr>
                <w:b/>
                <w:sz w:val="14"/>
                <w:szCs w:val="14"/>
              </w:rPr>
              <w:t xml:space="preserve">муниципальной услуги «Предварительное согласование предоставления земельного участка»  </w:t>
            </w:r>
          </w:p>
        </w:tc>
      </w:tr>
    </w:tbl>
    <w:p w:rsidR="00260B9C" w:rsidRPr="00260B9C" w:rsidRDefault="00260B9C" w:rsidP="00260B9C">
      <w:pPr>
        <w:jc w:val="center"/>
        <w:rPr>
          <w:b/>
          <w:sz w:val="14"/>
          <w:szCs w:val="14"/>
        </w:rPr>
      </w:pPr>
    </w:p>
    <w:p w:rsidR="00260B9C" w:rsidRPr="00260B9C" w:rsidRDefault="00260B9C" w:rsidP="00260B9C">
      <w:pPr>
        <w:ind w:firstLine="284"/>
        <w:jc w:val="both"/>
        <w:rPr>
          <w:sz w:val="14"/>
          <w:szCs w:val="14"/>
          <w:lang w:val="x-none"/>
        </w:rPr>
      </w:pPr>
      <w:r w:rsidRPr="00260B9C">
        <w:rPr>
          <w:sz w:val="14"/>
          <w:szCs w:val="14"/>
          <w:lang w:val="x-none"/>
        </w:rPr>
        <w:t xml:space="preserve">В соответствии с </w:t>
      </w:r>
      <w:r w:rsidRPr="00260B9C">
        <w:rPr>
          <w:bCs/>
          <w:sz w:val="14"/>
          <w:szCs w:val="14"/>
          <w:lang w:val="x-none"/>
        </w:rPr>
        <w:t>Федеральным законом от 27 июля 2010 года № 210-ФЗ «Об организации предоставления государственных и муниципальных услуг»,</w:t>
      </w:r>
      <w:r w:rsidRPr="00260B9C">
        <w:rPr>
          <w:bCs/>
          <w:sz w:val="14"/>
          <w:szCs w:val="14"/>
        </w:rPr>
        <w:t xml:space="preserve"> </w:t>
      </w:r>
      <w:r w:rsidRPr="00260B9C">
        <w:rPr>
          <w:bCs/>
          <w:sz w:val="14"/>
          <w:szCs w:val="14"/>
          <w:lang w:val="x-none"/>
        </w:rPr>
        <w:t xml:space="preserve">Федеральным законом от 05 апреля 2021 года № 79-ФЗ «О внесении изменений в </w:t>
      </w:r>
      <w:r w:rsidRPr="00260B9C">
        <w:rPr>
          <w:bCs/>
          <w:sz w:val="14"/>
          <w:szCs w:val="14"/>
          <w:lang w:val="x-none"/>
        </w:rPr>
        <w:lastRenderedPageBreak/>
        <w:t>Земельный кодекс Российской Федерации и статью 3.5 Федерального закона «</w:t>
      </w:r>
      <w:r w:rsidRPr="00260B9C">
        <w:rPr>
          <w:sz w:val="14"/>
          <w:szCs w:val="14"/>
          <w:lang w:val="x-none"/>
        </w:rPr>
        <w:t>О внесении изменений в отдельные законодательные акты Российской Федерации</w:t>
      </w:r>
      <w:r w:rsidRPr="00260B9C">
        <w:rPr>
          <w:bCs/>
          <w:sz w:val="14"/>
          <w:szCs w:val="14"/>
          <w:lang w:val="x-none"/>
        </w:rPr>
        <w:t>»</w:t>
      </w:r>
      <w:r w:rsidRPr="00260B9C">
        <w:rPr>
          <w:bCs/>
          <w:sz w:val="14"/>
          <w:szCs w:val="14"/>
        </w:rPr>
        <w:t xml:space="preserve"> </w:t>
      </w:r>
      <w:r w:rsidRPr="00260B9C">
        <w:rPr>
          <w:sz w:val="14"/>
          <w:szCs w:val="14"/>
          <w:lang w:val="x-none"/>
        </w:rPr>
        <w:t xml:space="preserve">Администрация Солецкого муниципального округа  </w:t>
      </w:r>
      <w:r w:rsidRPr="00260B9C">
        <w:rPr>
          <w:b/>
          <w:sz w:val="14"/>
          <w:szCs w:val="14"/>
          <w:lang w:val="x-none"/>
        </w:rPr>
        <w:t>ПОСТАНОВЛЯЕТ:</w:t>
      </w:r>
      <w:r w:rsidRPr="00260B9C">
        <w:rPr>
          <w:sz w:val="14"/>
          <w:szCs w:val="14"/>
          <w:lang w:val="x-none"/>
        </w:rPr>
        <w:t xml:space="preserve"> </w:t>
      </w:r>
    </w:p>
    <w:p w:rsidR="00260B9C" w:rsidRPr="00260B9C" w:rsidRDefault="00260B9C" w:rsidP="00260B9C">
      <w:pPr>
        <w:ind w:firstLine="284"/>
        <w:jc w:val="both"/>
        <w:rPr>
          <w:sz w:val="14"/>
          <w:szCs w:val="14"/>
        </w:rPr>
      </w:pPr>
      <w:r w:rsidRPr="00260B9C">
        <w:rPr>
          <w:sz w:val="14"/>
          <w:szCs w:val="14"/>
        </w:rPr>
        <w:t>1. Внести изменение в административный регламент предоставления муниципальной услуги «Предварительное согласование предоставления земельного участка», утвержденный постановлением Администрации муниципального округа от 25.01.2021 № 95 (в редакции постановления от 10.03.2023 № 383), изложив пункт 2.6 раздела 2 в редакции:</w:t>
      </w:r>
    </w:p>
    <w:p w:rsidR="00260B9C" w:rsidRPr="00260B9C" w:rsidRDefault="00260B9C" w:rsidP="00260B9C">
      <w:pPr>
        <w:ind w:firstLine="284"/>
        <w:jc w:val="both"/>
        <w:rPr>
          <w:b/>
          <w:bCs/>
          <w:sz w:val="14"/>
          <w:szCs w:val="14"/>
        </w:rPr>
      </w:pPr>
      <w:r w:rsidRPr="00260B9C">
        <w:rPr>
          <w:b/>
          <w:bCs/>
          <w:sz w:val="14"/>
          <w:szCs w:val="14"/>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260B9C" w:rsidRPr="00260B9C" w:rsidRDefault="00260B9C" w:rsidP="00260B9C">
      <w:pPr>
        <w:ind w:firstLine="284"/>
        <w:jc w:val="both"/>
        <w:rPr>
          <w:bCs/>
          <w:sz w:val="14"/>
          <w:szCs w:val="14"/>
          <w:lang w:val="x-none"/>
        </w:rPr>
      </w:pPr>
      <w:r w:rsidRPr="00260B9C">
        <w:rPr>
          <w:bCs/>
          <w:sz w:val="14"/>
          <w:szCs w:val="14"/>
          <w:lang w:val="x-none"/>
        </w:rPr>
        <w:t>2.6.1. С целью предварительного согласования предоставления земельного участка заявитель  направляет (представляет):</w:t>
      </w:r>
    </w:p>
    <w:p w:rsidR="00260B9C" w:rsidRPr="00260B9C" w:rsidRDefault="00260B9C" w:rsidP="00260B9C">
      <w:pPr>
        <w:ind w:firstLine="284"/>
        <w:jc w:val="both"/>
        <w:rPr>
          <w:sz w:val="14"/>
          <w:szCs w:val="14"/>
          <w:lang w:val="x-none"/>
        </w:rPr>
      </w:pPr>
      <w:r w:rsidRPr="00260B9C">
        <w:rPr>
          <w:sz w:val="14"/>
          <w:szCs w:val="14"/>
          <w:lang w:val="x-none"/>
        </w:rPr>
        <w:t xml:space="preserve">заявление о предварительном согласовании предоставления земельного участка (в соответствии с требованиями части 1 статьи 39.15 Земельного кодекса Российской Федерации) по примерной форме согласно приложению № 1 к настоящему административному регламенту; </w:t>
      </w:r>
    </w:p>
    <w:p w:rsidR="00260B9C" w:rsidRPr="00260B9C" w:rsidRDefault="00260B9C" w:rsidP="00260B9C">
      <w:pPr>
        <w:ind w:firstLine="284"/>
        <w:jc w:val="both"/>
        <w:rPr>
          <w:sz w:val="14"/>
          <w:szCs w:val="14"/>
          <w:lang w:val="x-none"/>
        </w:rPr>
      </w:pPr>
      <w:r w:rsidRPr="00260B9C">
        <w:rPr>
          <w:sz w:val="14"/>
          <w:szCs w:val="14"/>
          <w:lang w:val="x-none"/>
        </w:rPr>
        <w:t>документы, подтверждающие право заявителя на приобретение земельного участка без проведения торгов и предусмотренные перечнем  в соответствии с приложением к приказу  Росреестра  от 02 сентября 2020 года № П/0321, за исключением документов, которые должны быть представлены в Уполномоченный орган в порядке межведомственного информационного взаимодействия;</w:t>
      </w:r>
    </w:p>
    <w:p w:rsidR="00260B9C" w:rsidRPr="00260B9C" w:rsidRDefault="00260B9C" w:rsidP="00260B9C">
      <w:pPr>
        <w:ind w:firstLine="284"/>
        <w:jc w:val="both"/>
        <w:rPr>
          <w:sz w:val="14"/>
          <w:szCs w:val="14"/>
          <w:lang w:val="x-none"/>
        </w:rPr>
      </w:pPr>
      <w:r w:rsidRPr="00260B9C">
        <w:rPr>
          <w:sz w:val="14"/>
          <w:szCs w:val="14"/>
          <w:lang w:val="x-none"/>
        </w:rPr>
        <w:t>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260B9C" w:rsidRPr="00260B9C" w:rsidRDefault="00260B9C" w:rsidP="00260B9C">
      <w:pPr>
        <w:ind w:firstLine="284"/>
        <w:jc w:val="both"/>
        <w:rPr>
          <w:sz w:val="14"/>
          <w:szCs w:val="14"/>
          <w:lang w:val="x-none"/>
        </w:rPr>
      </w:pPr>
      <w:r w:rsidRPr="00260B9C">
        <w:rPr>
          <w:sz w:val="14"/>
          <w:szCs w:val="14"/>
          <w:lang w:val="x-none"/>
        </w:rPr>
        <w:t>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260B9C" w:rsidRPr="00260B9C" w:rsidRDefault="00260B9C" w:rsidP="00260B9C">
      <w:pPr>
        <w:ind w:firstLine="284"/>
        <w:jc w:val="both"/>
        <w:rPr>
          <w:sz w:val="14"/>
          <w:szCs w:val="14"/>
          <w:lang w:val="x-none"/>
        </w:rPr>
      </w:pPr>
      <w:r w:rsidRPr="00260B9C">
        <w:rPr>
          <w:sz w:val="14"/>
          <w:szCs w:val="14"/>
          <w:lang w:val="x-none"/>
        </w:rPr>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260B9C" w:rsidRPr="00260B9C" w:rsidRDefault="00260B9C" w:rsidP="00260B9C">
      <w:pPr>
        <w:ind w:firstLine="284"/>
        <w:jc w:val="both"/>
        <w:rPr>
          <w:sz w:val="14"/>
          <w:szCs w:val="14"/>
          <w:lang w:val="x-none"/>
        </w:rPr>
      </w:pPr>
      <w:r w:rsidRPr="00260B9C">
        <w:rPr>
          <w:sz w:val="14"/>
          <w:szCs w:val="14"/>
          <w:lang w:val="x-none"/>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260B9C" w:rsidRPr="00260B9C" w:rsidRDefault="00260B9C" w:rsidP="00260B9C">
      <w:pPr>
        <w:ind w:firstLine="284"/>
        <w:jc w:val="both"/>
        <w:rPr>
          <w:sz w:val="14"/>
          <w:szCs w:val="14"/>
          <w:lang w:val="x-none"/>
        </w:rPr>
      </w:pPr>
      <w:r w:rsidRPr="00260B9C">
        <w:rPr>
          <w:sz w:val="14"/>
          <w:szCs w:val="14"/>
          <w:lang w:val="x-none"/>
        </w:rPr>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260B9C" w:rsidRPr="00260B9C" w:rsidRDefault="00260B9C" w:rsidP="00260B9C">
      <w:pPr>
        <w:ind w:firstLine="284"/>
        <w:jc w:val="both"/>
        <w:rPr>
          <w:sz w:val="14"/>
          <w:szCs w:val="14"/>
        </w:rPr>
      </w:pPr>
      <w:r w:rsidRPr="00260B9C">
        <w:rPr>
          <w:sz w:val="14"/>
          <w:szCs w:val="14"/>
        </w:rPr>
        <w:t>2.6.2. Заявитель,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(до 30 декабря 2004 года), в качестве документов, указанных в третьем абзаце подпункта 2.6.1 настоящего административного регламента, направляет (представляет) следующие документы:</w:t>
      </w:r>
    </w:p>
    <w:p w:rsidR="00260B9C" w:rsidRPr="00260B9C" w:rsidRDefault="00260B9C" w:rsidP="00260B9C">
      <w:pPr>
        <w:ind w:firstLine="284"/>
        <w:jc w:val="both"/>
        <w:rPr>
          <w:sz w:val="14"/>
          <w:szCs w:val="14"/>
        </w:rPr>
      </w:pPr>
      <w:r w:rsidRPr="00260B9C">
        <w:rPr>
          <w:sz w:val="14"/>
          <w:szCs w:val="14"/>
        </w:rPr>
        <w:t>2.6.2.1. В случае если земельный участок для размещения гаража был предоставлен заявителю или передан ему какой-либо организацией (в том числе с которой этот заявитель состоял в трудовых или иных отношениях) либо иным образом выделен ему или право на использование такого земельного участка возникло у заявителя по иным основаниям - документы о предоставлении или ином выделении заявителю земельного участка либо о возникновении у заявителя права на использование такого земельного участка по иным основаниям.</w:t>
      </w:r>
    </w:p>
    <w:p w:rsidR="00260B9C" w:rsidRPr="00260B9C" w:rsidRDefault="00260B9C" w:rsidP="00260B9C">
      <w:pPr>
        <w:ind w:firstLine="284"/>
        <w:jc w:val="both"/>
        <w:rPr>
          <w:sz w:val="14"/>
          <w:szCs w:val="14"/>
        </w:rPr>
      </w:pPr>
      <w:r w:rsidRPr="00260B9C">
        <w:rPr>
          <w:sz w:val="14"/>
          <w:szCs w:val="14"/>
        </w:rPr>
        <w:t>В случае отсутствия у заявителя документов, указанных в абзаце первом настоящего подпункта:</w:t>
      </w:r>
    </w:p>
    <w:p w:rsidR="00260B9C" w:rsidRPr="00260B9C" w:rsidRDefault="00260B9C" w:rsidP="00260B9C">
      <w:pPr>
        <w:ind w:firstLine="284"/>
        <w:jc w:val="both"/>
        <w:rPr>
          <w:sz w:val="14"/>
          <w:szCs w:val="14"/>
        </w:rPr>
      </w:pPr>
      <w:r w:rsidRPr="00260B9C">
        <w:rPr>
          <w:sz w:val="14"/>
          <w:szCs w:val="14"/>
        </w:rPr>
        <w:t>заключенный(</w:t>
      </w:r>
      <w:proofErr w:type="spellStart"/>
      <w:r w:rsidRPr="00260B9C">
        <w:rPr>
          <w:sz w:val="14"/>
          <w:szCs w:val="14"/>
        </w:rPr>
        <w:t>ые</w:t>
      </w:r>
      <w:proofErr w:type="spellEnd"/>
      <w:r w:rsidRPr="00260B9C">
        <w:rPr>
          <w:sz w:val="14"/>
          <w:szCs w:val="14"/>
        </w:rPr>
        <w:t>) до дня введения в действие Градостроительного кодекса Российской Федерации договор о подключении (технологическом присоединении) гаража к сетям инженерно-технического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заявителя обязательств по оплате коммунальных услуг;</w:t>
      </w:r>
    </w:p>
    <w:p w:rsidR="00260B9C" w:rsidRPr="00260B9C" w:rsidRDefault="00260B9C" w:rsidP="00260B9C">
      <w:pPr>
        <w:ind w:firstLine="284"/>
        <w:jc w:val="both"/>
        <w:rPr>
          <w:sz w:val="14"/>
          <w:szCs w:val="14"/>
        </w:rPr>
      </w:pPr>
      <w:r w:rsidRPr="00260B9C">
        <w:rPr>
          <w:sz w:val="14"/>
          <w:szCs w:val="14"/>
        </w:rPr>
        <w:t>документ, подтверждающий проведение государственного технического учета и (или) технической инвентаризации гаража до 1 января 2013 года в соответствии с требованиями законодательства, действовавшими на момент такого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постройки гаража, указывающий на возведение гаража до дня введения в действие Градостроительного кодекса Российской Федерации;</w:t>
      </w:r>
    </w:p>
    <w:p w:rsidR="00260B9C" w:rsidRPr="00260B9C" w:rsidRDefault="00260B9C" w:rsidP="00260B9C">
      <w:pPr>
        <w:ind w:firstLine="284"/>
        <w:jc w:val="both"/>
        <w:rPr>
          <w:sz w:val="14"/>
          <w:szCs w:val="14"/>
        </w:rPr>
      </w:pPr>
      <w:r w:rsidRPr="00260B9C">
        <w:rPr>
          <w:sz w:val="14"/>
          <w:szCs w:val="14"/>
        </w:rPr>
        <w:t>2.6.2.2. В случае если земельный участок образован из земельного участка, предоставленного или выделенного иным способом гаражному кооперативу либо иной организации, при которой был организован гаражный кооператив, для размещения гаражей, либо право на использование такого земельного участка возникло у такого(ой) кооператива (организации) по иным основаниям и гараж и (или) земельный участок, на котором он расположен, распределен(ы) соответствующему заявителю на основании решения общего собрания членов гаражного кооператива либо иного документа, устанавливающего такое распределение:</w:t>
      </w:r>
    </w:p>
    <w:p w:rsidR="00260B9C" w:rsidRPr="00260B9C" w:rsidRDefault="00260B9C" w:rsidP="00260B9C">
      <w:pPr>
        <w:ind w:firstLine="284"/>
        <w:jc w:val="both"/>
        <w:rPr>
          <w:sz w:val="14"/>
          <w:szCs w:val="14"/>
        </w:rPr>
      </w:pPr>
      <w:r w:rsidRPr="00260B9C">
        <w:rPr>
          <w:sz w:val="14"/>
          <w:szCs w:val="14"/>
        </w:rPr>
        <w:t xml:space="preserve">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w:t>
      </w:r>
      <w:r w:rsidRPr="00260B9C">
        <w:rPr>
          <w:sz w:val="14"/>
          <w:szCs w:val="14"/>
        </w:rPr>
        <w:lastRenderedPageBreak/>
        <w:t>размещения гаражей, или документ, подтверждающий приобретение указанным (указанной) кооперативом (организацией) права на использование такого земельного участка по иным основаниям;</w:t>
      </w:r>
    </w:p>
    <w:p w:rsidR="00260B9C" w:rsidRPr="00260B9C" w:rsidRDefault="00260B9C" w:rsidP="00260B9C">
      <w:pPr>
        <w:ind w:firstLine="284"/>
        <w:jc w:val="both"/>
        <w:rPr>
          <w:sz w:val="14"/>
          <w:szCs w:val="14"/>
        </w:rPr>
      </w:pPr>
      <w:r w:rsidRPr="00260B9C">
        <w:rPr>
          <w:sz w:val="14"/>
          <w:szCs w:val="14"/>
        </w:rPr>
        <w:t>решение общего собрания членов гаражного кооператива о распределении заявителю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заявителем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заявителем.</w:t>
      </w:r>
    </w:p>
    <w:p w:rsidR="00260B9C" w:rsidRPr="00260B9C" w:rsidRDefault="00260B9C" w:rsidP="00260B9C">
      <w:pPr>
        <w:ind w:firstLine="284"/>
        <w:jc w:val="both"/>
        <w:rPr>
          <w:sz w:val="14"/>
          <w:szCs w:val="14"/>
        </w:rPr>
      </w:pPr>
      <w:r w:rsidRPr="00260B9C">
        <w:rPr>
          <w:sz w:val="14"/>
          <w:szCs w:val="14"/>
        </w:rPr>
        <w:t>В случае отсутствия у заявителя одного из документов, указанных в абзаце втором или третьем настоящего подпункта, вместо такого документа к заявлению может (могут) быть приложен(ы) один (несколько) документ(ов), предусмотренный(</w:t>
      </w:r>
      <w:proofErr w:type="spellStart"/>
      <w:r w:rsidRPr="00260B9C">
        <w:rPr>
          <w:sz w:val="14"/>
          <w:szCs w:val="14"/>
        </w:rPr>
        <w:t>ых</w:t>
      </w:r>
      <w:proofErr w:type="spellEnd"/>
      <w:r w:rsidRPr="00260B9C">
        <w:rPr>
          <w:sz w:val="14"/>
          <w:szCs w:val="14"/>
        </w:rPr>
        <w:t>) абзацами третьим и четвертым подпункта 2.6.2.1 настоящего административного регламента.</w:t>
      </w:r>
    </w:p>
    <w:p w:rsidR="00260B9C" w:rsidRPr="00260B9C" w:rsidRDefault="00260B9C" w:rsidP="00260B9C">
      <w:pPr>
        <w:ind w:firstLine="284"/>
        <w:jc w:val="both"/>
        <w:rPr>
          <w:sz w:val="14"/>
          <w:szCs w:val="14"/>
        </w:rPr>
      </w:pPr>
      <w:r w:rsidRPr="00260B9C">
        <w:rPr>
          <w:sz w:val="14"/>
          <w:szCs w:val="14"/>
        </w:rPr>
        <w:t>Заявитель вправе не представлять документы, предусмотренные абзацами вторым и третьим настоящего подпункта, если ранее они представлялись иными членами гаражного кооператива;</w:t>
      </w:r>
    </w:p>
    <w:p w:rsidR="00260B9C" w:rsidRPr="00260B9C" w:rsidRDefault="00260B9C" w:rsidP="00260B9C">
      <w:pPr>
        <w:ind w:firstLine="284"/>
        <w:jc w:val="both"/>
        <w:rPr>
          <w:sz w:val="14"/>
          <w:szCs w:val="14"/>
        </w:rPr>
      </w:pPr>
      <w:r w:rsidRPr="00260B9C">
        <w:rPr>
          <w:sz w:val="14"/>
          <w:szCs w:val="14"/>
        </w:rPr>
        <w:t>2.6.2.3. В случае отсутствия документов, указанных в подпунктах 2.6.2.1 и 2.6.2.2 настоящего административного регламента, заявитель направляет (представляет):</w:t>
      </w:r>
    </w:p>
    <w:p w:rsidR="00260B9C" w:rsidRPr="00260B9C" w:rsidRDefault="00260B9C" w:rsidP="00260B9C">
      <w:pPr>
        <w:ind w:firstLine="284"/>
        <w:jc w:val="both"/>
        <w:rPr>
          <w:sz w:val="14"/>
          <w:szCs w:val="14"/>
        </w:rPr>
      </w:pPr>
      <w:r w:rsidRPr="00260B9C">
        <w:rPr>
          <w:sz w:val="14"/>
          <w:szCs w:val="14"/>
        </w:rPr>
        <w:t>решение суда, указывающее на факт возведения до 30 декабря 2004 года гаража, являющегося объектом капитального строительства;</w:t>
      </w:r>
    </w:p>
    <w:p w:rsidR="00260B9C" w:rsidRPr="00260B9C" w:rsidRDefault="00260B9C" w:rsidP="00260B9C">
      <w:pPr>
        <w:ind w:firstLine="284"/>
        <w:jc w:val="both"/>
        <w:rPr>
          <w:sz w:val="14"/>
          <w:szCs w:val="14"/>
        </w:rPr>
      </w:pPr>
      <w:r w:rsidRPr="00260B9C">
        <w:rPr>
          <w:sz w:val="14"/>
          <w:szCs w:val="14"/>
        </w:rPr>
        <w:t>документ, выданный налоговым органом, подтверждающий оплату заявителем до 30 декабря 2004 года налога в отношении испрашиваемого земельного участка или гаража за налоговый период, предшествующий указанной дате;</w:t>
      </w:r>
    </w:p>
    <w:p w:rsidR="00260B9C" w:rsidRPr="00260B9C" w:rsidRDefault="00260B9C" w:rsidP="00260B9C">
      <w:pPr>
        <w:ind w:firstLine="284"/>
        <w:jc w:val="both"/>
        <w:rPr>
          <w:sz w:val="14"/>
          <w:szCs w:val="14"/>
        </w:rPr>
      </w:pPr>
      <w:r w:rsidRPr="00260B9C">
        <w:rPr>
          <w:sz w:val="14"/>
          <w:szCs w:val="14"/>
        </w:rPr>
        <w:t>документы, подтверждающие членство заявителя в гаражном кооперативе (членская книжка гаражного кооператива);</w:t>
      </w:r>
    </w:p>
    <w:p w:rsidR="00260B9C" w:rsidRPr="00260B9C" w:rsidRDefault="00260B9C" w:rsidP="00260B9C">
      <w:pPr>
        <w:ind w:firstLine="284"/>
        <w:jc w:val="both"/>
        <w:rPr>
          <w:sz w:val="14"/>
          <w:szCs w:val="14"/>
        </w:rPr>
      </w:pPr>
      <w:r w:rsidRPr="00260B9C">
        <w:rPr>
          <w:sz w:val="14"/>
          <w:szCs w:val="14"/>
        </w:rPr>
        <w:t>разрешение на строительство гаража или гаражного комплекса;</w:t>
      </w:r>
    </w:p>
    <w:p w:rsidR="00260B9C" w:rsidRPr="00260B9C" w:rsidRDefault="00260B9C" w:rsidP="00260B9C">
      <w:pPr>
        <w:ind w:firstLine="284"/>
        <w:jc w:val="both"/>
        <w:rPr>
          <w:sz w:val="14"/>
          <w:szCs w:val="14"/>
        </w:rPr>
      </w:pPr>
      <w:r w:rsidRPr="00260B9C">
        <w:rPr>
          <w:sz w:val="14"/>
          <w:szCs w:val="14"/>
        </w:rPr>
        <w:t>документы, подтверждающие передачу заявителю гаража и (или) земельного участка под гаражом.</w:t>
      </w:r>
    </w:p>
    <w:p w:rsidR="00260B9C" w:rsidRPr="00260B9C" w:rsidRDefault="00260B9C" w:rsidP="00260B9C">
      <w:pPr>
        <w:ind w:firstLine="284"/>
        <w:jc w:val="both"/>
        <w:rPr>
          <w:sz w:val="14"/>
          <w:szCs w:val="14"/>
        </w:rPr>
      </w:pPr>
      <w:r w:rsidRPr="00260B9C">
        <w:rPr>
          <w:sz w:val="14"/>
          <w:szCs w:val="14"/>
        </w:rPr>
        <w:t>2.6.3. Заявитель, который использует для постоянного проживания возведенный до 14 мая 1998 года жилой дом, который расположен в границах Солецкого муниципального округа и право собственности на который у заявителя и иных лиц отсутствует, в качестве документов, указанных в третьем абзаце подпункта 2.6.1 настоящего административного регламента, направляет (представляет) следующие документы:</w:t>
      </w:r>
    </w:p>
    <w:p w:rsidR="00260B9C" w:rsidRPr="00260B9C" w:rsidRDefault="00260B9C" w:rsidP="00260B9C">
      <w:pPr>
        <w:ind w:firstLine="284"/>
        <w:jc w:val="both"/>
        <w:rPr>
          <w:sz w:val="14"/>
          <w:szCs w:val="14"/>
        </w:rPr>
      </w:pPr>
      <w:r w:rsidRPr="00260B9C">
        <w:rPr>
          <w:sz w:val="14"/>
          <w:szCs w:val="14"/>
        </w:rPr>
        <w:t>документ, подтверждающий подключение (технологическое присоединение) жилого дома к сетям инженерно-технического обеспечения и (или) подтверждающий осуществление оплаты коммунальных услуг;</w:t>
      </w:r>
    </w:p>
    <w:p w:rsidR="00260B9C" w:rsidRPr="00260B9C" w:rsidRDefault="00260B9C" w:rsidP="00260B9C">
      <w:pPr>
        <w:ind w:firstLine="284"/>
        <w:jc w:val="both"/>
        <w:rPr>
          <w:sz w:val="14"/>
          <w:szCs w:val="14"/>
        </w:rPr>
      </w:pPr>
      <w:r w:rsidRPr="00260B9C">
        <w:rPr>
          <w:sz w:val="14"/>
          <w:szCs w:val="14"/>
        </w:rPr>
        <w:t>документ, который подтверждает проведение государственного технического учета и (или) технической инвентаризации жилого дома до 1 января 2013 года и из которого следует, что заявитель является правообладателем жилого дома либо заказчиком изготовления указанного документа и жилой дом возведен до 14 мая 1998 года;</w:t>
      </w:r>
    </w:p>
    <w:p w:rsidR="00260B9C" w:rsidRPr="00260B9C" w:rsidRDefault="00260B9C" w:rsidP="00260B9C">
      <w:pPr>
        <w:ind w:firstLine="284"/>
        <w:jc w:val="both"/>
        <w:rPr>
          <w:sz w:val="14"/>
          <w:szCs w:val="14"/>
        </w:rPr>
      </w:pPr>
      <w:r w:rsidRPr="00260B9C">
        <w:rPr>
          <w:sz w:val="14"/>
          <w:szCs w:val="14"/>
        </w:rPr>
        <w:t>документ, подтверждающий предоставление либо передачу иным лицом земельного участка, в том числе из которого образован испрашиваемый земельный участок, заявителю;</w:t>
      </w:r>
    </w:p>
    <w:p w:rsidR="00260B9C" w:rsidRPr="00260B9C" w:rsidRDefault="00260B9C" w:rsidP="00260B9C">
      <w:pPr>
        <w:ind w:firstLine="284"/>
        <w:jc w:val="both"/>
        <w:rPr>
          <w:sz w:val="14"/>
          <w:szCs w:val="14"/>
        </w:rPr>
      </w:pPr>
      <w:r w:rsidRPr="00260B9C">
        <w:rPr>
          <w:sz w:val="14"/>
          <w:szCs w:val="14"/>
        </w:rPr>
        <w:t>документ, подтверждающий регистрацию заявителя по месту жительства в жилом доме до 14 мая 1998 года;</w:t>
      </w:r>
    </w:p>
    <w:p w:rsidR="00260B9C" w:rsidRPr="00260B9C" w:rsidRDefault="00260B9C" w:rsidP="00260B9C">
      <w:pPr>
        <w:ind w:firstLine="284"/>
        <w:jc w:val="both"/>
        <w:rPr>
          <w:sz w:val="14"/>
          <w:szCs w:val="14"/>
        </w:rPr>
      </w:pPr>
      <w:r w:rsidRPr="00260B9C">
        <w:rPr>
          <w:sz w:val="14"/>
          <w:szCs w:val="14"/>
        </w:rPr>
        <w:t>выписку из похозяйственной книги или из иного документа, в которой содержится информация о жилом доме и его принадлежности заявителю;</w:t>
      </w:r>
    </w:p>
    <w:p w:rsidR="00260B9C" w:rsidRPr="00260B9C" w:rsidRDefault="00260B9C" w:rsidP="00260B9C">
      <w:pPr>
        <w:ind w:firstLine="284"/>
        <w:jc w:val="both"/>
        <w:rPr>
          <w:sz w:val="14"/>
          <w:szCs w:val="14"/>
        </w:rPr>
      </w:pPr>
      <w:r w:rsidRPr="00260B9C">
        <w:rPr>
          <w:sz w:val="14"/>
          <w:szCs w:val="14"/>
        </w:rPr>
        <w:t>документ, выданный заявителю нотариусом до 14 мая 1998 года в отношении жилого дома, подтверждающий права заявителя на него. Заявитель одновременно с заявлением прилагает все документы, указанные во  втором, третьем, четвертом, пятом, шестом, седьмом абзацах подпункта 2.6.3 настоящего административного регламента, при условии наличия у него всех этих документов, при отсутствии всех этих документов заявитель прилагает только тот документ, который у него имеется, или все имеющиеся у него документы. При наличии у заявителя этих документов дополнительное подтверждение, в том числе в судебном порядке, использования жилого дома заявителем не требуется.</w:t>
      </w:r>
    </w:p>
    <w:p w:rsidR="00260B9C" w:rsidRPr="00260B9C" w:rsidRDefault="00260B9C" w:rsidP="00260B9C">
      <w:pPr>
        <w:ind w:firstLine="284"/>
        <w:jc w:val="both"/>
        <w:rPr>
          <w:sz w:val="14"/>
          <w:szCs w:val="14"/>
        </w:rPr>
      </w:pPr>
      <w:r w:rsidRPr="00260B9C">
        <w:rPr>
          <w:sz w:val="14"/>
          <w:szCs w:val="14"/>
        </w:rPr>
        <w:t>В случае отсутствия документов, указанных во втором, третьем, четвертом, пятом, шестом, седьмом абзацах подпункта 2.6.3 настоящего административного регламента, заявитель направляет (представляет) следующие документы:</w:t>
      </w:r>
    </w:p>
    <w:p w:rsidR="00260B9C" w:rsidRPr="00260B9C" w:rsidRDefault="00260B9C" w:rsidP="00260B9C">
      <w:pPr>
        <w:ind w:firstLine="284"/>
        <w:jc w:val="both"/>
        <w:rPr>
          <w:sz w:val="14"/>
          <w:szCs w:val="14"/>
        </w:rPr>
      </w:pPr>
      <w:r w:rsidRPr="00260B9C">
        <w:rPr>
          <w:sz w:val="14"/>
          <w:szCs w:val="14"/>
        </w:rPr>
        <w:t>решение суда, указывающее на факт возведения до 14 мая 1998 года жилого дома на земельном участке, находящемся в государственной или муниципальной собственности;</w:t>
      </w:r>
    </w:p>
    <w:p w:rsidR="00260B9C" w:rsidRPr="00260B9C" w:rsidRDefault="00260B9C" w:rsidP="00260B9C">
      <w:pPr>
        <w:ind w:firstLine="284"/>
        <w:jc w:val="both"/>
        <w:rPr>
          <w:sz w:val="14"/>
          <w:szCs w:val="14"/>
        </w:rPr>
      </w:pPr>
      <w:r w:rsidRPr="00260B9C">
        <w:rPr>
          <w:sz w:val="14"/>
          <w:szCs w:val="14"/>
        </w:rPr>
        <w:t>документ, выданный налоговым органом, подтверждающий оплату гражданином до 14 мая 1998 года налога в отношении земельного участка, находящегося в государственной или муниципальной собственности, или жилого дома;</w:t>
      </w:r>
    </w:p>
    <w:p w:rsidR="00260B9C" w:rsidRPr="00260B9C" w:rsidRDefault="00260B9C" w:rsidP="00260B9C">
      <w:pPr>
        <w:ind w:firstLine="284"/>
        <w:jc w:val="both"/>
        <w:rPr>
          <w:sz w:val="14"/>
          <w:szCs w:val="14"/>
          <w:lang w:val="x-none"/>
        </w:rPr>
      </w:pPr>
      <w:r w:rsidRPr="00260B9C">
        <w:rPr>
          <w:sz w:val="14"/>
          <w:szCs w:val="14"/>
          <w:lang w:val="x-none"/>
        </w:rPr>
        <w:t>разрешение на строительство жилого дома, выданное до 14 мая 1998 года."</w:t>
      </w:r>
    </w:p>
    <w:p w:rsidR="00260B9C" w:rsidRPr="00260B9C" w:rsidRDefault="00260B9C" w:rsidP="00260B9C">
      <w:pPr>
        <w:ind w:firstLine="284"/>
        <w:jc w:val="both"/>
        <w:rPr>
          <w:sz w:val="14"/>
          <w:szCs w:val="14"/>
          <w:lang w:val="x-none"/>
        </w:rPr>
      </w:pPr>
      <w:r w:rsidRPr="00260B9C">
        <w:rPr>
          <w:sz w:val="14"/>
          <w:szCs w:val="14"/>
          <w:lang w:val="x-none"/>
        </w:rPr>
        <w:t>2.6.4. По своему желанию заявитель может представить иные документы, которые, по его мнению, имеют значение при предоставлении муниципальной услуги.</w:t>
      </w:r>
    </w:p>
    <w:p w:rsidR="00260B9C" w:rsidRPr="00260B9C" w:rsidRDefault="00260B9C" w:rsidP="00260B9C">
      <w:pPr>
        <w:ind w:firstLine="284"/>
        <w:jc w:val="both"/>
        <w:rPr>
          <w:sz w:val="14"/>
          <w:szCs w:val="14"/>
        </w:rPr>
      </w:pPr>
      <w:r w:rsidRPr="00260B9C">
        <w:rPr>
          <w:sz w:val="14"/>
          <w:szCs w:val="14"/>
        </w:rPr>
        <w:t>Заявитель, использующий гараж, являющийся объектом капитального строительства и возведенный до дня введения в действие Градостроительного кодекса Российской Федерации (до 30 декабря 2004 года), в заявлении отдельно указывает, что гараж возведен до дня введения в действие Градостроительного кодекса Российской Федерации.</w:t>
      </w:r>
    </w:p>
    <w:p w:rsidR="00260B9C" w:rsidRPr="00260B9C" w:rsidRDefault="00260B9C" w:rsidP="00260B9C">
      <w:pPr>
        <w:ind w:firstLine="284"/>
        <w:jc w:val="both"/>
        <w:rPr>
          <w:sz w:val="14"/>
          <w:szCs w:val="14"/>
          <w:lang w:val="x-none"/>
        </w:rPr>
      </w:pPr>
      <w:r w:rsidRPr="00260B9C">
        <w:rPr>
          <w:sz w:val="14"/>
          <w:szCs w:val="14"/>
          <w:lang w:val="x-none"/>
        </w:rPr>
        <w:t xml:space="preserve">Заявитель, который использует для постоянного проживания возведенный до 14 мая 1998 года жилой дом, который расположен в границах населенного пункта и </w:t>
      </w:r>
      <w:r w:rsidRPr="00260B9C">
        <w:rPr>
          <w:sz w:val="14"/>
          <w:szCs w:val="14"/>
          <w:lang w:val="x-none"/>
        </w:rPr>
        <w:lastRenderedPageBreak/>
        <w:t>право собственности на который у заявителя и иных лиц отсутствует, в заявлении в качестве основания предоставления земельного участка, находящегося в государственной или муниципальной собственности, без проведения торгов указывает пункт 2 статьи 3.8 Федерального закона от 30 декабря 2021 г. N 478-ФЗ "О внесении изменений в отдельные законодательные акты Российской Федерации", а также указывает, что жилой дом возведен до 14 мая 1998 года.</w:t>
      </w:r>
    </w:p>
    <w:p w:rsidR="00260B9C" w:rsidRPr="00260B9C" w:rsidRDefault="00260B9C" w:rsidP="00260B9C">
      <w:pPr>
        <w:ind w:firstLine="284"/>
        <w:jc w:val="both"/>
        <w:rPr>
          <w:sz w:val="14"/>
          <w:szCs w:val="14"/>
          <w:lang w:val="x-none"/>
        </w:rPr>
      </w:pPr>
      <w:r w:rsidRPr="00260B9C">
        <w:rPr>
          <w:sz w:val="14"/>
          <w:szCs w:val="14"/>
          <w:lang w:val="x-none"/>
        </w:rPr>
        <w:t>2.6.5. Подача заявления свидетельствует о согласии заявителя на обработку его персональных данных (для заявителя – физического лица).</w:t>
      </w:r>
    </w:p>
    <w:p w:rsidR="00260B9C" w:rsidRPr="00260B9C" w:rsidRDefault="00260B9C" w:rsidP="00260B9C">
      <w:pPr>
        <w:ind w:firstLine="284"/>
        <w:jc w:val="both"/>
        <w:rPr>
          <w:sz w:val="14"/>
          <w:szCs w:val="14"/>
        </w:rPr>
      </w:pPr>
      <w:proofErr w:type="gramStart"/>
      <w:r w:rsidRPr="00260B9C">
        <w:rPr>
          <w:sz w:val="14"/>
          <w:szCs w:val="14"/>
        </w:rPr>
        <w:t>Если для получения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заявитель дополнительно представляет документы, подтверждающие получение согласия указанного лица или его представителя на обработку персональных данных указанного лица по форме согласно приложению № 2 к Административному регламенту.»</w:t>
      </w:r>
      <w:proofErr w:type="gramEnd"/>
    </w:p>
    <w:p w:rsidR="00260B9C" w:rsidRPr="00260B9C" w:rsidRDefault="00260B9C" w:rsidP="00260B9C">
      <w:pPr>
        <w:ind w:firstLine="284"/>
        <w:jc w:val="both"/>
        <w:rPr>
          <w:sz w:val="14"/>
          <w:szCs w:val="14"/>
        </w:rPr>
      </w:pPr>
      <w:r w:rsidRPr="00260B9C">
        <w:rPr>
          <w:sz w:val="14"/>
          <w:szCs w:val="14"/>
        </w:rPr>
        <w:t>2. Настоящее постановление вступает в силу после официального  опубликования.</w:t>
      </w:r>
      <w:r w:rsidRPr="00260B9C">
        <w:rPr>
          <w:sz w:val="14"/>
          <w:szCs w:val="14"/>
        </w:rPr>
        <w:tab/>
        <w:t xml:space="preserve"> </w:t>
      </w:r>
    </w:p>
    <w:p w:rsidR="00260B9C" w:rsidRPr="00260B9C" w:rsidRDefault="00260B9C" w:rsidP="00260B9C">
      <w:pPr>
        <w:ind w:firstLine="284"/>
        <w:jc w:val="both"/>
        <w:rPr>
          <w:sz w:val="14"/>
          <w:szCs w:val="14"/>
        </w:rPr>
      </w:pPr>
      <w:r w:rsidRPr="00260B9C">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60B9C" w:rsidRPr="00260B9C" w:rsidRDefault="00260B9C" w:rsidP="00260B9C">
      <w:pPr>
        <w:jc w:val="center"/>
        <w:rPr>
          <w:b/>
          <w:sz w:val="14"/>
          <w:szCs w:val="14"/>
        </w:rPr>
      </w:pPr>
    </w:p>
    <w:p w:rsidR="00260B9C" w:rsidRDefault="00260B9C" w:rsidP="00260B9C">
      <w:pPr>
        <w:rPr>
          <w:b/>
          <w:sz w:val="14"/>
          <w:szCs w:val="14"/>
        </w:rPr>
      </w:pPr>
    </w:p>
    <w:p w:rsidR="00260B9C" w:rsidRPr="00260B9C" w:rsidRDefault="00260B9C" w:rsidP="00260B9C">
      <w:pPr>
        <w:rPr>
          <w:b/>
          <w:sz w:val="14"/>
          <w:szCs w:val="14"/>
        </w:rPr>
      </w:pPr>
      <w:r w:rsidRPr="00260B9C">
        <w:rPr>
          <w:b/>
          <w:sz w:val="14"/>
          <w:szCs w:val="14"/>
        </w:rPr>
        <w:t>Заместитель Главы администрации   П.Л. Нилов</w:t>
      </w:r>
    </w:p>
    <w:p w:rsidR="00260B9C" w:rsidRDefault="00260B9C" w:rsidP="00260B9C">
      <w:pPr>
        <w:jc w:val="center"/>
        <w:rPr>
          <w:sz w:val="14"/>
          <w:szCs w:val="14"/>
        </w:rPr>
      </w:pPr>
    </w:p>
    <w:p w:rsidR="00260B9C" w:rsidRDefault="00260B9C" w:rsidP="00260B9C">
      <w:pPr>
        <w:jc w:val="center"/>
        <w:rPr>
          <w:sz w:val="14"/>
          <w:szCs w:val="14"/>
        </w:rPr>
      </w:pPr>
    </w:p>
    <w:p w:rsidR="00260B9C" w:rsidRPr="00260B9C" w:rsidRDefault="00260B9C" w:rsidP="00260B9C">
      <w:pPr>
        <w:jc w:val="center"/>
        <w:rPr>
          <w:sz w:val="14"/>
          <w:szCs w:val="14"/>
        </w:rPr>
      </w:pPr>
    </w:p>
    <w:p w:rsidR="00260B9C" w:rsidRPr="00260B9C" w:rsidRDefault="00260B9C" w:rsidP="00260B9C">
      <w:pPr>
        <w:jc w:val="center"/>
        <w:rPr>
          <w:b/>
          <w:sz w:val="14"/>
          <w:szCs w:val="14"/>
        </w:rPr>
      </w:pPr>
      <w:r w:rsidRPr="00260B9C">
        <w:rPr>
          <w:b/>
          <w:sz w:val="14"/>
          <w:szCs w:val="14"/>
        </w:rPr>
        <w:t>ПОСТАНОВЛЕНИЕ</w:t>
      </w:r>
    </w:p>
    <w:p w:rsidR="00260B9C" w:rsidRPr="00260B9C" w:rsidRDefault="00260B9C" w:rsidP="00260B9C">
      <w:pPr>
        <w:jc w:val="center"/>
        <w:rPr>
          <w:sz w:val="14"/>
          <w:szCs w:val="14"/>
        </w:rPr>
      </w:pPr>
      <w:r w:rsidRPr="00260B9C">
        <w:rPr>
          <w:sz w:val="14"/>
          <w:szCs w:val="14"/>
        </w:rPr>
        <w:t>Администрации муниципального округа</w:t>
      </w:r>
    </w:p>
    <w:p w:rsidR="00260B9C" w:rsidRPr="00260B9C" w:rsidRDefault="00260B9C" w:rsidP="00260B9C">
      <w:pPr>
        <w:jc w:val="center"/>
        <w:rPr>
          <w:b/>
          <w:sz w:val="14"/>
          <w:szCs w:val="14"/>
        </w:rPr>
      </w:pPr>
      <w:r w:rsidRPr="00260B9C">
        <w:rPr>
          <w:b/>
          <w:sz w:val="14"/>
          <w:szCs w:val="14"/>
        </w:rPr>
        <w:t xml:space="preserve">  </w:t>
      </w:r>
    </w:p>
    <w:p w:rsidR="00260B9C" w:rsidRPr="00260B9C" w:rsidRDefault="00260B9C" w:rsidP="00260B9C">
      <w:pPr>
        <w:jc w:val="center"/>
        <w:rPr>
          <w:sz w:val="14"/>
          <w:szCs w:val="14"/>
        </w:rPr>
      </w:pPr>
      <w:r w:rsidRPr="00260B9C">
        <w:rPr>
          <w:sz w:val="14"/>
          <w:szCs w:val="14"/>
        </w:rPr>
        <w:t>от 20.10.2023 № 1996</w:t>
      </w:r>
    </w:p>
    <w:p w:rsidR="00260B9C" w:rsidRDefault="00260B9C" w:rsidP="00260B9C">
      <w:pPr>
        <w:jc w:val="center"/>
        <w:rPr>
          <w:sz w:val="14"/>
          <w:szCs w:val="14"/>
        </w:rPr>
      </w:pPr>
      <w:r w:rsidRPr="00260B9C">
        <w:rPr>
          <w:sz w:val="14"/>
          <w:szCs w:val="14"/>
        </w:rPr>
        <w:t>г. Сольцы</w:t>
      </w:r>
    </w:p>
    <w:p w:rsidR="00260B9C" w:rsidRDefault="00260B9C" w:rsidP="00260B9C">
      <w:pPr>
        <w:jc w:val="center"/>
        <w:rPr>
          <w:sz w:val="14"/>
          <w:szCs w:val="14"/>
        </w:rPr>
      </w:pPr>
    </w:p>
    <w:p w:rsidR="00260B9C" w:rsidRPr="00C73A83" w:rsidRDefault="00260B9C" w:rsidP="00260B9C">
      <w:pPr>
        <w:tabs>
          <w:tab w:val="left" w:pos="180"/>
        </w:tabs>
        <w:jc w:val="center"/>
        <w:rPr>
          <w:b/>
          <w:color w:val="000000"/>
          <w:sz w:val="14"/>
          <w:szCs w:val="14"/>
        </w:rPr>
      </w:pPr>
      <w:r w:rsidRPr="00C73A83">
        <w:rPr>
          <w:b/>
          <w:color w:val="000000"/>
          <w:sz w:val="14"/>
          <w:szCs w:val="14"/>
        </w:rPr>
        <w:t>О внесении изменения в Перечень должностей муниципальной службы</w:t>
      </w:r>
    </w:p>
    <w:p w:rsidR="00260B9C" w:rsidRPr="00C73A83" w:rsidRDefault="00260B9C" w:rsidP="00260B9C">
      <w:pPr>
        <w:tabs>
          <w:tab w:val="left" w:pos="180"/>
        </w:tabs>
        <w:jc w:val="center"/>
        <w:rPr>
          <w:b/>
          <w:color w:val="000000"/>
          <w:sz w:val="14"/>
          <w:szCs w:val="14"/>
        </w:rPr>
      </w:pPr>
      <w:r w:rsidRPr="00C73A83">
        <w:rPr>
          <w:b/>
          <w:color w:val="000000"/>
          <w:sz w:val="14"/>
          <w:szCs w:val="14"/>
        </w:rPr>
        <w:t>в Администрации Солецкого муниципального округа, для которых</w:t>
      </w:r>
    </w:p>
    <w:p w:rsidR="00260B9C" w:rsidRPr="00C73A83" w:rsidRDefault="00260B9C" w:rsidP="00260B9C">
      <w:pPr>
        <w:tabs>
          <w:tab w:val="left" w:pos="180"/>
        </w:tabs>
        <w:jc w:val="center"/>
        <w:rPr>
          <w:b/>
          <w:color w:val="000000"/>
          <w:sz w:val="14"/>
          <w:szCs w:val="14"/>
        </w:rPr>
      </w:pPr>
      <w:r w:rsidRPr="00C73A83">
        <w:rPr>
          <w:b/>
          <w:color w:val="000000"/>
          <w:sz w:val="14"/>
          <w:szCs w:val="14"/>
        </w:rPr>
        <w:t>установлен ненормированный служебный день</w:t>
      </w:r>
    </w:p>
    <w:p w:rsidR="00260B9C" w:rsidRPr="00C73A83" w:rsidRDefault="00260B9C" w:rsidP="00260B9C">
      <w:pPr>
        <w:tabs>
          <w:tab w:val="left" w:pos="180"/>
        </w:tabs>
        <w:rPr>
          <w:color w:val="000000"/>
          <w:sz w:val="14"/>
          <w:szCs w:val="14"/>
        </w:rPr>
      </w:pPr>
    </w:p>
    <w:p w:rsidR="00260B9C" w:rsidRPr="00C73A83" w:rsidRDefault="00260B9C" w:rsidP="00260B9C">
      <w:pPr>
        <w:tabs>
          <w:tab w:val="left" w:pos="180"/>
        </w:tabs>
        <w:ind w:firstLine="284"/>
        <w:jc w:val="both"/>
        <w:rPr>
          <w:color w:val="000000"/>
          <w:sz w:val="14"/>
          <w:szCs w:val="14"/>
        </w:rPr>
      </w:pPr>
      <w:r w:rsidRPr="00C73A83">
        <w:rPr>
          <w:color w:val="000000"/>
          <w:sz w:val="14"/>
          <w:szCs w:val="14"/>
        </w:rPr>
        <w:t xml:space="preserve">В соответствии с пунктом 5.1. статьи 21 Федерального закона от 2 марта 2007 года № 25-ФЗ «О муниципальной службе в Российской Федерации» Администрация Солецкого муниципального округа </w:t>
      </w:r>
      <w:r w:rsidRPr="00C73A83">
        <w:rPr>
          <w:b/>
          <w:color w:val="000000"/>
          <w:sz w:val="14"/>
          <w:szCs w:val="14"/>
        </w:rPr>
        <w:t>ПОСТАНОВЛЯЕТ:</w:t>
      </w:r>
    </w:p>
    <w:p w:rsidR="00260B9C" w:rsidRPr="00C73A83" w:rsidRDefault="00260B9C" w:rsidP="00260B9C">
      <w:pPr>
        <w:tabs>
          <w:tab w:val="left" w:pos="180"/>
        </w:tabs>
        <w:ind w:firstLine="284"/>
        <w:jc w:val="both"/>
        <w:rPr>
          <w:color w:val="000000"/>
          <w:sz w:val="14"/>
          <w:szCs w:val="14"/>
        </w:rPr>
      </w:pPr>
      <w:r w:rsidRPr="00C73A83">
        <w:rPr>
          <w:color w:val="000000"/>
          <w:sz w:val="14"/>
          <w:szCs w:val="14"/>
        </w:rPr>
        <w:t>1. Внести изменение в Перечень должностей муниципальной службы в Администрации Солецкого муниципального округа, для которых установлен ненормированный служебный день, утвержденный постановлением Администрации муниципального округа от 11.02.2021 № 214 (в редакции постановления от 10.04.2023 № 533), дополнив строкой 29 в редакции:</w:t>
      </w:r>
    </w:p>
    <w:p w:rsidR="00260B9C" w:rsidRPr="00C73A83" w:rsidRDefault="00260B9C" w:rsidP="00260B9C">
      <w:pPr>
        <w:tabs>
          <w:tab w:val="left" w:pos="180"/>
        </w:tabs>
        <w:rPr>
          <w:color w:val="000000"/>
          <w:sz w:val="14"/>
          <w:szCs w:val="14"/>
        </w:rPr>
      </w:pPr>
    </w:p>
    <w:tbl>
      <w:tblPr>
        <w:tblStyle w:val="af0"/>
        <w:tblW w:w="0" w:type="auto"/>
        <w:tblLook w:val="04A0" w:firstRow="1" w:lastRow="0" w:firstColumn="1" w:lastColumn="0" w:noHBand="0" w:noVBand="1"/>
      </w:tblPr>
      <w:tblGrid>
        <w:gridCol w:w="739"/>
        <w:gridCol w:w="4580"/>
      </w:tblGrid>
      <w:tr w:rsidR="00260B9C" w:rsidRPr="00C73A83" w:rsidTr="00321135">
        <w:tc>
          <w:tcPr>
            <w:tcW w:w="1101" w:type="dxa"/>
          </w:tcPr>
          <w:p w:rsidR="00260B9C" w:rsidRPr="00C73A83" w:rsidRDefault="00260B9C" w:rsidP="00321135">
            <w:pPr>
              <w:tabs>
                <w:tab w:val="left" w:pos="180"/>
              </w:tabs>
              <w:jc w:val="center"/>
              <w:rPr>
                <w:b/>
                <w:color w:val="000000"/>
                <w:sz w:val="14"/>
                <w:szCs w:val="14"/>
              </w:rPr>
            </w:pPr>
            <w:r w:rsidRPr="00C73A83">
              <w:rPr>
                <w:b/>
                <w:color w:val="000000"/>
                <w:sz w:val="14"/>
                <w:szCs w:val="14"/>
              </w:rPr>
              <w:t>№ п/п</w:t>
            </w:r>
          </w:p>
        </w:tc>
        <w:tc>
          <w:tcPr>
            <w:tcW w:w="8363" w:type="dxa"/>
          </w:tcPr>
          <w:p w:rsidR="00260B9C" w:rsidRPr="00C73A83" w:rsidRDefault="00260B9C" w:rsidP="00321135">
            <w:pPr>
              <w:tabs>
                <w:tab w:val="left" w:pos="180"/>
              </w:tabs>
              <w:jc w:val="center"/>
              <w:rPr>
                <w:b/>
                <w:color w:val="000000"/>
                <w:sz w:val="14"/>
                <w:szCs w:val="14"/>
              </w:rPr>
            </w:pPr>
            <w:r w:rsidRPr="00C73A83">
              <w:rPr>
                <w:b/>
                <w:color w:val="000000"/>
                <w:sz w:val="14"/>
                <w:szCs w:val="14"/>
              </w:rPr>
              <w:t>Наименование должности</w:t>
            </w:r>
          </w:p>
        </w:tc>
      </w:tr>
      <w:tr w:rsidR="00260B9C" w:rsidRPr="00C73A83" w:rsidTr="00321135">
        <w:tc>
          <w:tcPr>
            <w:tcW w:w="1101" w:type="dxa"/>
          </w:tcPr>
          <w:p w:rsidR="00260B9C" w:rsidRPr="00C73A83" w:rsidRDefault="00260B9C" w:rsidP="00321135">
            <w:pPr>
              <w:tabs>
                <w:tab w:val="left" w:pos="180"/>
              </w:tabs>
              <w:jc w:val="center"/>
              <w:rPr>
                <w:color w:val="000000"/>
                <w:sz w:val="14"/>
                <w:szCs w:val="14"/>
              </w:rPr>
            </w:pPr>
            <w:r w:rsidRPr="00C73A83">
              <w:rPr>
                <w:color w:val="000000"/>
                <w:sz w:val="14"/>
                <w:szCs w:val="14"/>
              </w:rPr>
              <w:t>29.</w:t>
            </w:r>
          </w:p>
        </w:tc>
        <w:tc>
          <w:tcPr>
            <w:tcW w:w="8363" w:type="dxa"/>
          </w:tcPr>
          <w:p w:rsidR="00260B9C" w:rsidRPr="00C73A83" w:rsidRDefault="00260B9C" w:rsidP="00321135">
            <w:pPr>
              <w:tabs>
                <w:tab w:val="left" w:pos="180"/>
              </w:tabs>
              <w:rPr>
                <w:color w:val="000000"/>
                <w:sz w:val="14"/>
                <w:szCs w:val="14"/>
              </w:rPr>
            </w:pPr>
            <w:r w:rsidRPr="00C73A83">
              <w:rPr>
                <w:color w:val="000000"/>
                <w:sz w:val="14"/>
                <w:szCs w:val="14"/>
              </w:rPr>
              <w:t>Заместитель начальника управления бухгалтерского учета Администрации муниципального округа</w:t>
            </w:r>
          </w:p>
        </w:tc>
      </w:tr>
    </w:tbl>
    <w:p w:rsidR="00260B9C" w:rsidRPr="00C73A83" w:rsidRDefault="00260B9C" w:rsidP="00260B9C">
      <w:pPr>
        <w:tabs>
          <w:tab w:val="left" w:pos="180"/>
        </w:tabs>
        <w:rPr>
          <w:color w:val="000000"/>
          <w:sz w:val="14"/>
          <w:szCs w:val="14"/>
        </w:rPr>
      </w:pPr>
    </w:p>
    <w:p w:rsidR="00260B9C" w:rsidRPr="00C73A83" w:rsidRDefault="00260B9C" w:rsidP="00B147FF">
      <w:pPr>
        <w:tabs>
          <w:tab w:val="left" w:pos="180"/>
        </w:tabs>
        <w:ind w:firstLine="284"/>
        <w:jc w:val="both"/>
        <w:rPr>
          <w:color w:val="000000"/>
          <w:sz w:val="14"/>
          <w:szCs w:val="14"/>
        </w:rPr>
      </w:pPr>
      <w:r w:rsidRPr="00C73A83">
        <w:rPr>
          <w:color w:val="000000"/>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60B9C" w:rsidRPr="00C73A83" w:rsidRDefault="00260B9C" w:rsidP="00260B9C">
      <w:pPr>
        <w:autoSpaceDE w:val="0"/>
        <w:rPr>
          <w:b/>
          <w:sz w:val="14"/>
          <w:szCs w:val="14"/>
        </w:rPr>
      </w:pPr>
    </w:p>
    <w:p w:rsidR="00260B9C" w:rsidRPr="00C73A83" w:rsidRDefault="00260B9C" w:rsidP="00260B9C">
      <w:pPr>
        <w:autoSpaceDE w:val="0"/>
        <w:rPr>
          <w:b/>
          <w:sz w:val="14"/>
          <w:szCs w:val="14"/>
        </w:rPr>
      </w:pPr>
    </w:p>
    <w:p w:rsidR="00260B9C" w:rsidRPr="00C73A83" w:rsidRDefault="00260B9C" w:rsidP="00260B9C">
      <w:pPr>
        <w:autoSpaceDE w:val="0"/>
        <w:rPr>
          <w:b/>
          <w:sz w:val="14"/>
          <w:szCs w:val="14"/>
        </w:rPr>
      </w:pPr>
      <w:r w:rsidRPr="00C73A83">
        <w:rPr>
          <w:b/>
          <w:sz w:val="14"/>
          <w:szCs w:val="14"/>
        </w:rPr>
        <w:t>Заместитель Главы администрации   П.Л. Нилов</w:t>
      </w:r>
    </w:p>
    <w:p w:rsidR="00260B9C" w:rsidRDefault="00260B9C" w:rsidP="00260B9C">
      <w:pPr>
        <w:jc w:val="center"/>
        <w:rPr>
          <w:sz w:val="14"/>
          <w:szCs w:val="14"/>
        </w:rPr>
      </w:pPr>
    </w:p>
    <w:p w:rsidR="00260B9C" w:rsidRDefault="00260B9C" w:rsidP="00260B9C">
      <w:pPr>
        <w:jc w:val="center"/>
        <w:rPr>
          <w:sz w:val="14"/>
          <w:szCs w:val="14"/>
        </w:rPr>
      </w:pPr>
    </w:p>
    <w:p w:rsidR="00260B9C" w:rsidRPr="00260B9C" w:rsidRDefault="00260B9C" w:rsidP="00260B9C">
      <w:pPr>
        <w:jc w:val="center"/>
        <w:rPr>
          <w:sz w:val="14"/>
          <w:szCs w:val="14"/>
        </w:rPr>
      </w:pPr>
    </w:p>
    <w:p w:rsidR="00260B9C" w:rsidRPr="00260B9C" w:rsidRDefault="00260B9C" w:rsidP="00260B9C">
      <w:pPr>
        <w:jc w:val="center"/>
        <w:rPr>
          <w:b/>
          <w:sz w:val="14"/>
          <w:szCs w:val="14"/>
        </w:rPr>
      </w:pPr>
      <w:r w:rsidRPr="00260B9C">
        <w:rPr>
          <w:b/>
          <w:sz w:val="14"/>
          <w:szCs w:val="14"/>
        </w:rPr>
        <w:t>ПОСТАНОВЛЕНИЕ</w:t>
      </w:r>
    </w:p>
    <w:p w:rsidR="00260B9C" w:rsidRPr="00260B9C" w:rsidRDefault="00260B9C" w:rsidP="00260B9C">
      <w:pPr>
        <w:jc w:val="center"/>
        <w:rPr>
          <w:sz w:val="14"/>
          <w:szCs w:val="14"/>
        </w:rPr>
      </w:pPr>
      <w:r w:rsidRPr="00260B9C">
        <w:rPr>
          <w:sz w:val="14"/>
          <w:szCs w:val="14"/>
        </w:rPr>
        <w:t>Администрации муниципального округа</w:t>
      </w:r>
    </w:p>
    <w:p w:rsidR="00260B9C" w:rsidRPr="00260B9C" w:rsidRDefault="00260B9C" w:rsidP="00260B9C">
      <w:pPr>
        <w:jc w:val="center"/>
        <w:rPr>
          <w:b/>
          <w:sz w:val="14"/>
          <w:szCs w:val="14"/>
        </w:rPr>
      </w:pPr>
      <w:r w:rsidRPr="00260B9C">
        <w:rPr>
          <w:b/>
          <w:sz w:val="14"/>
          <w:szCs w:val="14"/>
        </w:rPr>
        <w:t xml:space="preserve">  </w:t>
      </w:r>
    </w:p>
    <w:p w:rsidR="00260B9C" w:rsidRPr="00260B9C" w:rsidRDefault="00260B9C" w:rsidP="00260B9C">
      <w:pPr>
        <w:jc w:val="center"/>
        <w:rPr>
          <w:sz w:val="14"/>
          <w:szCs w:val="14"/>
        </w:rPr>
      </w:pPr>
      <w:r w:rsidRPr="00260B9C">
        <w:rPr>
          <w:sz w:val="14"/>
          <w:szCs w:val="14"/>
        </w:rPr>
        <w:t>от 20.10.2023 № 1997</w:t>
      </w:r>
    </w:p>
    <w:p w:rsidR="00260B9C" w:rsidRDefault="00260B9C" w:rsidP="00260B9C">
      <w:pPr>
        <w:jc w:val="center"/>
        <w:rPr>
          <w:sz w:val="14"/>
          <w:szCs w:val="14"/>
        </w:rPr>
      </w:pPr>
      <w:r w:rsidRPr="00260B9C">
        <w:rPr>
          <w:sz w:val="14"/>
          <w:szCs w:val="14"/>
        </w:rPr>
        <w:t>г. Сольцы</w:t>
      </w:r>
    </w:p>
    <w:p w:rsidR="00260B9C" w:rsidRDefault="00260B9C" w:rsidP="00260B9C">
      <w:pPr>
        <w:jc w:val="center"/>
        <w:rPr>
          <w:sz w:val="14"/>
          <w:szCs w:val="14"/>
        </w:rPr>
      </w:pPr>
    </w:p>
    <w:p w:rsidR="00260B9C" w:rsidRPr="00260B9C" w:rsidRDefault="00260B9C" w:rsidP="00260B9C">
      <w:pPr>
        <w:jc w:val="center"/>
        <w:rPr>
          <w:b/>
          <w:sz w:val="14"/>
          <w:szCs w:val="14"/>
        </w:rPr>
      </w:pPr>
      <w:r w:rsidRPr="00260B9C">
        <w:rPr>
          <w:b/>
          <w:sz w:val="14"/>
          <w:szCs w:val="14"/>
        </w:rPr>
        <w:t xml:space="preserve">О внесении изменений в муниципальную программу </w:t>
      </w:r>
    </w:p>
    <w:p w:rsidR="00260B9C" w:rsidRPr="00260B9C" w:rsidRDefault="00260B9C" w:rsidP="00260B9C">
      <w:pPr>
        <w:jc w:val="center"/>
        <w:rPr>
          <w:b/>
          <w:sz w:val="14"/>
          <w:szCs w:val="14"/>
        </w:rPr>
      </w:pPr>
      <w:r w:rsidRPr="00260B9C">
        <w:rPr>
          <w:b/>
          <w:sz w:val="14"/>
          <w:szCs w:val="14"/>
        </w:rPr>
        <w:t>Солецкого муниципального округа «Реализация молодежной</w:t>
      </w:r>
    </w:p>
    <w:p w:rsidR="00260B9C" w:rsidRPr="00260B9C" w:rsidRDefault="00260B9C" w:rsidP="00260B9C">
      <w:pPr>
        <w:jc w:val="center"/>
        <w:rPr>
          <w:b/>
          <w:sz w:val="14"/>
          <w:szCs w:val="14"/>
        </w:rPr>
      </w:pPr>
      <w:r w:rsidRPr="00260B9C">
        <w:rPr>
          <w:b/>
          <w:sz w:val="14"/>
          <w:szCs w:val="14"/>
        </w:rPr>
        <w:t xml:space="preserve"> политики в Солецком муниципальном округе»</w:t>
      </w:r>
    </w:p>
    <w:p w:rsidR="00260B9C" w:rsidRPr="00260B9C" w:rsidRDefault="00260B9C" w:rsidP="00260B9C">
      <w:pPr>
        <w:ind w:firstLine="284"/>
        <w:jc w:val="both"/>
        <w:rPr>
          <w:sz w:val="14"/>
          <w:szCs w:val="14"/>
        </w:rPr>
      </w:pPr>
    </w:p>
    <w:p w:rsidR="00260B9C" w:rsidRPr="00260B9C" w:rsidRDefault="00260B9C" w:rsidP="00260B9C">
      <w:pPr>
        <w:ind w:firstLine="284"/>
        <w:jc w:val="both"/>
        <w:rPr>
          <w:sz w:val="14"/>
          <w:szCs w:val="14"/>
        </w:rPr>
      </w:pPr>
      <w:proofErr w:type="gramStart"/>
      <w:r w:rsidRPr="00260B9C">
        <w:rPr>
          <w:sz w:val="14"/>
          <w:szCs w:val="14"/>
        </w:rPr>
        <w:t xml:space="preserve">В соответствии с пунктом 4.3 Порядка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 142, решением Думы Солецкого муниципального округа от  27.09.2023 №  418  « О внесении изменений в решение Думы Солецкого муниципального округа от 26.12.2022 № 346» Администрация Солецкого муниципального округа </w:t>
      </w:r>
      <w:r w:rsidRPr="00260B9C">
        <w:rPr>
          <w:b/>
          <w:sz w:val="14"/>
          <w:szCs w:val="14"/>
        </w:rPr>
        <w:t>ПОСТАНОВЛЯЕТ:</w:t>
      </w:r>
      <w:proofErr w:type="gramEnd"/>
    </w:p>
    <w:p w:rsidR="00260B9C" w:rsidRPr="00260B9C" w:rsidRDefault="00260B9C" w:rsidP="00260B9C">
      <w:pPr>
        <w:ind w:firstLine="284"/>
        <w:jc w:val="both"/>
        <w:rPr>
          <w:sz w:val="14"/>
          <w:szCs w:val="14"/>
        </w:rPr>
      </w:pPr>
      <w:r w:rsidRPr="00260B9C">
        <w:rPr>
          <w:sz w:val="14"/>
          <w:szCs w:val="14"/>
        </w:rPr>
        <w:t xml:space="preserve">1. Внести изменения в муниципальную программу Солецкого муниципального округа «Реализация молодежной политики в Солецком муниципальном округе» (далее – муниципальная программа), утвержденную постановлением Администрации муниципального округа от 31.03.2021 № 445 (в редакции </w:t>
      </w:r>
      <w:r w:rsidRPr="00260B9C">
        <w:rPr>
          <w:sz w:val="14"/>
          <w:szCs w:val="14"/>
        </w:rPr>
        <w:lastRenderedPageBreak/>
        <w:t>постановлений от 04.10.2021 № 1436, от 24.12.2021 № 1932, от 28.01.2022 № 154, от 18.02.2022 № 319, от 22.04.2022 № 746, от 20.06.2022 № 1066, от 29.07.2022 № 1288, от 08.11.2022 № 1935, от 05.12.2022 № 2140, от 23.12.2022 № 2320, от 03.03.2023 № 304, от 02.06.2023 № 929, от 11.09.2023 №1701) ), заменив:</w:t>
      </w:r>
    </w:p>
    <w:p w:rsidR="00260B9C" w:rsidRPr="00260B9C" w:rsidRDefault="00260B9C" w:rsidP="00260B9C">
      <w:pPr>
        <w:ind w:firstLine="284"/>
        <w:jc w:val="both"/>
        <w:rPr>
          <w:sz w:val="14"/>
          <w:szCs w:val="14"/>
        </w:rPr>
      </w:pPr>
      <w:r w:rsidRPr="00260B9C">
        <w:rPr>
          <w:sz w:val="14"/>
          <w:szCs w:val="14"/>
        </w:rPr>
        <w:t>1.1. В разделе 6 паспорта муниципальной программы:</w:t>
      </w:r>
    </w:p>
    <w:p w:rsidR="00260B9C" w:rsidRPr="00260B9C" w:rsidRDefault="00260B9C" w:rsidP="00260B9C">
      <w:pPr>
        <w:ind w:firstLine="284"/>
        <w:jc w:val="both"/>
        <w:rPr>
          <w:sz w:val="14"/>
          <w:szCs w:val="14"/>
        </w:rPr>
      </w:pPr>
      <w:r w:rsidRPr="00260B9C">
        <w:rPr>
          <w:sz w:val="14"/>
          <w:szCs w:val="14"/>
        </w:rPr>
        <w:t>1.1.1. В строке «2023»:</w:t>
      </w:r>
    </w:p>
    <w:p w:rsidR="00260B9C" w:rsidRPr="00260B9C" w:rsidRDefault="00260B9C" w:rsidP="00260B9C">
      <w:pPr>
        <w:ind w:firstLine="284"/>
        <w:jc w:val="both"/>
        <w:rPr>
          <w:sz w:val="14"/>
          <w:szCs w:val="14"/>
        </w:rPr>
      </w:pPr>
      <w:r w:rsidRPr="00260B9C">
        <w:rPr>
          <w:sz w:val="14"/>
          <w:szCs w:val="14"/>
        </w:rPr>
        <w:t xml:space="preserve"> - в графе 4 цифру «5202,38872» на   « 5232,38872»;</w:t>
      </w:r>
    </w:p>
    <w:p w:rsidR="00260B9C" w:rsidRPr="00260B9C" w:rsidRDefault="00260B9C" w:rsidP="00260B9C">
      <w:pPr>
        <w:ind w:firstLine="284"/>
        <w:jc w:val="both"/>
        <w:rPr>
          <w:sz w:val="14"/>
          <w:szCs w:val="14"/>
        </w:rPr>
      </w:pPr>
      <w:r w:rsidRPr="00260B9C">
        <w:rPr>
          <w:sz w:val="14"/>
          <w:szCs w:val="14"/>
        </w:rPr>
        <w:t>- в графе «ВСЕГО» цифру «8107,47472» на « 8137,47472»;</w:t>
      </w:r>
    </w:p>
    <w:p w:rsidR="00260B9C" w:rsidRPr="00260B9C" w:rsidRDefault="00260B9C" w:rsidP="00260B9C">
      <w:pPr>
        <w:ind w:firstLine="284"/>
        <w:jc w:val="both"/>
        <w:rPr>
          <w:sz w:val="14"/>
          <w:szCs w:val="14"/>
        </w:rPr>
      </w:pPr>
      <w:r w:rsidRPr="00260B9C">
        <w:rPr>
          <w:sz w:val="14"/>
          <w:szCs w:val="14"/>
        </w:rPr>
        <w:t>1.1.2. В строке «ВСЕГО»:</w:t>
      </w:r>
    </w:p>
    <w:p w:rsidR="00260B9C" w:rsidRPr="00260B9C" w:rsidRDefault="00260B9C" w:rsidP="00260B9C">
      <w:pPr>
        <w:ind w:firstLine="284"/>
        <w:jc w:val="both"/>
        <w:rPr>
          <w:sz w:val="14"/>
          <w:szCs w:val="14"/>
        </w:rPr>
      </w:pPr>
      <w:r w:rsidRPr="00260B9C">
        <w:rPr>
          <w:sz w:val="14"/>
          <w:szCs w:val="14"/>
        </w:rPr>
        <w:t>- в графе 4 цифру «28884,48848» на « 28914,48848 »;</w:t>
      </w:r>
    </w:p>
    <w:p w:rsidR="00260B9C" w:rsidRPr="00260B9C" w:rsidRDefault="00260B9C" w:rsidP="00260B9C">
      <w:pPr>
        <w:ind w:firstLine="284"/>
        <w:jc w:val="both"/>
        <w:rPr>
          <w:sz w:val="14"/>
          <w:szCs w:val="14"/>
        </w:rPr>
      </w:pPr>
      <w:r w:rsidRPr="00260B9C">
        <w:rPr>
          <w:sz w:val="14"/>
          <w:szCs w:val="14"/>
        </w:rPr>
        <w:t>- в графе «ВСЕГО» цифру «45051,31738» на « 45081,31738»;</w:t>
      </w:r>
    </w:p>
    <w:p w:rsidR="00260B9C" w:rsidRPr="00260B9C" w:rsidRDefault="00260B9C" w:rsidP="00260B9C">
      <w:pPr>
        <w:ind w:firstLine="284"/>
        <w:jc w:val="both"/>
        <w:rPr>
          <w:sz w:val="14"/>
          <w:szCs w:val="14"/>
        </w:rPr>
      </w:pPr>
      <w:r w:rsidRPr="00260B9C">
        <w:rPr>
          <w:sz w:val="14"/>
          <w:szCs w:val="14"/>
        </w:rPr>
        <w:t>1.2. В разделе мероприятий муниципальной программы:</w:t>
      </w:r>
    </w:p>
    <w:p w:rsidR="00260B9C" w:rsidRPr="00260B9C" w:rsidRDefault="00260B9C" w:rsidP="00260B9C">
      <w:pPr>
        <w:ind w:firstLine="284"/>
        <w:jc w:val="both"/>
        <w:rPr>
          <w:sz w:val="14"/>
          <w:szCs w:val="14"/>
        </w:rPr>
      </w:pPr>
      <w:r w:rsidRPr="00260B9C">
        <w:rPr>
          <w:sz w:val="14"/>
          <w:szCs w:val="14"/>
        </w:rPr>
        <w:t>1.2.1. В строке 2.1.5   графе 9 цифру «11,00000» на «41,00000»;</w:t>
      </w:r>
    </w:p>
    <w:p w:rsidR="00260B9C" w:rsidRPr="00260B9C" w:rsidRDefault="00260B9C" w:rsidP="00260B9C">
      <w:pPr>
        <w:ind w:firstLine="284"/>
        <w:jc w:val="both"/>
        <w:rPr>
          <w:sz w:val="14"/>
          <w:szCs w:val="14"/>
        </w:rPr>
      </w:pPr>
      <w:r w:rsidRPr="00260B9C">
        <w:rPr>
          <w:sz w:val="14"/>
          <w:szCs w:val="14"/>
        </w:rPr>
        <w:t>1.2.2. В строке «Итого»:</w:t>
      </w:r>
    </w:p>
    <w:p w:rsidR="00260B9C" w:rsidRPr="00260B9C" w:rsidRDefault="00260B9C" w:rsidP="00260B9C">
      <w:pPr>
        <w:ind w:firstLine="284"/>
        <w:jc w:val="both"/>
        <w:rPr>
          <w:sz w:val="14"/>
          <w:szCs w:val="14"/>
        </w:rPr>
      </w:pPr>
      <w:r w:rsidRPr="00260B9C">
        <w:rPr>
          <w:sz w:val="14"/>
          <w:szCs w:val="14"/>
        </w:rPr>
        <w:t>- в графе 9 цифру «8107,47472» на « 8137,47472».</w:t>
      </w:r>
    </w:p>
    <w:p w:rsidR="00260B9C" w:rsidRPr="00260B9C" w:rsidRDefault="00260B9C" w:rsidP="00260B9C">
      <w:pPr>
        <w:ind w:firstLine="284"/>
        <w:jc w:val="both"/>
        <w:rPr>
          <w:sz w:val="14"/>
          <w:szCs w:val="14"/>
        </w:rPr>
      </w:pPr>
      <w:r w:rsidRPr="00260B9C">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260B9C" w:rsidRPr="00260B9C" w:rsidRDefault="00260B9C" w:rsidP="00260B9C">
      <w:pPr>
        <w:ind w:firstLine="284"/>
        <w:jc w:val="both"/>
        <w:rPr>
          <w:b/>
          <w:sz w:val="14"/>
          <w:szCs w:val="14"/>
        </w:rPr>
      </w:pPr>
    </w:p>
    <w:p w:rsidR="00260B9C" w:rsidRPr="00260B9C" w:rsidRDefault="00260B9C" w:rsidP="00260B9C">
      <w:pPr>
        <w:rPr>
          <w:b/>
          <w:sz w:val="14"/>
          <w:szCs w:val="14"/>
        </w:rPr>
      </w:pPr>
      <w:r w:rsidRPr="00260B9C">
        <w:rPr>
          <w:b/>
          <w:sz w:val="14"/>
          <w:szCs w:val="14"/>
        </w:rPr>
        <w:t>Заместитель Главы администрации   П.Л. Нилов</w:t>
      </w:r>
    </w:p>
    <w:p w:rsidR="00260B9C" w:rsidRPr="00260B9C" w:rsidRDefault="00260B9C" w:rsidP="00260B9C">
      <w:pPr>
        <w:jc w:val="center"/>
        <w:rPr>
          <w:b/>
          <w:sz w:val="14"/>
          <w:szCs w:val="14"/>
        </w:rPr>
      </w:pPr>
    </w:p>
    <w:p w:rsidR="00260B9C" w:rsidRPr="00260B9C" w:rsidRDefault="00260B9C" w:rsidP="00260B9C">
      <w:pPr>
        <w:jc w:val="center"/>
        <w:rPr>
          <w:b/>
          <w:sz w:val="14"/>
          <w:szCs w:val="14"/>
        </w:rPr>
      </w:pPr>
    </w:p>
    <w:p w:rsidR="00260B9C" w:rsidRPr="00260B9C" w:rsidRDefault="00260B9C" w:rsidP="00BA58E5">
      <w:pPr>
        <w:jc w:val="center"/>
        <w:rPr>
          <w:sz w:val="14"/>
          <w:szCs w:val="14"/>
        </w:rPr>
      </w:pPr>
    </w:p>
    <w:p w:rsidR="00260B9C" w:rsidRPr="00260B9C" w:rsidRDefault="00260B9C" w:rsidP="00260B9C">
      <w:pPr>
        <w:jc w:val="center"/>
        <w:rPr>
          <w:b/>
          <w:sz w:val="14"/>
          <w:szCs w:val="14"/>
        </w:rPr>
      </w:pPr>
      <w:r w:rsidRPr="00260B9C">
        <w:rPr>
          <w:b/>
          <w:sz w:val="14"/>
          <w:szCs w:val="14"/>
        </w:rPr>
        <w:t>ПОСТАНОВЛЕНИЕ</w:t>
      </w:r>
    </w:p>
    <w:p w:rsidR="00260B9C" w:rsidRPr="00260B9C" w:rsidRDefault="00260B9C" w:rsidP="00260B9C">
      <w:pPr>
        <w:jc w:val="center"/>
        <w:rPr>
          <w:sz w:val="14"/>
          <w:szCs w:val="14"/>
        </w:rPr>
      </w:pPr>
      <w:r w:rsidRPr="00260B9C">
        <w:rPr>
          <w:sz w:val="14"/>
          <w:szCs w:val="14"/>
        </w:rPr>
        <w:t>Администрации муниципального округа</w:t>
      </w:r>
    </w:p>
    <w:p w:rsidR="00260B9C" w:rsidRPr="00260B9C" w:rsidRDefault="00260B9C" w:rsidP="00260B9C">
      <w:pPr>
        <w:jc w:val="center"/>
        <w:rPr>
          <w:b/>
          <w:sz w:val="14"/>
          <w:szCs w:val="14"/>
        </w:rPr>
      </w:pPr>
      <w:r w:rsidRPr="00260B9C">
        <w:rPr>
          <w:b/>
          <w:sz w:val="14"/>
          <w:szCs w:val="14"/>
        </w:rPr>
        <w:t xml:space="preserve">  </w:t>
      </w:r>
    </w:p>
    <w:p w:rsidR="00260B9C" w:rsidRPr="00260B9C" w:rsidRDefault="00260B9C" w:rsidP="00260B9C">
      <w:pPr>
        <w:jc w:val="center"/>
        <w:rPr>
          <w:sz w:val="14"/>
          <w:szCs w:val="14"/>
        </w:rPr>
      </w:pPr>
      <w:r w:rsidRPr="00260B9C">
        <w:rPr>
          <w:sz w:val="14"/>
          <w:szCs w:val="14"/>
        </w:rPr>
        <w:t>от 2</w:t>
      </w:r>
      <w:r w:rsidR="00D17861">
        <w:rPr>
          <w:sz w:val="14"/>
          <w:szCs w:val="14"/>
        </w:rPr>
        <w:t>3.10.2023 № 2006</w:t>
      </w:r>
    </w:p>
    <w:p w:rsidR="00D17861" w:rsidRDefault="00260B9C" w:rsidP="00D17861">
      <w:pPr>
        <w:jc w:val="center"/>
        <w:rPr>
          <w:sz w:val="14"/>
          <w:szCs w:val="14"/>
        </w:rPr>
      </w:pPr>
      <w:r w:rsidRPr="00260B9C">
        <w:rPr>
          <w:sz w:val="14"/>
          <w:szCs w:val="14"/>
        </w:rPr>
        <w:t>г. Сольцы</w:t>
      </w:r>
    </w:p>
    <w:p w:rsidR="00D17861" w:rsidRDefault="00D17861" w:rsidP="00D17861">
      <w:pPr>
        <w:jc w:val="center"/>
        <w:rPr>
          <w:b/>
          <w:bCs/>
        </w:rPr>
      </w:pPr>
    </w:p>
    <w:p w:rsidR="00D17861" w:rsidRPr="00D17861" w:rsidRDefault="00D17861" w:rsidP="00D17861">
      <w:pPr>
        <w:jc w:val="center"/>
        <w:rPr>
          <w:b/>
          <w:bCs/>
          <w:sz w:val="14"/>
          <w:szCs w:val="14"/>
        </w:rPr>
      </w:pPr>
      <w:r w:rsidRPr="00D17861">
        <w:rPr>
          <w:b/>
          <w:bCs/>
          <w:sz w:val="14"/>
          <w:szCs w:val="14"/>
        </w:rPr>
        <w:t>О внесении изменения в состав оценочной комиссии для осуществления оценки эффективности деятельности руководителей муниципальных бюджетных учреждений культуры, молодежной политики и дополнительного образования в сфере культуры</w:t>
      </w:r>
    </w:p>
    <w:p w:rsidR="00D17861" w:rsidRPr="00D17861" w:rsidRDefault="00D17861" w:rsidP="00D17861">
      <w:pPr>
        <w:jc w:val="center"/>
        <w:rPr>
          <w:sz w:val="14"/>
          <w:szCs w:val="14"/>
        </w:rPr>
      </w:pPr>
    </w:p>
    <w:p w:rsidR="00D17861" w:rsidRPr="00D17861" w:rsidRDefault="00D17861" w:rsidP="00D17861">
      <w:pPr>
        <w:ind w:firstLine="284"/>
        <w:jc w:val="both"/>
        <w:rPr>
          <w:sz w:val="14"/>
          <w:szCs w:val="14"/>
        </w:rPr>
      </w:pPr>
      <w:r w:rsidRPr="00D17861">
        <w:rPr>
          <w:sz w:val="14"/>
          <w:szCs w:val="14"/>
        </w:rPr>
        <w:t>Администрация</w:t>
      </w:r>
      <w:r w:rsidRPr="00D17861">
        <w:rPr>
          <w:sz w:val="14"/>
          <w:szCs w:val="14"/>
        </w:rPr>
        <w:tab/>
        <w:t>Солецкого</w:t>
      </w:r>
      <w:r w:rsidRPr="00D17861">
        <w:rPr>
          <w:sz w:val="14"/>
          <w:szCs w:val="14"/>
        </w:rPr>
        <w:tab/>
        <w:t>муниципального</w:t>
      </w:r>
      <w:r>
        <w:rPr>
          <w:sz w:val="14"/>
          <w:szCs w:val="14"/>
        </w:rPr>
        <w:t xml:space="preserve"> </w:t>
      </w:r>
      <w:r w:rsidRPr="00D17861">
        <w:rPr>
          <w:sz w:val="14"/>
          <w:szCs w:val="14"/>
        </w:rPr>
        <w:t xml:space="preserve">округа </w:t>
      </w:r>
      <w:r w:rsidRPr="00D17861">
        <w:rPr>
          <w:b/>
          <w:bCs/>
          <w:sz w:val="14"/>
          <w:szCs w:val="14"/>
        </w:rPr>
        <w:t>ПОСТАНОВЛЯЕТ:</w:t>
      </w:r>
    </w:p>
    <w:p w:rsidR="00D17861" w:rsidRPr="00D17861" w:rsidRDefault="00D17861" w:rsidP="00D17861">
      <w:pPr>
        <w:ind w:firstLine="284"/>
        <w:jc w:val="both"/>
        <w:rPr>
          <w:sz w:val="14"/>
          <w:szCs w:val="14"/>
        </w:rPr>
      </w:pPr>
      <w:r w:rsidRPr="00D17861">
        <w:rPr>
          <w:sz w:val="14"/>
          <w:szCs w:val="14"/>
        </w:rPr>
        <w:t>1. Внести изменение в состав оценочной комиссии для осуществления оценки эффективности деятельности руководителей муниципальных бюджетных учреждений культуры, молодежной политики и дополнительного образования в сфере культуры, утвержденный постановлением Администрации муниципального округа от 05.04.2021 № 467 (в редакции постановлений от 14.02.2023 № 208, от 24.04.2023 № 622):</w:t>
      </w:r>
    </w:p>
    <w:p w:rsidR="00D17861" w:rsidRPr="00D17861" w:rsidRDefault="00D17861" w:rsidP="00D17861">
      <w:pPr>
        <w:ind w:firstLine="284"/>
        <w:jc w:val="both"/>
        <w:rPr>
          <w:sz w:val="14"/>
          <w:szCs w:val="14"/>
        </w:rPr>
      </w:pPr>
      <w:r w:rsidRPr="00D17861">
        <w:rPr>
          <w:sz w:val="14"/>
          <w:szCs w:val="14"/>
        </w:rPr>
        <w:t>1.1. Включить в качестве члена комиссии управляющую делами Администрации муниципального округа Миронычеву Т.А., исключив Балабину О.В.</w:t>
      </w:r>
    </w:p>
    <w:p w:rsidR="00D17861" w:rsidRPr="00D17861" w:rsidRDefault="00D17861" w:rsidP="00D17861">
      <w:pPr>
        <w:ind w:firstLine="284"/>
        <w:jc w:val="both"/>
        <w:rPr>
          <w:sz w:val="14"/>
          <w:szCs w:val="14"/>
        </w:rPr>
      </w:pPr>
      <w:r w:rsidRPr="00D17861">
        <w:rPr>
          <w:sz w:val="14"/>
          <w:szCs w:val="14"/>
        </w:rPr>
        <w:t>2. Настоящее постановление вступает в силу после его официального опубликования.</w:t>
      </w:r>
    </w:p>
    <w:p w:rsidR="00D17861" w:rsidRPr="00D17861" w:rsidRDefault="00D17861" w:rsidP="00D17861">
      <w:pPr>
        <w:ind w:firstLine="284"/>
        <w:jc w:val="both"/>
        <w:rPr>
          <w:sz w:val="14"/>
          <w:szCs w:val="14"/>
        </w:rPr>
      </w:pPr>
      <w:r w:rsidRPr="00D17861">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D17861" w:rsidRPr="00D17861" w:rsidRDefault="00D17861" w:rsidP="00D17861">
      <w:pPr>
        <w:jc w:val="center"/>
        <w:rPr>
          <w:b/>
          <w:sz w:val="14"/>
          <w:szCs w:val="14"/>
        </w:rPr>
      </w:pPr>
    </w:p>
    <w:p w:rsidR="00D17861" w:rsidRPr="00D17861" w:rsidRDefault="00D17861" w:rsidP="00D17861">
      <w:pPr>
        <w:jc w:val="center"/>
        <w:rPr>
          <w:b/>
          <w:sz w:val="14"/>
          <w:szCs w:val="14"/>
        </w:rPr>
      </w:pPr>
    </w:p>
    <w:p w:rsidR="00D17861" w:rsidRPr="00D17861" w:rsidRDefault="00D17861" w:rsidP="00D17861">
      <w:pPr>
        <w:rPr>
          <w:b/>
          <w:sz w:val="14"/>
          <w:szCs w:val="14"/>
        </w:rPr>
      </w:pPr>
      <w:r w:rsidRPr="00D17861">
        <w:rPr>
          <w:b/>
          <w:sz w:val="14"/>
          <w:szCs w:val="14"/>
        </w:rPr>
        <w:t>Заместитель Главы администрации    П.Л. Нилов</w:t>
      </w:r>
    </w:p>
    <w:p w:rsidR="00D17861" w:rsidRPr="00D17861" w:rsidRDefault="00D17861" w:rsidP="00D17861">
      <w:pPr>
        <w:jc w:val="center"/>
        <w:rPr>
          <w:b/>
        </w:rPr>
      </w:pPr>
    </w:p>
    <w:p w:rsidR="00D17861" w:rsidRDefault="00D17861" w:rsidP="00D17861">
      <w:pPr>
        <w:jc w:val="center"/>
        <w:rPr>
          <w:b/>
          <w:sz w:val="14"/>
          <w:szCs w:val="14"/>
        </w:rPr>
      </w:pPr>
    </w:p>
    <w:p w:rsidR="00D17861" w:rsidRDefault="00D17861" w:rsidP="00D17861">
      <w:pPr>
        <w:jc w:val="center"/>
        <w:rPr>
          <w:b/>
          <w:sz w:val="14"/>
          <w:szCs w:val="14"/>
        </w:rPr>
      </w:pPr>
    </w:p>
    <w:p w:rsidR="00D17861" w:rsidRPr="00260B9C" w:rsidRDefault="00D17861" w:rsidP="00D17861">
      <w:pPr>
        <w:jc w:val="center"/>
        <w:rPr>
          <w:b/>
          <w:sz w:val="14"/>
          <w:szCs w:val="14"/>
        </w:rPr>
      </w:pPr>
      <w:r w:rsidRPr="00260B9C">
        <w:rPr>
          <w:b/>
          <w:sz w:val="14"/>
          <w:szCs w:val="14"/>
        </w:rPr>
        <w:t>ПОСТАНОВЛЕНИЕ</w:t>
      </w:r>
    </w:p>
    <w:p w:rsidR="00D17861" w:rsidRPr="00260B9C" w:rsidRDefault="00D17861" w:rsidP="00D17861">
      <w:pPr>
        <w:jc w:val="center"/>
        <w:rPr>
          <w:sz w:val="14"/>
          <w:szCs w:val="14"/>
        </w:rPr>
      </w:pPr>
      <w:r w:rsidRPr="00260B9C">
        <w:rPr>
          <w:sz w:val="14"/>
          <w:szCs w:val="14"/>
        </w:rPr>
        <w:t>Администрации муниципального округа</w:t>
      </w:r>
    </w:p>
    <w:p w:rsidR="00D17861" w:rsidRPr="00260B9C" w:rsidRDefault="00D17861" w:rsidP="00D17861">
      <w:pPr>
        <w:jc w:val="center"/>
        <w:rPr>
          <w:b/>
          <w:sz w:val="14"/>
          <w:szCs w:val="14"/>
        </w:rPr>
      </w:pPr>
      <w:r w:rsidRPr="00260B9C">
        <w:rPr>
          <w:b/>
          <w:sz w:val="14"/>
          <w:szCs w:val="14"/>
        </w:rPr>
        <w:t xml:space="preserve">  </w:t>
      </w:r>
    </w:p>
    <w:p w:rsidR="00D17861" w:rsidRPr="00260B9C" w:rsidRDefault="00596869" w:rsidP="00D17861">
      <w:pPr>
        <w:jc w:val="center"/>
        <w:rPr>
          <w:sz w:val="14"/>
          <w:szCs w:val="14"/>
        </w:rPr>
      </w:pPr>
      <w:r>
        <w:rPr>
          <w:sz w:val="14"/>
          <w:szCs w:val="14"/>
        </w:rPr>
        <w:t>от 31</w:t>
      </w:r>
      <w:r w:rsidR="00D17861">
        <w:rPr>
          <w:sz w:val="14"/>
          <w:szCs w:val="14"/>
        </w:rPr>
        <w:t>.10.2023 № 20</w:t>
      </w:r>
      <w:r>
        <w:rPr>
          <w:sz w:val="14"/>
          <w:szCs w:val="14"/>
        </w:rPr>
        <w:t>31</w:t>
      </w:r>
    </w:p>
    <w:p w:rsidR="00D17861" w:rsidRDefault="00D17861" w:rsidP="00D17861">
      <w:pPr>
        <w:jc w:val="center"/>
        <w:rPr>
          <w:sz w:val="14"/>
          <w:szCs w:val="14"/>
        </w:rPr>
      </w:pPr>
      <w:r w:rsidRPr="00260B9C">
        <w:rPr>
          <w:sz w:val="14"/>
          <w:szCs w:val="14"/>
        </w:rPr>
        <w:t>г. Сольцы</w:t>
      </w:r>
    </w:p>
    <w:p w:rsidR="00596869" w:rsidRDefault="00596869" w:rsidP="00D17861">
      <w:pPr>
        <w:jc w:val="center"/>
        <w:rPr>
          <w:sz w:val="14"/>
          <w:szCs w:val="14"/>
        </w:rPr>
      </w:pPr>
    </w:p>
    <w:p w:rsidR="00596869" w:rsidRPr="00596869" w:rsidRDefault="00596869" w:rsidP="00596869">
      <w:pPr>
        <w:jc w:val="center"/>
        <w:rPr>
          <w:b/>
          <w:bCs/>
          <w:sz w:val="14"/>
          <w:szCs w:val="14"/>
        </w:rPr>
      </w:pPr>
      <w:r w:rsidRPr="00596869">
        <w:rPr>
          <w:b/>
          <w:bCs/>
          <w:sz w:val="14"/>
          <w:szCs w:val="14"/>
        </w:rPr>
        <w:t>О внесении изменений в Положение о проведении ежегодного конкурса «Лучшее территориальное общественное самоуправление Солецкого муниципального округа» и в состав конкурсной комиссии по проведению ежегодного конкурса</w:t>
      </w:r>
    </w:p>
    <w:p w:rsidR="00596869" w:rsidRPr="00596869" w:rsidRDefault="00596869" w:rsidP="00596869">
      <w:pPr>
        <w:jc w:val="center"/>
        <w:rPr>
          <w:sz w:val="14"/>
          <w:szCs w:val="14"/>
        </w:rPr>
      </w:pPr>
    </w:p>
    <w:p w:rsidR="00596869" w:rsidRPr="00596869" w:rsidRDefault="00596869" w:rsidP="00596869">
      <w:pPr>
        <w:ind w:firstLine="284"/>
        <w:jc w:val="both"/>
        <w:rPr>
          <w:sz w:val="14"/>
          <w:szCs w:val="14"/>
        </w:rPr>
      </w:pPr>
      <w:r w:rsidRPr="00596869">
        <w:rPr>
          <w:sz w:val="14"/>
          <w:szCs w:val="14"/>
        </w:rPr>
        <w:t>В целях развития и совершенствования системы территориального  общественного самоуправления Солецкого муниципального округа как формы организации граждан по месту их жительства для самостоятельного осуществления собственных инициатив по вопросам местного значения</w:t>
      </w:r>
      <w:bookmarkStart w:id="0" w:name="bookmark0"/>
      <w:r w:rsidRPr="00596869">
        <w:rPr>
          <w:sz w:val="14"/>
          <w:szCs w:val="14"/>
        </w:rPr>
        <w:t xml:space="preserve"> </w:t>
      </w:r>
      <w:r w:rsidRPr="00596869">
        <w:rPr>
          <w:bCs/>
          <w:sz w:val="14"/>
          <w:szCs w:val="14"/>
        </w:rPr>
        <w:t>Администрация Солецкого муниципального округа</w:t>
      </w:r>
      <w:r w:rsidRPr="00596869">
        <w:rPr>
          <w:b/>
          <w:bCs/>
          <w:sz w:val="14"/>
          <w:szCs w:val="14"/>
        </w:rPr>
        <w:t xml:space="preserve"> ПОСТАНОВЛЯЕТ:</w:t>
      </w:r>
      <w:bookmarkEnd w:id="0"/>
    </w:p>
    <w:p w:rsidR="00596869" w:rsidRPr="00596869" w:rsidRDefault="00596869" w:rsidP="00596869">
      <w:pPr>
        <w:ind w:firstLine="284"/>
        <w:jc w:val="both"/>
        <w:rPr>
          <w:sz w:val="14"/>
          <w:szCs w:val="14"/>
        </w:rPr>
      </w:pPr>
      <w:r w:rsidRPr="00596869">
        <w:rPr>
          <w:sz w:val="14"/>
          <w:szCs w:val="14"/>
        </w:rPr>
        <w:t>1. Внести изменения в Положение о проведении ежегодного конкурса «Лучшее территориальное общественное самоуправление Солецкого муниципального округа», утвержденное постановлением Администрации муниципального округа от 06.10.2021 № 1440 (в редакции постановлений от 29.09.2022 № 1680, от 22.08.2023 № 1548):</w:t>
      </w:r>
    </w:p>
    <w:p w:rsidR="00596869" w:rsidRPr="00596869" w:rsidRDefault="00596869" w:rsidP="00596869">
      <w:pPr>
        <w:ind w:firstLine="284"/>
        <w:jc w:val="both"/>
        <w:rPr>
          <w:sz w:val="14"/>
          <w:szCs w:val="14"/>
        </w:rPr>
      </w:pPr>
      <w:r w:rsidRPr="00596869">
        <w:rPr>
          <w:sz w:val="14"/>
          <w:szCs w:val="14"/>
        </w:rPr>
        <w:t>1.1. Дополнить пункт 2.2. раздела 2 абзацем тринадцатым следующего содержания:</w:t>
      </w:r>
    </w:p>
    <w:p w:rsidR="00596869" w:rsidRPr="00596869" w:rsidRDefault="00596869" w:rsidP="00596869">
      <w:pPr>
        <w:ind w:firstLine="284"/>
        <w:jc w:val="both"/>
        <w:rPr>
          <w:sz w:val="14"/>
          <w:szCs w:val="14"/>
        </w:rPr>
      </w:pPr>
      <w:proofErr w:type="gramStart"/>
      <w:r w:rsidRPr="00596869">
        <w:rPr>
          <w:sz w:val="14"/>
          <w:szCs w:val="14"/>
        </w:rPr>
        <w:lastRenderedPageBreak/>
        <w:t xml:space="preserve">«- презентацию к конкурсной заявке в бумажном виде и на электронном носители в формате </w:t>
      </w:r>
      <w:r w:rsidRPr="00596869">
        <w:rPr>
          <w:sz w:val="14"/>
          <w:szCs w:val="14"/>
          <w:lang w:val="en-US"/>
        </w:rPr>
        <w:t>PowerPoint</w:t>
      </w:r>
      <w:r w:rsidRPr="00596869">
        <w:rPr>
          <w:sz w:val="14"/>
          <w:szCs w:val="14"/>
        </w:rPr>
        <w:t xml:space="preserve"> (.РРТ) и </w:t>
      </w:r>
      <w:r w:rsidRPr="00596869">
        <w:rPr>
          <w:sz w:val="14"/>
          <w:szCs w:val="14"/>
          <w:lang w:val="en-US"/>
        </w:rPr>
        <w:t>PDF</w:t>
      </w:r>
      <w:r w:rsidRPr="00596869">
        <w:rPr>
          <w:sz w:val="14"/>
          <w:szCs w:val="14"/>
        </w:rPr>
        <w:t>»;</w:t>
      </w:r>
      <w:proofErr w:type="gramEnd"/>
    </w:p>
    <w:p w:rsidR="00596869" w:rsidRPr="00596869" w:rsidRDefault="00596869" w:rsidP="00596869">
      <w:pPr>
        <w:ind w:firstLine="284"/>
        <w:jc w:val="both"/>
        <w:rPr>
          <w:sz w:val="14"/>
          <w:szCs w:val="14"/>
        </w:rPr>
      </w:pPr>
      <w:r w:rsidRPr="00596869">
        <w:rPr>
          <w:sz w:val="14"/>
          <w:szCs w:val="14"/>
        </w:rPr>
        <w:t>1.2. Дополнить раздел 2 пунктом 2.3 следующего содержания:</w:t>
      </w:r>
    </w:p>
    <w:p w:rsidR="00596869" w:rsidRPr="00596869" w:rsidRDefault="00596869" w:rsidP="00596869">
      <w:pPr>
        <w:ind w:firstLine="284"/>
        <w:jc w:val="both"/>
        <w:rPr>
          <w:sz w:val="14"/>
          <w:szCs w:val="14"/>
        </w:rPr>
      </w:pPr>
      <w:r w:rsidRPr="00596869">
        <w:rPr>
          <w:sz w:val="14"/>
          <w:szCs w:val="14"/>
        </w:rPr>
        <w:t>«2.3. На заседании конкурсной комиссии представитель ТОС самостоятельно представляет материалы о деятельности ТОС в качестве докладчика»;</w:t>
      </w:r>
    </w:p>
    <w:p w:rsidR="00596869" w:rsidRPr="00596869" w:rsidRDefault="00596869" w:rsidP="00596869">
      <w:pPr>
        <w:ind w:firstLine="284"/>
        <w:jc w:val="both"/>
        <w:rPr>
          <w:sz w:val="14"/>
          <w:szCs w:val="14"/>
        </w:rPr>
      </w:pPr>
      <w:r w:rsidRPr="00596869">
        <w:rPr>
          <w:sz w:val="14"/>
          <w:szCs w:val="14"/>
        </w:rPr>
        <w:t>1.3. Изложить пункт 3.4 раздела 3 в редакции:</w:t>
      </w:r>
    </w:p>
    <w:p w:rsidR="00596869" w:rsidRPr="00596869" w:rsidRDefault="00596869" w:rsidP="00596869">
      <w:pPr>
        <w:ind w:firstLine="284"/>
        <w:jc w:val="both"/>
        <w:rPr>
          <w:sz w:val="14"/>
          <w:szCs w:val="14"/>
        </w:rPr>
      </w:pPr>
      <w:r w:rsidRPr="00596869">
        <w:rPr>
          <w:sz w:val="14"/>
          <w:szCs w:val="14"/>
        </w:rPr>
        <w:t>«3.4. Решение конкурсной комиссии принимается открытым голосованием простым большинством голосов. При равном количестве голосов «за» и «против» голос председателя конкурсной комиссии является решающим.</w:t>
      </w:r>
    </w:p>
    <w:p w:rsidR="00596869" w:rsidRPr="00596869" w:rsidRDefault="00596869" w:rsidP="00596869">
      <w:pPr>
        <w:ind w:firstLine="284"/>
        <w:jc w:val="both"/>
        <w:rPr>
          <w:sz w:val="14"/>
          <w:szCs w:val="14"/>
        </w:rPr>
      </w:pPr>
      <w:r w:rsidRPr="00596869">
        <w:rPr>
          <w:sz w:val="14"/>
          <w:szCs w:val="14"/>
        </w:rPr>
        <w:t>Критериями отбора победителей является</w:t>
      </w:r>
    </w:p>
    <w:p w:rsidR="00596869" w:rsidRPr="00596869" w:rsidRDefault="00596869" w:rsidP="00596869">
      <w:pPr>
        <w:ind w:firstLine="284"/>
        <w:jc w:val="both"/>
        <w:rPr>
          <w:sz w:val="14"/>
          <w:szCs w:val="14"/>
        </w:rPr>
      </w:pPr>
      <w:r w:rsidRPr="00596869">
        <w:rPr>
          <w:sz w:val="14"/>
          <w:szCs w:val="14"/>
        </w:rPr>
        <w:t>- наличие ежегодного плана работы ТОС;</w:t>
      </w:r>
    </w:p>
    <w:p w:rsidR="00596869" w:rsidRPr="00596869" w:rsidRDefault="00596869" w:rsidP="00596869">
      <w:pPr>
        <w:ind w:firstLine="284"/>
        <w:jc w:val="both"/>
        <w:rPr>
          <w:b/>
          <w:sz w:val="14"/>
          <w:szCs w:val="14"/>
        </w:rPr>
      </w:pPr>
      <w:r w:rsidRPr="00596869">
        <w:rPr>
          <w:sz w:val="14"/>
          <w:szCs w:val="14"/>
        </w:rPr>
        <w:t>- участие населения и органа ТОС в благоустройстве территории (субботники, санитарные дни, с приложением фотоматериалов);</w:t>
      </w:r>
    </w:p>
    <w:p w:rsidR="00596869" w:rsidRPr="00596869" w:rsidRDefault="00596869" w:rsidP="00596869">
      <w:pPr>
        <w:ind w:firstLine="284"/>
        <w:jc w:val="both"/>
        <w:rPr>
          <w:sz w:val="14"/>
          <w:szCs w:val="14"/>
        </w:rPr>
      </w:pPr>
      <w:r w:rsidRPr="00596869">
        <w:rPr>
          <w:sz w:val="14"/>
          <w:szCs w:val="14"/>
        </w:rPr>
        <w:t>-</w:t>
      </w:r>
      <w:r w:rsidRPr="00596869">
        <w:rPr>
          <w:sz w:val="14"/>
          <w:szCs w:val="14"/>
        </w:rPr>
        <w:tab/>
        <w:t>проведение работы по обустройству (созданию) мест массового отдыха жителей, детских площадок (конкретные примеры, с приложением фотоматериалов);</w:t>
      </w:r>
    </w:p>
    <w:p w:rsidR="00596869" w:rsidRPr="00596869" w:rsidRDefault="00596869" w:rsidP="00596869">
      <w:pPr>
        <w:ind w:firstLine="284"/>
        <w:jc w:val="both"/>
        <w:rPr>
          <w:sz w:val="14"/>
          <w:szCs w:val="14"/>
        </w:rPr>
      </w:pPr>
      <w:r w:rsidRPr="00596869">
        <w:rPr>
          <w:sz w:val="14"/>
          <w:szCs w:val="14"/>
        </w:rPr>
        <w:t>-</w:t>
      </w:r>
      <w:r w:rsidRPr="00596869">
        <w:rPr>
          <w:sz w:val="14"/>
          <w:szCs w:val="14"/>
        </w:rPr>
        <w:tab/>
        <w:t>информационное сопровождение деятельности ТОС (с приложением копий имеющихся статей газет, ссылками на Интернет-ресурсы);</w:t>
      </w:r>
    </w:p>
    <w:p w:rsidR="00596869" w:rsidRPr="00596869" w:rsidRDefault="00596869" w:rsidP="00596869">
      <w:pPr>
        <w:ind w:firstLine="284"/>
        <w:jc w:val="both"/>
        <w:rPr>
          <w:sz w:val="14"/>
          <w:szCs w:val="14"/>
        </w:rPr>
      </w:pPr>
      <w:r w:rsidRPr="00596869">
        <w:rPr>
          <w:sz w:val="14"/>
          <w:szCs w:val="14"/>
        </w:rPr>
        <w:t>-</w:t>
      </w:r>
      <w:r w:rsidRPr="00596869">
        <w:rPr>
          <w:sz w:val="14"/>
          <w:szCs w:val="14"/>
        </w:rPr>
        <w:tab/>
        <w:t>участие в социально значимых акциях, проводимых органами местного самоуправления;</w:t>
      </w:r>
    </w:p>
    <w:p w:rsidR="00596869" w:rsidRPr="00596869" w:rsidRDefault="00596869" w:rsidP="00596869">
      <w:pPr>
        <w:ind w:firstLine="284"/>
        <w:jc w:val="both"/>
        <w:rPr>
          <w:sz w:val="14"/>
          <w:szCs w:val="14"/>
        </w:rPr>
      </w:pPr>
      <w:r w:rsidRPr="00596869">
        <w:rPr>
          <w:sz w:val="14"/>
          <w:szCs w:val="14"/>
        </w:rPr>
        <w:t>-</w:t>
      </w:r>
      <w:r w:rsidRPr="00596869">
        <w:rPr>
          <w:sz w:val="14"/>
          <w:szCs w:val="14"/>
        </w:rPr>
        <w:tab/>
        <w:t>проведение ТОС культурно-массовых, спортивных мероприятий (конкретные мероприятия с приложением фотоматериалов);</w:t>
      </w:r>
    </w:p>
    <w:p w:rsidR="00596869" w:rsidRPr="00596869" w:rsidRDefault="00596869" w:rsidP="00596869">
      <w:pPr>
        <w:ind w:firstLine="284"/>
        <w:jc w:val="both"/>
        <w:rPr>
          <w:sz w:val="14"/>
          <w:szCs w:val="14"/>
        </w:rPr>
      </w:pPr>
      <w:r w:rsidRPr="00596869">
        <w:rPr>
          <w:sz w:val="14"/>
          <w:szCs w:val="14"/>
        </w:rPr>
        <w:t>-</w:t>
      </w:r>
      <w:r w:rsidRPr="00596869">
        <w:rPr>
          <w:sz w:val="14"/>
          <w:szCs w:val="14"/>
        </w:rPr>
        <w:tab/>
        <w:t>оказание помощи инвалидам, одиноким пенсионерам, детям, оказавшимся в социально опасном положении и другим незащищенным гражданам;</w:t>
      </w:r>
    </w:p>
    <w:p w:rsidR="00596869" w:rsidRPr="00596869" w:rsidRDefault="00596869" w:rsidP="00596869">
      <w:pPr>
        <w:ind w:firstLine="284"/>
        <w:jc w:val="both"/>
        <w:rPr>
          <w:sz w:val="14"/>
          <w:szCs w:val="14"/>
        </w:rPr>
      </w:pPr>
      <w:r w:rsidRPr="00596869">
        <w:rPr>
          <w:sz w:val="14"/>
          <w:szCs w:val="14"/>
        </w:rPr>
        <w:t>-</w:t>
      </w:r>
      <w:r w:rsidRPr="00596869">
        <w:rPr>
          <w:sz w:val="14"/>
          <w:szCs w:val="14"/>
        </w:rPr>
        <w:tab/>
        <w:t xml:space="preserve">проведение тематических мероприятий, посвященных чествованию ветеранов и участников </w:t>
      </w:r>
      <w:proofErr w:type="spellStart"/>
      <w:r w:rsidRPr="00596869">
        <w:rPr>
          <w:sz w:val="14"/>
          <w:szCs w:val="14"/>
        </w:rPr>
        <w:t>ВОв</w:t>
      </w:r>
      <w:proofErr w:type="spellEnd"/>
      <w:r w:rsidRPr="00596869">
        <w:rPr>
          <w:sz w:val="14"/>
          <w:szCs w:val="14"/>
        </w:rPr>
        <w:t>, тружеников тыла (с приложением фотоматериалов);</w:t>
      </w:r>
    </w:p>
    <w:p w:rsidR="00596869" w:rsidRPr="00596869" w:rsidRDefault="00596869" w:rsidP="00596869">
      <w:pPr>
        <w:ind w:firstLine="284"/>
        <w:jc w:val="both"/>
        <w:rPr>
          <w:sz w:val="14"/>
          <w:szCs w:val="14"/>
        </w:rPr>
      </w:pPr>
      <w:r w:rsidRPr="00596869">
        <w:rPr>
          <w:sz w:val="14"/>
          <w:szCs w:val="14"/>
        </w:rPr>
        <w:t>-</w:t>
      </w:r>
      <w:r w:rsidRPr="00596869">
        <w:rPr>
          <w:sz w:val="14"/>
          <w:szCs w:val="14"/>
        </w:rPr>
        <w:tab/>
        <w:t>совместная работа органа ТОС с органами внутренних дел и органами обеспечения пожарной безопасности (проведение совместных рейдов, с приложением фотоматериалов).</w:t>
      </w:r>
    </w:p>
    <w:p w:rsidR="00596869" w:rsidRPr="00596869" w:rsidRDefault="00596869" w:rsidP="00596869">
      <w:pPr>
        <w:ind w:firstLine="284"/>
        <w:jc w:val="both"/>
        <w:rPr>
          <w:sz w:val="14"/>
          <w:szCs w:val="14"/>
        </w:rPr>
      </w:pPr>
      <w:r w:rsidRPr="00596869">
        <w:rPr>
          <w:sz w:val="14"/>
          <w:szCs w:val="14"/>
        </w:rPr>
        <w:t>При подведении итогов конкурсной комиссией уделяется особое внимание работе органов ТОС по выявлению инициативы жителей по улучшению условий своего проживания и по объединению личных средств жителей ТОС с целью удовлетворения общих потребностей. Учитывается степень вовлечения жителей в организацию и проведение субботников, культурно - массовых и иных мероприятий».</w:t>
      </w:r>
    </w:p>
    <w:p w:rsidR="00596869" w:rsidRPr="00596869" w:rsidRDefault="00596869" w:rsidP="00596869">
      <w:pPr>
        <w:ind w:firstLine="284"/>
        <w:jc w:val="both"/>
        <w:rPr>
          <w:sz w:val="14"/>
          <w:szCs w:val="14"/>
        </w:rPr>
      </w:pPr>
      <w:r w:rsidRPr="00596869">
        <w:rPr>
          <w:sz w:val="14"/>
          <w:szCs w:val="14"/>
        </w:rPr>
        <w:t>2.</w:t>
      </w:r>
      <w:r w:rsidRPr="00596869">
        <w:rPr>
          <w:sz w:val="14"/>
          <w:szCs w:val="14"/>
        </w:rPr>
        <w:tab/>
        <w:t>Внести изменение в состав конкурсной комиссии по проведению ежегодного конкурса «Лучшее территориальное общественное самоуправление Солецкого муниципального округа», утвержденный постановлением Администрации муниципального округа от 06.10.2021 № 1440 (в редакции постановлений от 29.09.2022 № 1680, от 22.08.2023 № 1548), исключив из состава комиссии Семёнову А.С.</w:t>
      </w:r>
    </w:p>
    <w:p w:rsidR="00596869" w:rsidRPr="00596869" w:rsidRDefault="00596869" w:rsidP="00596869">
      <w:pPr>
        <w:ind w:firstLine="284"/>
        <w:jc w:val="both"/>
        <w:rPr>
          <w:sz w:val="14"/>
          <w:szCs w:val="14"/>
        </w:rPr>
      </w:pPr>
      <w:r w:rsidRPr="00596869">
        <w:rPr>
          <w:sz w:val="14"/>
          <w:szCs w:val="14"/>
        </w:rPr>
        <w:t>3.</w:t>
      </w:r>
      <w:r w:rsidRPr="00596869">
        <w:rPr>
          <w:sz w:val="14"/>
          <w:szCs w:val="14"/>
        </w:rPr>
        <w:tab/>
        <w:t>Опубликовать настоящее постановление в периодическом печатном издании - бюллетень «Солецкий вестник» и разместить официальном сайте Администрации Солецкого муниципального округа в информационно-телекоммуникационной сети «Интернет».</w:t>
      </w:r>
    </w:p>
    <w:p w:rsidR="00596869" w:rsidRPr="00596869" w:rsidRDefault="00596869" w:rsidP="00596869">
      <w:pPr>
        <w:jc w:val="center"/>
        <w:rPr>
          <w:sz w:val="14"/>
          <w:szCs w:val="14"/>
        </w:rPr>
      </w:pPr>
    </w:p>
    <w:p w:rsidR="00596869" w:rsidRPr="00596869" w:rsidRDefault="00596869" w:rsidP="00596869">
      <w:pPr>
        <w:jc w:val="center"/>
        <w:rPr>
          <w:b/>
          <w:sz w:val="14"/>
          <w:szCs w:val="14"/>
        </w:rPr>
      </w:pPr>
    </w:p>
    <w:p w:rsidR="00596869" w:rsidRPr="00596869" w:rsidRDefault="00596869" w:rsidP="00596869">
      <w:pPr>
        <w:rPr>
          <w:b/>
          <w:sz w:val="14"/>
          <w:szCs w:val="14"/>
        </w:rPr>
      </w:pPr>
      <w:r w:rsidRPr="00596869">
        <w:rPr>
          <w:b/>
          <w:sz w:val="14"/>
          <w:szCs w:val="14"/>
        </w:rPr>
        <w:t>Заместитель Главы администрации      П.Л. Нилов</w:t>
      </w:r>
    </w:p>
    <w:p w:rsidR="00596869" w:rsidRPr="00596869" w:rsidRDefault="00596869" w:rsidP="00596869">
      <w:pPr>
        <w:jc w:val="center"/>
        <w:rPr>
          <w:b/>
          <w:sz w:val="14"/>
          <w:szCs w:val="14"/>
        </w:rPr>
      </w:pPr>
    </w:p>
    <w:p w:rsidR="00596869" w:rsidRDefault="00596869" w:rsidP="00596869">
      <w:pPr>
        <w:jc w:val="center"/>
        <w:rPr>
          <w:b/>
          <w:sz w:val="14"/>
          <w:szCs w:val="14"/>
        </w:rPr>
      </w:pPr>
    </w:p>
    <w:p w:rsidR="00596869" w:rsidRPr="00260B9C" w:rsidRDefault="00596869" w:rsidP="00596869">
      <w:pPr>
        <w:jc w:val="center"/>
        <w:rPr>
          <w:b/>
          <w:sz w:val="14"/>
          <w:szCs w:val="14"/>
        </w:rPr>
      </w:pPr>
      <w:r w:rsidRPr="00260B9C">
        <w:rPr>
          <w:b/>
          <w:sz w:val="14"/>
          <w:szCs w:val="14"/>
        </w:rPr>
        <w:t>ПОСТАНОВЛЕНИЕ</w:t>
      </w:r>
    </w:p>
    <w:p w:rsidR="00596869" w:rsidRPr="00260B9C" w:rsidRDefault="00596869" w:rsidP="00596869">
      <w:pPr>
        <w:jc w:val="center"/>
        <w:rPr>
          <w:sz w:val="14"/>
          <w:szCs w:val="14"/>
        </w:rPr>
      </w:pPr>
      <w:r w:rsidRPr="00260B9C">
        <w:rPr>
          <w:sz w:val="14"/>
          <w:szCs w:val="14"/>
        </w:rPr>
        <w:t>Администрации муниципального округа</w:t>
      </w:r>
    </w:p>
    <w:p w:rsidR="00596869" w:rsidRPr="00260B9C" w:rsidRDefault="00596869" w:rsidP="00596869">
      <w:pPr>
        <w:jc w:val="center"/>
        <w:rPr>
          <w:b/>
          <w:sz w:val="14"/>
          <w:szCs w:val="14"/>
        </w:rPr>
      </w:pPr>
      <w:r w:rsidRPr="00260B9C">
        <w:rPr>
          <w:b/>
          <w:sz w:val="14"/>
          <w:szCs w:val="14"/>
        </w:rPr>
        <w:t xml:space="preserve">  </w:t>
      </w:r>
    </w:p>
    <w:p w:rsidR="00596869" w:rsidRPr="00260B9C" w:rsidRDefault="00596869" w:rsidP="00596869">
      <w:pPr>
        <w:jc w:val="center"/>
        <w:rPr>
          <w:sz w:val="14"/>
          <w:szCs w:val="14"/>
        </w:rPr>
      </w:pPr>
      <w:r>
        <w:rPr>
          <w:sz w:val="14"/>
          <w:szCs w:val="14"/>
        </w:rPr>
        <w:t>от 31.10.2023 № 2032</w:t>
      </w:r>
    </w:p>
    <w:p w:rsidR="00596869" w:rsidRDefault="00596869" w:rsidP="00596869">
      <w:pPr>
        <w:jc w:val="center"/>
        <w:rPr>
          <w:sz w:val="14"/>
          <w:szCs w:val="14"/>
        </w:rPr>
      </w:pPr>
      <w:r w:rsidRPr="00260B9C">
        <w:rPr>
          <w:sz w:val="14"/>
          <w:szCs w:val="14"/>
        </w:rPr>
        <w:t>г. Сольцы</w:t>
      </w:r>
    </w:p>
    <w:p w:rsidR="00596869" w:rsidRDefault="00596869" w:rsidP="00596869">
      <w:pPr>
        <w:jc w:val="center"/>
        <w:rPr>
          <w:sz w:val="14"/>
          <w:szCs w:val="14"/>
        </w:rPr>
      </w:pPr>
    </w:p>
    <w:p w:rsidR="00596869" w:rsidRPr="00596869" w:rsidRDefault="00596869" w:rsidP="00596869">
      <w:pPr>
        <w:jc w:val="center"/>
        <w:rPr>
          <w:b/>
          <w:bCs/>
          <w:sz w:val="14"/>
          <w:szCs w:val="14"/>
        </w:rPr>
      </w:pPr>
      <w:r w:rsidRPr="00596869">
        <w:rPr>
          <w:b/>
          <w:bCs/>
          <w:sz w:val="14"/>
          <w:szCs w:val="14"/>
        </w:rPr>
        <w:t>О внесении изменения в Положение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w:t>
      </w:r>
    </w:p>
    <w:p w:rsidR="00596869" w:rsidRPr="00596869" w:rsidRDefault="00596869" w:rsidP="00596869">
      <w:pPr>
        <w:jc w:val="center"/>
        <w:rPr>
          <w:b/>
          <w:bCs/>
          <w:sz w:val="14"/>
          <w:szCs w:val="14"/>
        </w:rPr>
      </w:pPr>
    </w:p>
    <w:p w:rsidR="00596869" w:rsidRPr="00596869" w:rsidRDefault="00596869" w:rsidP="00596869">
      <w:pPr>
        <w:ind w:firstLine="284"/>
        <w:jc w:val="both"/>
        <w:rPr>
          <w:sz w:val="14"/>
          <w:szCs w:val="14"/>
        </w:rPr>
      </w:pPr>
      <w:r w:rsidRPr="00596869">
        <w:rPr>
          <w:sz w:val="14"/>
          <w:szCs w:val="14"/>
        </w:rPr>
        <w:t xml:space="preserve">В соответствии с постановлением Администрации муниципального округа от 11.10.2023 № 1927 «О повышении должностных окладов работников муниципальных учреждений, подведомственных Администрации муниципального округа», Администрация Солецкого муниципального округа </w:t>
      </w:r>
      <w:r w:rsidRPr="00596869">
        <w:rPr>
          <w:b/>
          <w:bCs/>
          <w:sz w:val="14"/>
          <w:szCs w:val="14"/>
        </w:rPr>
        <w:t>ПОСТАНОВЛЯЕТ:</w:t>
      </w:r>
    </w:p>
    <w:p w:rsidR="00596869" w:rsidRPr="00596869" w:rsidRDefault="00596869" w:rsidP="00596869">
      <w:pPr>
        <w:ind w:firstLine="284"/>
        <w:jc w:val="both"/>
        <w:rPr>
          <w:sz w:val="14"/>
          <w:szCs w:val="14"/>
        </w:rPr>
      </w:pPr>
      <w:r w:rsidRPr="00596869">
        <w:rPr>
          <w:sz w:val="14"/>
          <w:szCs w:val="14"/>
        </w:rPr>
        <w:t>1. Внести изменение в Положение об оплате труда руководителя и главного бухгалтера муниципального казенного учреждения «Центр координации действий оперативных служб Солецкого округа и обслуживания муниципальных учреждений», утвержденное постановлением Администрации муниципального округа от 06.08.2021 № 1129 (в редакции постановления от 29.08.2022 № 1492), изложив первый абзац подпункта 2.2.1. пункта 2.2. раздела 2 в редакции:</w:t>
      </w:r>
    </w:p>
    <w:p w:rsidR="00596869" w:rsidRPr="00596869" w:rsidRDefault="00596869" w:rsidP="00596869">
      <w:pPr>
        <w:ind w:firstLine="284"/>
        <w:jc w:val="both"/>
        <w:rPr>
          <w:sz w:val="14"/>
          <w:szCs w:val="14"/>
        </w:rPr>
      </w:pPr>
      <w:r w:rsidRPr="00596869">
        <w:rPr>
          <w:sz w:val="14"/>
          <w:szCs w:val="14"/>
        </w:rPr>
        <w:t>«2.2.1. Размер должностного оклада руководителя учреждения составляет 15107 рублей.».</w:t>
      </w:r>
    </w:p>
    <w:p w:rsidR="00596869" w:rsidRPr="00596869" w:rsidRDefault="00596869" w:rsidP="00596869">
      <w:pPr>
        <w:ind w:firstLine="284"/>
        <w:jc w:val="both"/>
        <w:rPr>
          <w:sz w:val="14"/>
          <w:szCs w:val="14"/>
        </w:rPr>
      </w:pPr>
      <w:r w:rsidRPr="00596869">
        <w:rPr>
          <w:sz w:val="14"/>
          <w:szCs w:val="14"/>
        </w:rPr>
        <w:t>2. Настоящее постановление вступает в силу со дня опубликования, и распространяется на правоотношения, возникшие с 01 октября 2023 года.</w:t>
      </w:r>
    </w:p>
    <w:p w:rsidR="00596869" w:rsidRPr="00596869" w:rsidRDefault="00596869" w:rsidP="00596869">
      <w:pPr>
        <w:ind w:firstLine="284"/>
        <w:jc w:val="both"/>
        <w:rPr>
          <w:sz w:val="14"/>
          <w:szCs w:val="14"/>
        </w:rPr>
      </w:pPr>
      <w:r w:rsidRPr="00596869">
        <w:rPr>
          <w:sz w:val="14"/>
          <w:szCs w:val="14"/>
        </w:rPr>
        <w:t>3.</w:t>
      </w:r>
      <w:r w:rsidRPr="00596869">
        <w:rPr>
          <w:sz w:val="14"/>
          <w:szCs w:val="14"/>
        </w:rPr>
        <w:tab/>
        <w:t>Опубликовать настоящее постановление в периодическом печатном издании - бюллетень «Солецкий вестник» и разместить официальном сайте Администрации Солецкого муниципального округа в информационно-телекоммуникационной сети «Интернет».</w:t>
      </w:r>
    </w:p>
    <w:p w:rsidR="00596869" w:rsidRPr="00596869" w:rsidRDefault="00596869" w:rsidP="00596869">
      <w:pPr>
        <w:jc w:val="center"/>
        <w:rPr>
          <w:sz w:val="14"/>
          <w:szCs w:val="14"/>
        </w:rPr>
      </w:pPr>
    </w:p>
    <w:p w:rsidR="00596869" w:rsidRPr="00596869" w:rsidRDefault="00596869" w:rsidP="00596869">
      <w:pPr>
        <w:jc w:val="center"/>
        <w:rPr>
          <w:b/>
          <w:sz w:val="14"/>
          <w:szCs w:val="14"/>
        </w:rPr>
      </w:pPr>
    </w:p>
    <w:p w:rsidR="00596869" w:rsidRPr="00596869" w:rsidRDefault="00596869" w:rsidP="00596869">
      <w:pPr>
        <w:rPr>
          <w:b/>
          <w:sz w:val="14"/>
          <w:szCs w:val="14"/>
        </w:rPr>
      </w:pPr>
      <w:r w:rsidRPr="00596869">
        <w:rPr>
          <w:b/>
          <w:sz w:val="14"/>
          <w:szCs w:val="14"/>
        </w:rPr>
        <w:t>Заместитель Главы администрации    П.Л. Нилов</w:t>
      </w:r>
    </w:p>
    <w:p w:rsidR="00596869" w:rsidRPr="00260B9C" w:rsidRDefault="00596869" w:rsidP="00596869">
      <w:pPr>
        <w:jc w:val="center"/>
        <w:rPr>
          <w:b/>
          <w:sz w:val="14"/>
          <w:szCs w:val="14"/>
        </w:rPr>
      </w:pPr>
      <w:r w:rsidRPr="00260B9C">
        <w:rPr>
          <w:b/>
          <w:sz w:val="14"/>
          <w:szCs w:val="14"/>
        </w:rPr>
        <w:lastRenderedPageBreak/>
        <w:t>ПОСТАНОВЛЕНИЕ</w:t>
      </w:r>
    </w:p>
    <w:p w:rsidR="00596869" w:rsidRPr="00260B9C" w:rsidRDefault="00596869" w:rsidP="00596869">
      <w:pPr>
        <w:jc w:val="center"/>
        <w:rPr>
          <w:sz w:val="14"/>
          <w:szCs w:val="14"/>
        </w:rPr>
      </w:pPr>
      <w:r w:rsidRPr="00260B9C">
        <w:rPr>
          <w:sz w:val="14"/>
          <w:szCs w:val="14"/>
        </w:rPr>
        <w:t>Администрации муниципального округа</w:t>
      </w:r>
    </w:p>
    <w:p w:rsidR="00596869" w:rsidRPr="00260B9C" w:rsidRDefault="00596869" w:rsidP="00596869">
      <w:pPr>
        <w:jc w:val="center"/>
        <w:rPr>
          <w:b/>
          <w:sz w:val="14"/>
          <w:szCs w:val="14"/>
        </w:rPr>
      </w:pPr>
      <w:r w:rsidRPr="00260B9C">
        <w:rPr>
          <w:b/>
          <w:sz w:val="14"/>
          <w:szCs w:val="14"/>
        </w:rPr>
        <w:t xml:space="preserve">  </w:t>
      </w:r>
    </w:p>
    <w:p w:rsidR="00596869" w:rsidRPr="00260B9C" w:rsidRDefault="00596869" w:rsidP="00596869">
      <w:pPr>
        <w:jc w:val="center"/>
        <w:rPr>
          <w:sz w:val="14"/>
          <w:szCs w:val="14"/>
        </w:rPr>
      </w:pPr>
      <w:r>
        <w:rPr>
          <w:sz w:val="14"/>
          <w:szCs w:val="14"/>
        </w:rPr>
        <w:t>от 31.10.2023 № 2033</w:t>
      </w:r>
    </w:p>
    <w:p w:rsidR="00596869" w:rsidRDefault="00596869" w:rsidP="00596869">
      <w:pPr>
        <w:jc w:val="center"/>
        <w:rPr>
          <w:sz w:val="14"/>
          <w:szCs w:val="14"/>
        </w:rPr>
      </w:pPr>
      <w:r w:rsidRPr="00260B9C">
        <w:rPr>
          <w:sz w:val="14"/>
          <w:szCs w:val="14"/>
        </w:rPr>
        <w:t>г. Сольцы</w:t>
      </w:r>
    </w:p>
    <w:p w:rsidR="00596869" w:rsidRDefault="00596869" w:rsidP="00596869">
      <w:pPr>
        <w:jc w:val="center"/>
        <w:rPr>
          <w:sz w:val="14"/>
          <w:szCs w:val="14"/>
        </w:rPr>
      </w:pPr>
    </w:p>
    <w:p w:rsidR="00596869" w:rsidRPr="00596869" w:rsidRDefault="00596869" w:rsidP="00596869">
      <w:pPr>
        <w:jc w:val="center"/>
        <w:rPr>
          <w:sz w:val="14"/>
          <w:szCs w:val="14"/>
        </w:rPr>
      </w:pPr>
      <w:r w:rsidRPr="00596869">
        <w:rPr>
          <w:b/>
          <w:bCs/>
          <w:sz w:val="14"/>
          <w:szCs w:val="14"/>
        </w:rPr>
        <w:t>О внесении изменения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w:t>
      </w:r>
    </w:p>
    <w:p w:rsidR="00596869" w:rsidRPr="00596869" w:rsidRDefault="00596869" w:rsidP="00596869">
      <w:pPr>
        <w:jc w:val="center"/>
        <w:rPr>
          <w:b/>
          <w:bCs/>
          <w:sz w:val="14"/>
          <w:szCs w:val="14"/>
        </w:rPr>
      </w:pPr>
      <w:r w:rsidRPr="00596869">
        <w:rPr>
          <w:b/>
          <w:bCs/>
          <w:sz w:val="14"/>
          <w:szCs w:val="14"/>
        </w:rPr>
        <w:t>Солецкого муниципального района</w:t>
      </w:r>
    </w:p>
    <w:p w:rsidR="00596869" w:rsidRPr="00596869" w:rsidRDefault="00596869" w:rsidP="00596869">
      <w:pPr>
        <w:jc w:val="center"/>
        <w:rPr>
          <w:sz w:val="14"/>
          <w:szCs w:val="14"/>
        </w:rPr>
      </w:pPr>
    </w:p>
    <w:p w:rsidR="00596869" w:rsidRPr="00596869" w:rsidRDefault="00596869" w:rsidP="00596869">
      <w:pPr>
        <w:ind w:firstLine="284"/>
        <w:jc w:val="both"/>
        <w:rPr>
          <w:sz w:val="14"/>
          <w:szCs w:val="14"/>
        </w:rPr>
      </w:pPr>
      <w:r w:rsidRPr="00596869">
        <w:rPr>
          <w:sz w:val="14"/>
          <w:szCs w:val="14"/>
        </w:rPr>
        <w:t xml:space="preserve">Администрация Солецкого муниципального округа </w:t>
      </w:r>
      <w:r w:rsidRPr="00596869">
        <w:rPr>
          <w:b/>
          <w:bCs/>
          <w:sz w:val="14"/>
          <w:szCs w:val="14"/>
        </w:rPr>
        <w:t>ПОСТАНОВЛЯЕТ:</w:t>
      </w:r>
    </w:p>
    <w:p w:rsidR="00596869" w:rsidRPr="00596869" w:rsidRDefault="00596869" w:rsidP="00596869">
      <w:pPr>
        <w:ind w:firstLine="284"/>
        <w:jc w:val="both"/>
        <w:rPr>
          <w:sz w:val="14"/>
          <w:szCs w:val="14"/>
        </w:rPr>
      </w:pPr>
      <w:r w:rsidRPr="00596869">
        <w:rPr>
          <w:sz w:val="14"/>
          <w:szCs w:val="14"/>
        </w:rPr>
        <w:t>1. Внести изменение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 утвержденной постановлением Администрации муниципального округа от 01.02.2021 № 153 (в редакции постановлений от 14.03.2022 № 475, от 30.01.2023 № 91, от 11.09.2023 № 1702) считать Сарину С.Н. заместителем начальника управления бухгалтерского учета Администрации Солецкого муниципального округа.</w:t>
      </w:r>
    </w:p>
    <w:p w:rsidR="00596869" w:rsidRPr="00596869" w:rsidRDefault="00596869" w:rsidP="00596869">
      <w:pPr>
        <w:ind w:firstLine="284"/>
        <w:jc w:val="both"/>
        <w:rPr>
          <w:sz w:val="14"/>
          <w:szCs w:val="14"/>
        </w:rPr>
      </w:pPr>
      <w:r w:rsidRPr="00596869">
        <w:rPr>
          <w:sz w:val="14"/>
          <w:szCs w:val="14"/>
        </w:rPr>
        <w:t>2.</w:t>
      </w:r>
      <w:r w:rsidRPr="00596869">
        <w:rPr>
          <w:sz w:val="14"/>
          <w:szCs w:val="14"/>
        </w:rPr>
        <w:tab/>
        <w:t>Опубликовать настоящее постановление в периодическом печатном издании - бюллетень «Солецкий вестник» и разместить официальном сайте Администрации Солецкого муниципального округа в информационно-телекоммуникационной сети «Интернет».</w:t>
      </w:r>
    </w:p>
    <w:p w:rsidR="00596869" w:rsidRPr="00596869" w:rsidRDefault="00596869" w:rsidP="00596869">
      <w:pPr>
        <w:jc w:val="center"/>
        <w:rPr>
          <w:sz w:val="14"/>
          <w:szCs w:val="14"/>
        </w:rPr>
      </w:pPr>
    </w:p>
    <w:p w:rsidR="00596869" w:rsidRPr="00596869" w:rsidRDefault="00596869" w:rsidP="00596869">
      <w:pPr>
        <w:rPr>
          <w:b/>
          <w:sz w:val="14"/>
          <w:szCs w:val="14"/>
        </w:rPr>
      </w:pPr>
      <w:r w:rsidRPr="00596869">
        <w:rPr>
          <w:b/>
          <w:sz w:val="14"/>
          <w:szCs w:val="14"/>
        </w:rPr>
        <w:t>Заместитель Главы администрации   П.Л. Нилов</w:t>
      </w:r>
    </w:p>
    <w:p w:rsidR="00596869" w:rsidRDefault="00596869" w:rsidP="00596869">
      <w:pPr>
        <w:jc w:val="center"/>
        <w:rPr>
          <w:sz w:val="14"/>
          <w:szCs w:val="14"/>
        </w:rPr>
      </w:pPr>
    </w:p>
    <w:p w:rsidR="00596869" w:rsidRDefault="00596869" w:rsidP="00596869">
      <w:pPr>
        <w:jc w:val="center"/>
        <w:rPr>
          <w:sz w:val="14"/>
          <w:szCs w:val="14"/>
        </w:rPr>
      </w:pPr>
    </w:p>
    <w:p w:rsidR="00596869" w:rsidRDefault="00596869" w:rsidP="00596869">
      <w:pPr>
        <w:jc w:val="center"/>
        <w:rPr>
          <w:sz w:val="14"/>
          <w:szCs w:val="14"/>
        </w:rPr>
      </w:pPr>
    </w:p>
    <w:p w:rsidR="00596869" w:rsidRPr="00260B9C" w:rsidRDefault="00596869" w:rsidP="00596869">
      <w:pPr>
        <w:jc w:val="center"/>
        <w:rPr>
          <w:b/>
          <w:sz w:val="14"/>
          <w:szCs w:val="14"/>
        </w:rPr>
      </w:pPr>
      <w:r w:rsidRPr="00260B9C">
        <w:rPr>
          <w:b/>
          <w:sz w:val="14"/>
          <w:szCs w:val="14"/>
        </w:rPr>
        <w:t>ПОСТАНОВЛЕНИЕ</w:t>
      </w:r>
    </w:p>
    <w:p w:rsidR="00596869" w:rsidRPr="00260B9C" w:rsidRDefault="00596869" w:rsidP="00596869">
      <w:pPr>
        <w:jc w:val="center"/>
        <w:rPr>
          <w:sz w:val="14"/>
          <w:szCs w:val="14"/>
        </w:rPr>
      </w:pPr>
      <w:r w:rsidRPr="00260B9C">
        <w:rPr>
          <w:sz w:val="14"/>
          <w:szCs w:val="14"/>
        </w:rPr>
        <w:t>Администрации муниципального округа</w:t>
      </w:r>
    </w:p>
    <w:p w:rsidR="00596869" w:rsidRPr="00260B9C" w:rsidRDefault="00596869" w:rsidP="00596869">
      <w:pPr>
        <w:jc w:val="center"/>
        <w:rPr>
          <w:b/>
          <w:sz w:val="14"/>
          <w:szCs w:val="14"/>
        </w:rPr>
      </w:pPr>
      <w:r w:rsidRPr="00260B9C">
        <w:rPr>
          <w:b/>
          <w:sz w:val="14"/>
          <w:szCs w:val="14"/>
        </w:rPr>
        <w:t xml:space="preserve">  </w:t>
      </w:r>
    </w:p>
    <w:p w:rsidR="00596869" w:rsidRPr="00260B9C" w:rsidRDefault="00596869" w:rsidP="00596869">
      <w:pPr>
        <w:jc w:val="center"/>
        <w:rPr>
          <w:sz w:val="14"/>
          <w:szCs w:val="14"/>
        </w:rPr>
      </w:pPr>
      <w:r>
        <w:rPr>
          <w:sz w:val="14"/>
          <w:szCs w:val="14"/>
        </w:rPr>
        <w:t>от 31.10.2023 № 2034</w:t>
      </w:r>
    </w:p>
    <w:p w:rsidR="00596869" w:rsidRDefault="00596869" w:rsidP="00596869">
      <w:pPr>
        <w:jc w:val="center"/>
        <w:rPr>
          <w:sz w:val="14"/>
          <w:szCs w:val="14"/>
        </w:rPr>
      </w:pPr>
      <w:r w:rsidRPr="00260B9C">
        <w:rPr>
          <w:sz w:val="14"/>
          <w:szCs w:val="14"/>
        </w:rPr>
        <w:t>г. Сольцы</w:t>
      </w:r>
    </w:p>
    <w:p w:rsidR="00596869" w:rsidRDefault="00596869" w:rsidP="00596869">
      <w:pPr>
        <w:jc w:val="center"/>
        <w:rPr>
          <w:sz w:val="14"/>
          <w:szCs w:val="14"/>
        </w:rPr>
      </w:pPr>
    </w:p>
    <w:p w:rsidR="00596869" w:rsidRPr="00596869" w:rsidRDefault="00596869" w:rsidP="00596869">
      <w:pPr>
        <w:jc w:val="center"/>
        <w:rPr>
          <w:b/>
          <w:sz w:val="14"/>
          <w:szCs w:val="14"/>
        </w:rPr>
      </w:pPr>
      <w:r w:rsidRPr="00596869">
        <w:rPr>
          <w:b/>
          <w:sz w:val="14"/>
          <w:szCs w:val="14"/>
        </w:rPr>
        <w:t>О внесении изменений в Положение об организации и осуществлении первичного воинского учета граждан на территории</w:t>
      </w:r>
    </w:p>
    <w:p w:rsidR="00596869" w:rsidRPr="00596869" w:rsidRDefault="00596869" w:rsidP="00596869">
      <w:pPr>
        <w:jc w:val="center"/>
        <w:rPr>
          <w:b/>
          <w:sz w:val="14"/>
          <w:szCs w:val="14"/>
        </w:rPr>
      </w:pPr>
      <w:r w:rsidRPr="00596869">
        <w:rPr>
          <w:b/>
          <w:sz w:val="14"/>
          <w:szCs w:val="14"/>
        </w:rPr>
        <w:t>Солецкого муниципального округа</w:t>
      </w:r>
    </w:p>
    <w:p w:rsidR="00596869" w:rsidRPr="00596869" w:rsidRDefault="00596869" w:rsidP="00596869">
      <w:pPr>
        <w:jc w:val="center"/>
        <w:rPr>
          <w:b/>
          <w:sz w:val="14"/>
          <w:szCs w:val="14"/>
        </w:rPr>
      </w:pPr>
      <w:r w:rsidRPr="00596869">
        <w:rPr>
          <w:b/>
          <w:sz w:val="14"/>
          <w:szCs w:val="14"/>
        </w:rPr>
        <w:tab/>
      </w:r>
    </w:p>
    <w:p w:rsidR="00596869" w:rsidRPr="00596869" w:rsidRDefault="00596869" w:rsidP="00596869">
      <w:pPr>
        <w:ind w:firstLine="284"/>
        <w:jc w:val="both"/>
        <w:rPr>
          <w:sz w:val="14"/>
          <w:szCs w:val="14"/>
        </w:rPr>
      </w:pPr>
      <w:r w:rsidRPr="00596869">
        <w:rPr>
          <w:sz w:val="14"/>
          <w:szCs w:val="14"/>
        </w:rPr>
        <w:t xml:space="preserve">На основании Федерального закона от 28  марта 1998 года N 53-ФЗ "О воинской обязанности и военной службе", рассмотрев предложение </w:t>
      </w:r>
      <w:proofErr w:type="spellStart"/>
      <w:r w:rsidRPr="00596869">
        <w:rPr>
          <w:sz w:val="14"/>
          <w:szCs w:val="14"/>
        </w:rPr>
        <w:t>и.о</w:t>
      </w:r>
      <w:proofErr w:type="spellEnd"/>
      <w:r w:rsidRPr="00596869">
        <w:rPr>
          <w:sz w:val="14"/>
          <w:szCs w:val="14"/>
        </w:rPr>
        <w:t xml:space="preserve">. прокурора Солецкого района о разработке муниципального правового акта Администрация Солецкого муниципального округа </w:t>
      </w:r>
      <w:r w:rsidRPr="00596869">
        <w:rPr>
          <w:b/>
          <w:sz w:val="14"/>
          <w:szCs w:val="14"/>
        </w:rPr>
        <w:t>ПОСТАНОВЛЯЕТ:</w:t>
      </w:r>
    </w:p>
    <w:p w:rsidR="00596869" w:rsidRPr="00596869" w:rsidRDefault="00596869" w:rsidP="00596869">
      <w:pPr>
        <w:ind w:firstLine="284"/>
        <w:jc w:val="both"/>
        <w:rPr>
          <w:sz w:val="14"/>
          <w:szCs w:val="14"/>
        </w:rPr>
      </w:pPr>
      <w:r w:rsidRPr="00596869">
        <w:rPr>
          <w:sz w:val="14"/>
          <w:szCs w:val="14"/>
        </w:rPr>
        <w:t>1.</w:t>
      </w:r>
      <w:r w:rsidRPr="00596869">
        <w:rPr>
          <w:sz w:val="14"/>
          <w:szCs w:val="14"/>
        </w:rPr>
        <w:tab/>
        <w:t>Внести изменения в Положение об организации и осуществлении первичного воинского учета граждан на территории Солецкого муниципального округа,  утвержденное постановлением Администрации  муниципального округа от  11.06.2021 № 861:</w:t>
      </w:r>
    </w:p>
    <w:p w:rsidR="00596869" w:rsidRPr="00596869" w:rsidRDefault="00596869" w:rsidP="00596869">
      <w:pPr>
        <w:ind w:firstLine="284"/>
        <w:jc w:val="both"/>
        <w:rPr>
          <w:sz w:val="14"/>
          <w:szCs w:val="14"/>
        </w:rPr>
      </w:pPr>
      <w:r w:rsidRPr="00596869">
        <w:rPr>
          <w:sz w:val="14"/>
          <w:szCs w:val="14"/>
        </w:rPr>
        <w:t>1.1.</w:t>
      </w:r>
      <w:r w:rsidRPr="00596869">
        <w:rPr>
          <w:sz w:val="14"/>
          <w:szCs w:val="14"/>
        </w:rPr>
        <w:tab/>
        <w:t xml:space="preserve"> Заменить в пункте 2.1 раздела 2 слова «главный служащий» на «муниципальный служащий»;</w:t>
      </w:r>
    </w:p>
    <w:p w:rsidR="00596869" w:rsidRPr="00596869" w:rsidRDefault="00596869" w:rsidP="00596869">
      <w:pPr>
        <w:ind w:firstLine="284"/>
        <w:jc w:val="both"/>
        <w:rPr>
          <w:sz w:val="14"/>
          <w:szCs w:val="14"/>
        </w:rPr>
      </w:pPr>
      <w:r w:rsidRPr="00596869">
        <w:rPr>
          <w:sz w:val="14"/>
          <w:szCs w:val="14"/>
        </w:rPr>
        <w:t>1.2.</w:t>
      </w:r>
      <w:r w:rsidRPr="00596869">
        <w:rPr>
          <w:sz w:val="14"/>
          <w:szCs w:val="14"/>
        </w:rPr>
        <w:tab/>
        <w:t xml:space="preserve"> Дополнить пункт 3.3 раздела 3 подпунктами 3.3.5-3.3.7 следующего содержания:</w:t>
      </w:r>
    </w:p>
    <w:p w:rsidR="00596869" w:rsidRPr="00596869" w:rsidRDefault="00596869" w:rsidP="00596869">
      <w:pPr>
        <w:ind w:firstLine="284"/>
        <w:jc w:val="both"/>
        <w:rPr>
          <w:sz w:val="14"/>
          <w:szCs w:val="14"/>
        </w:rPr>
      </w:pPr>
      <w:r w:rsidRPr="00596869">
        <w:rPr>
          <w:sz w:val="14"/>
          <w:szCs w:val="14"/>
        </w:rPr>
        <w:t>«3.3.5 запрашивают у организаций и граждан информацию, необходимую для ведения документов воинского учета;</w:t>
      </w:r>
    </w:p>
    <w:p w:rsidR="00596869" w:rsidRPr="00596869" w:rsidRDefault="00596869" w:rsidP="00596869">
      <w:pPr>
        <w:ind w:firstLine="284"/>
        <w:jc w:val="both"/>
        <w:rPr>
          <w:sz w:val="14"/>
          <w:szCs w:val="14"/>
        </w:rPr>
      </w:pPr>
      <w:r w:rsidRPr="00596869">
        <w:rPr>
          <w:sz w:val="14"/>
          <w:szCs w:val="14"/>
        </w:rPr>
        <w:t>3.3.6 вызывают граждан по вопросам воинского учета и оповещают граждан о вызовах (повестках) военных комиссариатов, в том числе в электронной форме;</w:t>
      </w:r>
    </w:p>
    <w:p w:rsidR="00596869" w:rsidRPr="00596869" w:rsidRDefault="00596869" w:rsidP="00596869">
      <w:pPr>
        <w:ind w:firstLine="284"/>
        <w:jc w:val="both"/>
        <w:rPr>
          <w:sz w:val="14"/>
          <w:szCs w:val="14"/>
        </w:rPr>
      </w:pPr>
      <w:r w:rsidRPr="00596869">
        <w:rPr>
          <w:sz w:val="14"/>
          <w:szCs w:val="14"/>
        </w:rPr>
        <w:t>3.3.7 запрашивают у военных комиссариатов разъяснения по вопросам первичного воинского учета».</w:t>
      </w:r>
    </w:p>
    <w:p w:rsidR="00596869" w:rsidRPr="00596869" w:rsidRDefault="00596869" w:rsidP="00596869">
      <w:pPr>
        <w:ind w:firstLine="284"/>
        <w:jc w:val="both"/>
        <w:rPr>
          <w:sz w:val="14"/>
          <w:szCs w:val="14"/>
        </w:rPr>
      </w:pPr>
      <w:r w:rsidRPr="00596869">
        <w:rPr>
          <w:sz w:val="14"/>
          <w:szCs w:val="14"/>
        </w:rPr>
        <w:t>2. Опубликовать настоящее постановление в периодическом печатном издании - бюллетень «Солецкий вестник» и разместить официальном сайте Администрации Солецкого муниципального округа в информационно-телекоммуникационной сети «Интернет».</w:t>
      </w:r>
    </w:p>
    <w:p w:rsidR="00596869" w:rsidRPr="00596869" w:rsidRDefault="00596869" w:rsidP="00596869">
      <w:pPr>
        <w:jc w:val="center"/>
        <w:rPr>
          <w:b/>
          <w:sz w:val="14"/>
          <w:szCs w:val="14"/>
        </w:rPr>
      </w:pPr>
    </w:p>
    <w:p w:rsidR="00596869" w:rsidRPr="00596869" w:rsidRDefault="00596869" w:rsidP="00596869">
      <w:pPr>
        <w:rPr>
          <w:b/>
          <w:sz w:val="14"/>
          <w:szCs w:val="14"/>
        </w:rPr>
      </w:pPr>
      <w:r w:rsidRPr="00596869">
        <w:rPr>
          <w:b/>
          <w:sz w:val="14"/>
          <w:szCs w:val="14"/>
        </w:rPr>
        <w:t>Глава муниципального округа   М.В. Тимофеев</w:t>
      </w:r>
    </w:p>
    <w:p w:rsidR="00596869" w:rsidRDefault="00596869" w:rsidP="00596869">
      <w:pPr>
        <w:jc w:val="center"/>
        <w:rPr>
          <w:sz w:val="14"/>
          <w:szCs w:val="14"/>
        </w:rPr>
      </w:pPr>
    </w:p>
    <w:p w:rsidR="00596869" w:rsidRDefault="00596869" w:rsidP="00BA58E5">
      <w:pPr>
        <w:jc w:val="center"/>
      </w:pPr>
    </w:p>
    <w:p w:rsidR="00596869" w:rsidRPr="00260B9C" w:rsidRDefault="00596869" w:rsidP="00596869">
      <w:pPr>
        <w:jc w:val="center"/>
        <w:rPr>
          <w:b/>
          <w:sz w:val="14"/>
          <w:szCs w:val="14"/>
        </w:rPr>
      </w:pPr>
      <w:r w:rsidRPr="00260B9C">
        <w:rPr>
          <w:b/>
          <w:sz w:val="14"/>
          <w:szCs w:val="14"/>
        </w:rPr>
        <w:t>ПОСТАНОВЛЕНИЕ</w:t>
      </w:r>
    </w:p>
    <w:p w:rsidR="00596869" w:rsidRPr="00260B9C" w:rsidRDefault="00596869" w:rsidP="00596869">
      <w:pPr>
        <w:jc w:val="center"/>
        <w:rPr>
          <w:sz w:val="14"/>
          <w:szCs w:val="14"/>
        </w:rPr>
      </w:pPr>
      <w:r w:rsidRPr="00260B9C">
        <w:rPr>
          <w:sz w:val="14"/>
          <w:szCs w:val="14"/>
        </w:rPr>
        <w:t>Администрации муниципального округа</w:t>
      </w:r>
    </w:p>
    <w:p w:rsidR="00596869" w:rsidRPr="00260B9C" w:rsidRDefault="00596869" w:rsidP="00596869">
      <w:pPr>
        <w:jc w:val="center"/>
        <w:rPr>
          <w:b/>
          <w:sz w:val="14"/>
          <w:szCs w:val="14"/>
        </w:rPr>
      </w:pPr>
      <w:r w:rsidRPr="00260B9C">
        <w:rPr>
          <w:b/>
          <w:sz w:val="14"/>
          <w:szCs w:val="14"/>
        </w:rPr>
        <w:t xml:space="preserve">  </w:t>
      </w:r>
    </w:p>
    <w:p w:rsidR="00596869" w:rsidRPr="00260B9C" w:rsidRDefault="00321135" w:rsidP="00596869">
      <w:pPr>
        <w:jc w:val="center"/>
        <w:rPr>
          <w:sz w:val="14"/>
          <w:szCs w:val="14"/>
        </w:rPr>
      </w:pPr>
      <w:r>
        <w:rPr>
          <w:sz w:val="14"/>
          <w:szCs w:val="14"/>
        </w:rPr>
        <w:t>от 07</w:t>
      </w:r>
      <w:r w:rsidR="00596869">
        <w:rPr>
          <w:sz w:val="14"/>
          <w:szCs w:val="14"/>
        </w:rPr>
        <w:t>.1</w:t>
      </w:r>
      <w:r>
        <w:rPr>
          <w:sz w:val="14"/>
          <w:szCs w:val="14"/>
        </w:rPr>
        <w:t>1.2023 № 2066</w:t>
      </w:r>
    </w:p>
    <w:p w:rsidR="00596869" w:rsidRDefault="00596869" w:rsidP="00596869">
      <w:pPr>
        <w:jc w:val="center"/>
        <w:rPr>
          <w:sz w:val="14"/>
          <w:szCs w:val="14"/>
        </w:rPr>
      </w:pPr>
      <w:r w:rsidRPr="00260B9C">
        <w:rPr>
          <w:sz w:val="14"/>
          <w:szCs w:val="14"/>
        </w:rPr>
        <w:t>г. Сольцы</w:t>
      </w:r>
    </w:p>
    <w:p w:rsidR="00321135" w:rsidRDefault="00321135" w:rsidP="00596869">
      <w:pPr>
        <w:jc w:val="center"/>
        <w:rPr>
          <w:sz w:val="14"/>
          <w:szCs w:val="14"/>
        </w:rPr>
      </w:pPr>
    </w:p>
    <w:p w:rsidR="00321135" w:rsidRPr="00EA71FC" w:rsidRDefault="00321135" w:rsidP="00321135">
      <w:pPr>
        <w:suppressAutoHyphens/>
        <w:jc w:val="center"/>
        <w:rPr>
          <w:b/>
          <w:sz w:val="14"/>
          <w:szCs w:val="14"/>
        </w:rPr>
      </w:pPr>
      <w:r w:rsidRPr="00EA71FC">
        <w:rPr>
          <w:b/>
          <w:sz w:val="14"/>
          <w:szCs w:val="14"/>
        </w:rPr>
        <w:t>О внесении изменения в Примерное положение об оплате труда работников муниципальных образовательных учреждений</w:t>
      </w:r>
    </w:p>
    <w:p w:rsidR="00321135" w:rsidRPr="00EA71FC" w:rsidRDefault="00321135" w:rsidP="00321135">
      <w:pPr>
        <w:autoSpaceDE w:val="0"/>
        <w:autoSpaceDN w:val="0"/>
        <w:adjustRightInd w:val="0"/>
        <w:rPr>
          <w:bCs/>
          <w:sz w:val="14"/>
          <w:szCs w:val="14"/>
        </w:rPr>
      </w:pPr>
    </w:p>
    <w:p w:rsidR="00321135" w:rsidRPr="00EA71FC" w:rsidRDefault="00321135" w:rsidP="00321135">
      <w:pPr>
        <w:autoSpaceDE w:val="0"/>
        <w:autoSpaceDN w:val="0"/>
        <w:adjustRightInd w:val="0"/>
        <w:ind w:firstLine="284"/>
        <w:jc w:val="both"/>
        <w:rPr>
          <w:bCs/>
          <w:sz w:val="14"/>
          <w:szCs w:val="14"/>
        </w:rPr>
      </w:pPr>
      <w:r w:rsidRPr="00EA71FC">
        <w:rPr>
          <w:bCs/>
          <w:sz w:val="14"/>
          <w:szCs w:val="14"/>
        </w:rPr>
        <w:t xml:space="preserve">В соответствии с Трудовым кодексом Российской Федерации, постановлением Администрации Солецкого муниципального округа от 11.10.2023 № 1927 «О повышении должностных окладов работников муниципальных учреждений, подведомственных Администрации Солецкого муниципального округа», Администрация Солецкого муниципального округа   </w:t>
      </w:r>
      <w:r w:rsidRPr="00EA71FC">
        <w:rPr>
          <w:b/>
          <w:bCs/>
          <w:sz w:val="14"/>
          <w:szCs w:val="14"/>
        </w:rPr>
        <w:t>ПОСТАНОВЛЯЕТ:</w:t>
      </w:r>
    </w:p>
    <w:p w:rsidR="00321135" w:rsidRPr="00EA71FC" w:rsidRDefault="00321135" w:rsidP="00321135">
      <w:pPr>
        <w:tabs>
          <w:tab w:val="left" w:pos="4536"/>
        </w:tabs>
        <w:ind w:firstLine="284"/>
        <w:jc w:val="both"/>
        <w:rPr>
          <w:sz w:val="14"/>
          <w:szCs w:val="14"/>
        </w:rPr>
      </w:pPr>
      <w:r w:rsidRPr="00EA71FC">
        <w:rPr>
          <w:sz w:val="14"/>
          <w:szCs w:val="14"/>
        </w:rPr>
        <w:lastRenderedPageBreak/>
        <w:t xml:space="preserve">1. </w:t>
      </w:r>
      <w:proofErr w:type="gramStart"/>
      <w:r w:rsidRPr="00EA71FC">
        <w:rPr>
          <w:sz w:val="14"/>
          <w:szCs w:val="14"/>
        </w:rPr>
        <w:t xml:space="preserve">Внести изменение в Примерное положение об оплате труда работников муниципальных образовательных учреждений, утвержденное постановлением Администрации муниципального округа от 29.12.2021 № 1962 в редакции постановлений от 28.02.2022 № 374, от 12.05.2022 № 851, от 02.09.2022 № 1532, от 03.10.2022 № 1704, от 29.12.2022 № 2386, от  27.03.2023 № 472, от 04.07.2023 № 1110, от 25.09.2023 № 1825) изложив </w:t>
      </w:r>
      <w:r w:rsidRPr="00EA71FC">
        <w:rPr>
          <w:iCs/>
          <w:sz w:val="14"/>
          <w:szCs w:val="14"/>
        </w:rPr>
        <w:t>пункт 3.4. раздела 3 в редакции:</w:t>
      </w:r>
      <w:proofErr w:type="gramEnd"/>
    </w:p>
    <w:p w:rsidR="00321135" w:rsidRPr="00EA71FC" w:rsidRDefault="00321135" w:rsidP="00321135">
      <w:pPr>
        <w:autoSpaceDE w:val="0"/>
        <w:autoSpaceDN w:val="0"/>
        <w:adjustRightInd w:val="0"/>
        <w:ind w:firstLine="284"/>
        <w:contextualSpacing/>
        <w:jc w:val="both"/>
        <w:rPr>
          <w:iCs/>
          <w:sz w:val="14"/>
          <w:szCs w:val="14"/>
        </w:rPr>
      </w:pPr>
      <w:r w:rsidRPr="00EA71FC">
        <w:rPr>
          <w:iCs/>
          <w:sz w:val="14"/>
          <w:szCs w:val="14"/>
        </w:rPr>
        <w:t>«3.4. Размеры базовых окладов работников учреждения:</w:t>
      </w:r>
    </w:p>
    <w:p w:rsidR="00321135" w:rsidRPr="00EA71FC" w:rsidRDefault="00321135" w:rsidP="00321135">
      <w:pPr>
        <w:autoSpaceDE w:val="0"/>
        <w:autoSpaceDN w:val="0"/>
        <w:adjustRightInd w:val="0"/>
        <w:ind w:firstLine="284"/>
        <w:contextualSpacing/>
        <w:jc w:val="both"/>
        <w:rPr>
          <w:iCs/>
          <w:sz w:val="14"/>
          <w:szCs w:val="14"/>
        </w:rPr>
      </w:pPr>
      <w:r w:rsidRPr="00EA71FC">
        <w:rPr>
          <w:iCs/>
          <w:sz w:val="14"/>
          <w:szCs w:val="14"/>
        </w:rPr>
        <w:t>3.4.1. Размеры минимальных окладов работников организации по ПКГ, утвержденные приказом Министерства здравоохранения и социального развития Российской Федерации от 5 мая 2008 года № 216 н «Об утверждении профессиональных квалификационных групп должностей работников образования», составляют: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57"/>
        <w:gridCol w:w="2499"/>
        <w:gridCol w:w="777"/>
      </w:tblGrid>
      <w:tr w:rsidR="00321135" w:rsidRPr="00321135" w:rsidTr="00321135">
        <w:trPr>
          <w:cantSplit/>
          <w:trHeight w:val="853"/>
        </w:trPr>
        <w:tc>
          <w:tcPr>
            <w:tcW w:w="391"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 </w:t>
            </w:r>
            <w:r w:rsidRPr="00321135">
              <w:rPr>
                <w:sz w:val="10"/>
                <w:szCs w:val="14"/>
              </w:rPr>
              <w:br/>
              <w:t>п/п</w:t>
            </w:r>
          </w:p>
        </w:tc>
        <w:tc>
          <w:tcPr>
            <w:tcW w:w="1485"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ПКГ, </w:t>
            </w:r>
            <w:r w:rsidRPr="00321135">
              <w:rPr>
                <w:sz w:val="10"/>
                <w:szCs w:val="14"/>
              </w:rPr>
              <w:br/>
              <w:t xml:space="preserve">квалификационный </w:t>
            </w:r>
            <w:r w:rsidRPr="00321135">
              <w:rPr>
                <w:sz w:val="10"/>
                <w:szCs w:val="14"/>
              </w:rPr>
              <w:br/>
              <w:t>уровень</w:t>
            </w:r>
          </w:p>
        </w:tc>
        <w:tc>
          <w:tcPr>
            <w:tcW w:w="2383"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Должности, </w:t>
            </w:r>
            <w:r w:rsidRPr="00321135">
              <w:rPr>
                <w:sz w:val="10"/>
                <w:szCs w:val="14"/>
              </w:rPr>
              <w:br/>
              <w:t xml:space="preserve">отнесенные к </w:t>
            </w:r>
            <w:r w:rsidRPr="00321135">
              <w:rPr>
                <w:sz w:val="10"/>
                <w:szCs w:val="14"/>
              </w:rPr>
              <w:br/>
              <w:t>квалификационному уровню</w:t>
            </w:r>
          </w:p>
        </w:tc>
        <w:tc>
          <w:tcPr>
            <w:tcW w:w="741"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Размер </w:t>
            </w:r>
            <w:r w:rsidRPr="00321135">
              <w:rPr>
                <w:sz w:val="10"/>
                <w:szCs w:val="14"/>
              </w:rPr>
              <w:br/>
              <w:t>минимального  оклада</w:t>
            </w:r>
          </w:p>
          <w:p w:rsidR="00321135" w:rsidRPr="00321135" w:rsidRDefault="00321135" w:rsidP="00321135">
            <w:pPr>
              <w:autoSpaceDE w:val="0"/>
              <w:autoSpaceDN w:val="0"/>
              <w:adjustRightInd w:val="0"/>
              <w:jc w:val="center"/>
              <w:rPr>
                <w:sz w:val="10"/>
                <w:szCs w:val="14"/>
              </w:rPr>
            </w:pPr>
            <w:r w:rsidRPr="00321135">
              <w:rPr>
                <w:sz w:val="10"/>
                <w:szCs w:val="14"/>
              </w:rPr>
              <w:t>(рублей)</w:t>
            </w:r>
          </w:p>
        </w:tc>
      </w:tr>
    </w:tbl>
    <w:p w:rsidR="00321135" w:rsidRPr="00EA71FC" w:rsidRDefault="00321135" w:rsidP="00321135">
      <w:pPr>
        <w:rPr>
          <w:vanish/>
          <w:sz w:val="14"/>
          <w:szCs w:val="14"/>
        </w:rPr>
      </w:pPr>
    </w:p>
    <w:tbl>
      <w:tblPr>
        <w:tblW w:w="5000" w:type="pct"/>
        <w:tblCellMar>
          <w:left w:w="70" w:type="dxa"/>
          <w:right w:w="70" w:type="dxa"/>
        </w:tblCellMar>
        <w:tblLook w:val="0000" w:firstRow="0" w:lastRow="0" w:firstColumn="0" w:lastColumn="0" w:noHBand="0" w:noVBand="0"/>
      </w:tblPr>
      <w:tblGrid>
        <w:gridCol w:w="395"/>
        <w:gridCol w:w="1498"/>
        <w:gridCol w:w="2604"/>
        <w:gridCol w:w="746"/>
      </w:tblGrid>
      <w:tr w:rsidR="00321135" w:rsidRPr="00321135" w:rsidTr="00321135">
        <w:trPr>
          <w:trHeight w:val="20"/>
          <w:tblHeader/>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2</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3</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4</w:t>
            </w: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должностей </w:t>
            </w:r>
            <w:r w:rsidRPr="00321135">
              <w:rPr>
                <w:sz w:val="10"/>
                <w:szCs w:val="14"/>
              </w:rPr>
              <w:br/>
              <w:t>работников учебно-</w:t>
            </w:r>
            <w:r w:rsidRPr="00321135">
              <w:rPr>
                <w:sz w:val="10"/>
                <w:szCs w:val="14"/>
              </w:rPr>
              <w:br/>
              <w:t xml:space="preserve">вспомогательного </w:t>
            </w:r>
            <w:r w:rsidRPr="00321135">
              <w:rPr>
                <w:sz w:val="10"/>
                <w:szCs w:val="14"/>
              </w:rPr>
              <w:br/>
              <w:t xml:space="preserve">персонала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p w:rsidR="00321135" w:rsidRPr="00321135" w:rsidRDefault="00321135" w:rsidP="00321135">
            <w:pPr>
              <w:rPr>
                <w:sz w:val="10"/>
                <w:szCs w:val="14"/>
              </w:rPr>
            </w:pP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1.1.</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Первый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вожатый, помощник воспитателя</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6647</w:t>
            </w: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1.2.</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Второй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1.2.1.</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1 квалификационный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 младший воспитатель </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6979</w:t>
            </w: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должностей </w:t>
            </w:r>
            <w:r w:rsidRPr="00321135">
              <w:rPr>
                <w:sz w:val="10"/>
                <w:szCs w:val="14"/>
              </w:rPr>
              <w:br/>
              <w:t xml:space="preserve">педагогических </w:t>
            </w:r>
            <w:r w:rsidRPr="00321135">
              <w:rPr>
                <w:sz w:val="10"/>
                <w:szCs w:val="14"/>
              </w:rPr>
              <w:br/>
              <w:t xml:space="preserve">работников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2.1.</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1 квалификационный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инструктор по труду, </w:t>
            </w:r>
            <w:r w:rsidRPr="00321135">
              <w:rPr>
                <w:bCs/>
                <w:sz w:val="10"/>
                <w:szCs w:val="14"/>
              </w:rPr>
              <w:t>инструктор по физической культуре,</w:t>
            </w:r>
            <w:r w:rsidRPr="00321135">
              <w:rPr>
                <w:sz w:val="10"/>
                <w:szCs w:val="14"/>
              </w:rPr>
              <w:t xml:space="preserve"> музыкальный руководитель, старший вожатый </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7754</w:t>
            </w: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2.2.</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2 квалификационный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bCs/>
                <w:sz w:val="10"/>
                <w:szCs w:val="14"/>
              </w:rPr>
              <w:t>инструктор-методист</w:t>
            </w:r>
            <w:r w:rsidRPr="00321135">
              <w:rPr>
                <w:b/>
                <w:bCs/>
                <w:sz w:val="10"/>
                <w:szCs w:val="14"/>
              </w:rPr>
              <w:t>,</w:t>
            </w:r>
            <w:r w:rsidRPr="00321135">
              <w:rPr>
                <w:sz w:val="10"/>
                <w:szCs w:val="14"/>
              </w:rPr>
              <w:br/>
              <w:t xml:space="preserve">концертмейстер, </w:t>
            </w:r>
            <w:r w:rsidRPr="00321135">
              <w:rPr>
                <w:bCs/>
                <w:sz w:val="10"/>
                <w:szCs w:val="14"/>
              </w:rPr>
              <w:t xml:space="preserve">педагог </w:t>
            </w:r>
            <w:r w:rsidRPr="00321135">
              <w:rPr>
                <w:bCs/>
                <w:sz w:val="10"/>
                <w:szCs w:val="14"/>
              </w:rPr>
              <w:br/>
              <w:t>дополнительного образования</w:t>
            </w:r>
            <w:r w:rsidRPr="00321135">
              <w:rPr>
                <w:sz w:val="10"/>
                <w:szCs w:val="14"/>
              </w:rPr>
              <w:t xml:space="preserve">, педагог-организатор, социальный педагог, </w:t>
            </w:r>
            <w:r w:rsidRPr="00321135">
              <w:rPr>
                <w:bCs/>
                <w:sz w:val="10"/>
                <w:szCs w:val="14"/>
              </w:rPr>
              <w:t>тренер-преподаватель</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8617</w:t>
            </w: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2.3.</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3 квалификационный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воспитатель,  методист, педагог-психолог, старший инструктор-методист, старший педагог дополнительного образования, старший  тренер-преподаватель </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9580</w:t>
            </w: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2.4.</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4 квалификационный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 преподаватель-организатор основ безопасности жизнедеятельности, </w:t>
            </w:r>
            <w:r w:rsidRPr="00321135">
              <w:rPr>
                <w:sz w:val="10"/>
                <w:szCs w:val="14"/>
              </w:rPr>
              <w:br/>
              <w:t xml:space="preserve">руководитель физического воспитания, старший воспитатель, старший методист, </w:t>
            </w:r>
            <w:r w:rsidRPr="00321135">
              <w:rPr>
                <w:sz w:val="10"/>
                <w:szCs w:val="14"/>
              </w:rPr>
              <w:br/>
            </w:r>
            <w:proofErr w:type="spellStart"/>
            <w:r w:rsidRPr="00321135">
              <w:rPr>
                <w:spacing w:val="-8"/>
                <w:sz w:val="10"/>
                <w:szCs w:val="14"/>
              </w:rPr>
              <w:t>тьютор</w:t>
            </w:r>
            <w:proofErr w:type="spellEnd"/>
            <w:r w:rsidRPr="00321135">
              <w:rPr>
                <w:spacing w:val="-8"/>
                <w:sz w:val="10"/>
                <w:szCs w:val="14"/>
              </w:rPr>
              <w:t>,</w:t>
            </w:r>
            <w:r w:rsidRPr="00321135">
              <w:rPr>
                <w:sz w:val="10"/>
                <w:szCs w:val="14"/>
              </w:rPr>
              <w:t xml:space="preserve"> учитель, учитель-дефектолог, учитель-логопед (логопед),педагог-библиотекарь, </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10525</w:t>
            </w: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должностей </w:t>
            </w:r>
            <w:r w:rsidRPr="00321135">
              <w:rPr>
                <w:sz w:val="10"/>
                <w:szCs w:val="14"/>
              </w:rPr>
              <w:br/>
              <w:t xml:space="preserve">руководителей </w:t>
            </w:r>
            <w:r w:rsidRPr="00321135">
              <w:rPr>
                <w:sz w:val="10"/>
                <w:szCs w:val="14"/>
              </w:rPr>
              <w:br/>
              <w:t xml:space="preserve">структурных </w:t>
            </w:r>
            <w:r w:rsidRPr="00321135">
              <w:rPr>
                <w:sz w:val="10"/>
                <w:szCs w:val="14"/>
              </w:rPr>
              <w:br/>
              <w:t xml:space="preserve">подразделений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3.1.</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1 квалификационный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заведующий (начальник) структурным </w:t>
            </w:r>
            <w:r w:rsidRPr="00321135">
              <w:rPr>
                <w:sz w:val="10"/>
                <w:szCs w:val="14"/>
              </w:rPr>
              <w:br/>
              <w:t xml:space="preserve">подразделением: кабинетом, лабораторией, отделом, отделением, сектором, учебно-консультационным </w:t>
            </w:r>
            <w:r w:rsidRPr="00321135">
              <w:rPr>
                <w:sz w:val="10"/>
                <w:szCs w:val="14"/>
              </w:rPr>
              <w:br/>
              <w:t xml:space="preserve">пунктом, учебной </w:t>
            </w:r>
            <w:r w:rsidRPr="00321135">
              <w:rPr>
                <w:sz w:val="10"/>
                <w:szCs w:val="14"/>
              </w:rPr>
              <w:br/>
            </w:r>
            <w:r w:rsidRPr="00321135">
              <w:rPr>
                <w:spacing w:val="-14"/>
                <w:sz w:val="10"/>
                <w:szCs w:val="14"/>
              </w:rPr>
              <w:t xml:space="preserve">(учебно-производственной) </w:t>
            </w:r>
            <w:r w:rsidRPr="00321135">
              <w:rPr>
                <w:spacing w:val="-14"/>
                <w:sz w:val="10"/>
                <w:szCs w:val="14"/>
              </w:rPr>
              <w:br/>
            </w:r>
            <w:r w:rsidRPr="00321135">
              <w:rPr>
                <w:sz w:val="10"/>
                <w:szCs w:val="14"/>
              </w:rPr>
              <w:t xml:space="preserve">мастерской и другими структурными подразделениями, реализующими общеобразовательную программу и </w:t>
            </w:r>
            <w:r w:rsidRPr="00321135">
              <w:rPr>
                <w:spacing w:val="-6"/>
                <w:sz w:val="10"/>
                <w:szCs w:val="14"/>
              </w:rPr>
              <w:t>образовательную программу дополнительного</w:t>
            </w:r>
            <w:r w:rsidRPr="00321135">
              <w:rPr>
                <w:sz w:val="10"/>
                <w:szCs w:val="14"/>
              </w:rPr>
              <w:t xml:space="preserve"> образования детей</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10511</w:t>
            </w: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3.2.</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2 квалификационный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11548</w:t>
            </w:r>
          </w:p>
        </w:tc>
      </w:tr>
      <w:tr w:rsidR="00321135" w:rsidRPr="00321135" w:rsidTr="00321135">
        <w:trPr>
          <w:trHeight w:val="20"/>
        </w:trPr>
        <w:tc>
          <w:tcPr>
            <w:tcW w:w="37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3.3.</w:t>
            </w:r>
          </w:p>
        </w:tc>
        <w:tc>
          <w:tcPr>
            <w:tcW w:w="142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3 квалификационный уровень </w:t>
            </w:r>
          </w:p>
        </w:tc>
        <w:tc>
          <w:tcPr>
            <w:tcW w:w="24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начальник (заведующий, директор, руководитель, управляющий) обособленного структурного </w:t>
            </w:r>
            <w:r w:rsidRPr="00321135">
              <w:rPr>
                <w:sz w:val="10"/>
                <w:szCs w:val="14"/>
              </w:rPr>
              <w:br/>
              <w:t xml:space="preserve">подразделения образовательного учреждения (подразделения) начального и среднего </w:t>
            </w:r>
            <w:r w:rsidRPr="00321135">
              <w:rPr>
                <w:sz w:val="10"/>
                <w:szCs w:val="14"/>
              </w:rPr>
              <w:br/>
              <w:t xml:space="preserve">профессионального </w:t>
            </w:r>
            <w:r w:rsidRPr="00321135">
              <w:rPr>
                <w:sz w:val="10"/>
                <w:szCs w:val="14"/>
              </w:rPr>
              <w:br/>
              <w:t xml:space="preserve">образования </w:t>
            </w:r>
          </w:p>
        </w:tc>
        <w:tc>
          <w:tcPr>
            <w:tcW w:w="71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12436</w:t>
            </w:r>
          </w:p>
        </w:tc>
      </w:tr>
    </w:tbl>
    <w:p w:rsidR="00321135" w:rsidRPr="00EA71FC" w:rsidRDefault="00321135" w:rsidP="00321135">
      <w:pPr>
        <w:widowControl w:val="0"/>
        <w:autoSpaceDE w:val="0"/>
        <w:autoSpaceDN w:val="0"/>
        <w:adjustRightInd w:val="0"/>
        <w:ind w:firstLine="284"/>
        <w:jc w:val="both"/>
        <w:rPr>
          <w:sz w:val="14"/>
          <w:szCs w:val="14"/>
        </w:rPr>
      </w:pPr>
      <w:r w:rsidRPr="00EA71FC">
        <w:rPr>
          <w:sz w:val="14"/>
          <w:szCs w:val="14"/>
        </w:rPr>
        <w:t xml:space="preserve">3.4.2. Минимальные (базовые) оклады для групп должностей работников физической культуры и спорта учреждений устанавливаются на основе отнесения занимаемых ими должностей к </w:t>
      </w:r>
      <w:hyperlink r:id="rId10" w:history="1">
        <w:r w:rsidRPr="00EA71FC">
          <w:rPr>
            <w:sz w:val="14"/>
            <w:szCs w:val="14"/>
          </w:rPr>
          <w:t>ПКГ</w:t>
        </w:r>
      </w:hyperlink>
      <w:r w:rsidRPr="00EA71FC">
        <w:rPr>
          <w:sz w:val="14"/>
          <w:szCs w:val="14"/>
        </w:rPr>
        <w:t xml:space="preserve">, утвержденным Приказом </w:t>
      </w:r>
      <w:proofErr w:type="spellStart"/>
      <w:r w:rsidRPr="00EA71FC">
        <w:rPr>
          <w:sz w:val="14"/>
          <w:szCs w:val="14"/>
        </w:rPr>
        <w:t>Минздравсоцразвития</w:t>
      </w:r>
      <w:proofErr w:type="spellEnd"/>
      <w:r w:rsidRPr="00EA71FC">
        <w:rPr>
          <w:sz w:val="14"/>
          <w:szCs w:val="14"/>
        </w:rPr>
        <w:t xml:space="preserve"> России от 27.02.2012 N 165н "Об утверждении профессиональных квалификационных групп должностей работников физической культуры и спорта":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10"/>
        <w:gridCol w:w="1557"/>
        <w:gridCol w:w="2499"/>
        <w:gridCol w:w="777"/>
      </w:tblGrid>
      <w:tr w:rsidR="00321135" w:rsidRPr="00321135" w:rsidTr="00321135">
        <w:trPr>
          <w:cantSplit/>
          <w:trHeight w:val="853"/>
        </w:trPr>
        <w:tc>
          <w:tcPr>
            <w:tcW w:w="391"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 </w:t>
            </w:r>
            <w:r w:rsidRPr="00321135">
              <w:rPr>
                <w:sz w:val="10"/>
                <w:szCs w:val="14"/>
              </w:rPr>
              <w:br/>
              <w:t>п/п</w:t>
            </w:r>
          </w:p>
        </w:tc>
        <w:tc>
          <w:tcPr>
            <w:tcW w:w="1485"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ПКГ, </w:t>
            </w:r>
            <w:r w:rsidRPr="00321135">
              <w:rPr>
                <w:sz w:val="10"/>
                <w:szCs w:val="14"/>
              </w:rPr>
              <w:br/>
              <w:t xml:space="preserve">квалификационный </w:t>
            </w:r>
            <w:r w:rsidRPr="00321135">
              <w:rPr>
                <w:sz w:val="10"/>
                <w:szCs w:val="14"/>
              </w:rPr>
              <w:br/>
              <w:t>уровень</w:t>
            </w:r>
          </w:p>
        </w:tc>
        <w:tc>
          <w:tcPr>
            <w:tcW w:w="2383"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Должности, </w:t>
            </w:r>
            <w:r w:rsidRPr="00321135">
              <w:rPr>
                <w:sz w:val="10"/>
                <w:szCs w:val="14"/>
              </w:rPr>
              <w:br/>
              <w:t xml:space="preserve">отнесенные к </w:t>
            </w:r>
            <w:r w:rsidRPr="00321135">
              <w:rPr>
                <w:sz w:val="10"/>
                <w:szCs w:val="14"/>
              </w:rPr>
              <w:br/>
              <w:t>квалификационному уровню</w:t>
            </w:r>
          </w:p>
        </w:tc>
        <w:tc>
          <w:tcPr>
            <w:tcW w:w="741"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Размер </w:t>
            </w:r>
            <w:r w:rsidRPr="00321135">
              <w:rPr>
                <w:sz w:val="10"/>
                <w:szCs w:val="14"/>
              </w:rPr>
              <w:br/>
              <w:t>минимального  оклада</w:t>
            </w:r>
          </w:p>
          <w:p w:rsidR="00321135" w:rsidRPr="00321135" w:rsidRDefault="00321135" w:rsidP="00321135">
            <w:pPr>
              <w:autoSpaceDE w:val="0"/>
              <w:autoSpaceDN w:val="0"/>
              <w:adjustRightInd w:val="0"/>
              <w:jc w:val="center"/>
              <w:rPr>
                <w:sz w:val="10"/>
                <w:szCs w:val="14"/>
              </w:rPr>
            </w:pPr>
            <w:r w:rsidRPr="00321135">
              <w:rPr>
                <w:sz w:val="10"/>
                <w:szCs w:val="14"/>
              </w:rPr>
              <w:t>(рублей)</w:t>
            </w:r>
          </w:p>
        </w:tc>
      </w:tr>
    </w:tbl>
    <w:p w:rsidR="00321135" w:rsidRPr="00EA71FC" w:rsidRDefault="00321135" w:rsidP="00321135">
      <w:pPr>
        <w:rPr>
          <w:vanish/>
          <w:sz w:val="14"/>
          <w:szCs w:val="14"/>
        </w:rPr>
      </w:pPr>
    </w:p>
    <w:tbl>
      <w:tblPr>
        <w:tblW w:w="5000" w:type="pct"/>
        <w:tblCellMar>
          <w:left w:w="70" w:type="dxa"/>
          <w:right w:w="70" w:type="dxa"/>
        </w:tblCellMar>
        <w:tblLook w:val="0000" w:firstRow="0" w:lastRow="0" w:firstColumn="0" w:lastColumn="0" w:noHBand="0" w:noVBand="0"/>
      </w:tblPr>
      <w:tblGrid>
        <w:gridCol w:w="410"/>
        <w:gridCol w:w="1558"/>
        <w:gridCol w:w="2499"/>
        <w:gridCol w:w="776"/>
      </w:tblGrid>
      <w:tr w:rsidR="00321135" w:rsidRPr="00321135" w:rsidTr="00321135">
        <w:trPr>
          <w:cantSplit/>
          <w:trHeight w:val="20"/>
          <w:tblHeader/>
        </w:trPr>
        <w:tc>
          <w:tcPr>
            <w:tcW w:w="39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w:t>
            </w:r>
          </w:p>
        </w:tc>
        <w:tc>
          <w:tcPr>
            <w:tcW w:w="148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2</w:t>
            </w:r>
          </w:p>
        </w:tc>
        <w:tc>
          <w:tcPr>
            <w:tcW w:w="23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3</w:t>
            </w:r>
          </w:p>
        </w:tc>
        <w:tc>
          <w:tcPr>
            <w:tcW w:w="74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4</w:t>
            </w:r>
          </w:p>
        </w:tc>
      </w:tr>
      <w:tr w:rsidR="00321135" w:rsidRPr="00321135" w:rsidTr="00321135">
        <w:trPr>
          <w:cantSplit/>
          <w:trHeight w:val="20"/>
        </w:trPr>
        <w:tc>
          <w:tcPr>
            <w:tcW w:w="39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w:t>
            </w:r>
          </w:p>
        </w:tc>
        <w:tc>
          <w:tcPr>
            <w:tcW w:w="4609" w:type="pct"/>
            <w:gridSpan w:val="3"/>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ПКГ должностей работников физической культуры и спорта первого уровня</w:t>
            </w:r>
          </w:p>
        </w:tc>
      </w:tr>
      <w:tr w:rsidR="00321135" w:rsidRPr="00321135" w:rsidTr="00321135">
        <w:trPr>
          <w:cantSplit/>
          <w:trHeight w:val="20"/>
        </w:trPr>
        <w:tc>
          <w:tcPr>
            <w:tcW w:w="39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1.1.</w:t>
            </w:r>
          </w:p>
        </w:tc>
        <w:tc>
          <w:tcPr>
            <w:tcW w:w="1486"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rPr>
                <w:sz w:val="10"/>
                <w:szCs w:val="14"/>
              </w:rPr>
            </w:pPr>
            <w:r w:rsidRPr="00321135">
              <w:rPr>
                <w:sz w:val="10"/>
                <w:szCs w:val="14"/>
              </w:rPr>
              <w:t>1 квалификационный уровень</w:t>
            </w:r>
          </w:p>
        </w:tc>
        <w:tc>
          <w:tcPr>
            <w:tcW w:w="2383"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rPr>
                <w:sz w:val="10"/>
                <w:szCs w:val="14"/>
              </w:rPr>
            </w:pPr>
            <w:r w:rsidRPr="00321135">
              <w:rPr>
                <w:sz w:val="10"/>
                <w:szCs w:val="14"/>
              </w:rPr>
              <w:t>дежурный по спортивному залу</w:t>
            </w:r>
          </w:p>
        </w:tc>
        <w:tc>
          <w:tcPr>
            <w:tcW w:w="740"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jc w:val="center"/>
              <w:rPr>
                <w:sz w:val="10"/>
                <w:szCs w:val="14"/>
              </w:rPr>
            </w:pPr>
            <w:r w:rsidRPr="00321135">
              <w:rPr>
                <w:sz w:val="10"/>
                <w:szCs w:val="14"/>
              </w:rPr>
              <w:t>6096</w:t>
            </w:r>
          </w:p>
        </w:tc>
      </w:tr>
      <w:tr w:rsidR="00321135" w:rsidRPr="00321135" w:rsidTr="00321135">
        <w:trPr>
          <w:cantSplit/>
          <w:trHeight w:val="20"/>
        </w:trPr>
        <w:tc>
          <w:tcPr>
            <w:tcW w:w="39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2. </w:t>
            </w:r>
          </w:p>
        </w:tc>
        <w:tc>
          <w:tcPr>
            <w:tcW w:w="4609" w:type="pct"/>
            <w:gridSpan w:val="3"/>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rPr>
                <w:sz w:val="10"/>
                <w:szCs w:val="14"/>
              </w:rPr>
            </w:pPr>
            <w:r w:rsidRPr="00321135">
              <w:rPr>
                <w:sz w:val="10"/>
                <w:szCs w:val="14"/>
              </w:rPr>
              <w:t>ПКГ должностей работников физической культуры и спорта второго уровня</w:t>
            </w:r>
          </w:p>
        </w:tc>
      </w:tr>
      <w:tr w:rsidR="00321135" w:rsidRPr="00321135" w:rsidTr="00321135">
        <w:trPr>
          <w:cantSplit/>
          <w:trHeight w:val="20"/>
        </w:trPr>
        <w:tc>
          <w:tcPr>
            <w:tcW w:w="39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2.1.</w:t>
            </w:r>
          </w:p>
        </w:tc>
        <w:tc>
          <w:tcPr>
            <w:tcW w:w="1486"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rPr>
                <w:sz w:val="10"/>
                <w:szCs w:val="14"/>
              </w:rPr>
            </w:pPr>
            <w:r w:rsidRPr="00321135">
              <w:rPr>
                <w:sz w:val="10"/>
                <w:szCs w:val="14"/>
              </w:rPr>
              <w:t>1 квалификационный уровень</w:t>
            </w:r>
          </w:p>
        </w:tc>
        <w:tc>
          <w:tcPr>
            <w:tcW w:w="2383"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rPr>
                <w:sz w:val="10"/>
                <w:szCs w:val="14"/>
              </w:rPr>
            </w:pPr>
            <w:r w:rsidRPr="00321135">
              <w:rPr>
                <w:sz w:val="10"/>
                <w:szCs w:val="14"/>
              </w:rPr>
              <w:t>инструктор по спорту</w:t>
            </w:r>
            <w:r w:rsidRPr="00321135">
              <w:rPr>
                <w:b/>
                <w:sz w:val="10"/>
                <w:szCs w:val="14"/>
              </w:rPr>
              <w:t>,</w:t>
            </w:r>
            <w:r w:rsidRPr="00321135">
              <w:rPr>
                <w:sz w:val="10"/>
                <w:szCs w:val="14"/>
              </w:rPr>
              <w:t xml:space="preserve">  техник по эксплуатации и ремонту спортивной техники</w:t>
            </w:r>
          </w:p>
        </w:tc>
        <w:tc>
          <w:tcPr>
            <w:tcW w:w="740"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jc w:val="center"/>
              <w:rPr>
                <w:sz w:val="10"/>
                <w:szCs w:val="14"/>
              </w:rPr>
            </w:pPr>
            <w:r w:rsidRPr="00321135">
              <w:rPr>
                <w:sz w:val="10"/>
                <w:szCs w:val="14"/>
              </w:rPr>
              <w:t>7376</w:t>
            </w:r>
          </w:p>
        </w:tc>
      </w:tr>
      <w:tr w:rsidR="00321135" w:rsidRPr="00321135" w:rsidTr="00321135">
        <w:trPr>
          <w:cantSplit/>
          <w:trHeight w:val="20"/>
        </w:trPr>
        <w:tc>
          <w:tcPr>
            <w:tcW w:w="39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2.2.</w:t>
            </w:r>
          </w:p>
        </w:tc>
        <w:tc>
          <w:tcPr>
            <w:tcW w:w="1486"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rPr>
                <w:sz w:val="10"/>
                <w:szCs w:val="14"/>
              </w:rPr>
            </w:pPr>
            <w:r w:rsidRPr="00321135">
              <w:rPr>
                <w:sz w:val="10"/>
                <w:szCs w:val="14"/>
              </w:rPr>
              <w:t>2 квалификационный уровень</w:t>
            </w:r>
          </w:p>
        </w:tc>
        <w:tc>
          <w:tcPr>
            <w:tcW w:w="2383"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rPr>
                <w:sz w:val="10"/>
                <w:szCs w:val="14"/>
              </w:rPr>
            </w:pPr>
            <w:r w:rsidRPr="00321135">
              <w:rPr>
                <w:sz w:val="10"/>
                <w:szCs w:val="14"/>
              </w:rPr>
              <w:t>инструктор-методист физкультурно-спортивных организаций.</w:t>
            </w:r>
          </w:p>
        </w:tc>
        <w:tc>
          <w:tcPr>
            <w:tcW w:w="740"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jc w:val="center"/>
              <w:rPr>
                <w:sz w:val="10"/>
                <w:szCs w:val="14"/>
              </w:rPr>
            </w:pPr>
            <w:r w:rsidRPr="00321135">
              <w:rPr>
                <w:sz w:val="10"/>
                <w:szCs w:val="14"/>
              </w:rPr>
              <w:t>7625</w:t>
            </w:r>
          </w:p>
        </w:tc>
      </w:tr>
      <w:tr w:rsidR="00321135" w:rsidRPr="00321135" w:rsidTr="00321135">
        <w:trPr>
          <w:cantSplit/>
          <w:trHeight w:val="20"/>
        </w:trPr>
        <w:tc>
          <w:tcPr>
            <w:tcW w:w="39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2.3.</w:t>
            </w:r>
          </w:p>
        </w:tc>
        <w:tc>
          <w:tcPr>
            <w:tcW w:w="1486"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rPr>
                <w:sz w:val="10"/>
                <w:szCs w:val="14"/>
              </w:rPr>
            </w:pPr>
            <w:r w:rsidRPr="00321135">
              <w:rPr>
                <w:sz w:val="10"/>
                <w:szCs w:val="14"/>
              </w:rPr>
              <w:t>3 квалификационный уровень</w:t>
            </w:r>
          </w:p>
        </w:tc>
        <w:tc>
          <w:tcPr>
            <w:tcW w:w="2383"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rPr>
                <w:sz w:val="10"/>
                <w:szCs w:val="14"/>
              </w:rPr>
            </w:pPr>
            <w:r w:rsidRPr="00321135">
              <w:rPr>
                <w:sz w:val="10"/>
                <w:szCs w:val="14"/>
              </w:rPr>
              <w:t>старший инструктор-методист физкультурно-спортивных организаций</w:t>
            </w:r>
          </w:p>
        </w:tc>
        <w:tc>
          <w:tcPr>
            <w:tcW w:w="740" w:type="pct"/>
            <w:tcBorders>
              <w:top w:val="single" w:sz="4" w:space="0" w:color="auto"/>
              <w:left w:val="single" w:sz="4" w:space="0" w:color="auto"/>
              <w:bottom w:val="single" w:sz="4" w:space="0" w:color="auto"/>
              <w:right w:val="single" w:sz="4" w:space="0" w:color="auto"/>
            </w:tcBorders>
          </w:tcPr>
          <w:p w:rsidR="00321135" w:rsidRPr="00321135" w:rsidRDefault="00321135" w:rsidP="00321135">
            <w:pPr>
              <w:widowControl w:val="0"/>
              <w:autoSpaceDE w:val="0"/>
              <w:autoSpaceDN w:val="0"/>
              <w:adjustRightInd w:val="0"/>
              <w:jc w:val="center"/>
              <w:rPr>
                <w:sz w:val="10"/>
                <w:szCs w:val="14"/>
              </w:rPr>
            </w:pPr>
            <w:r w:rsidRPr="00321135">
              <w:rPr>
                <w:sz w:val="10"/>
                <w:szCs w:val="14"/>
              </w:rPr>
              <w:t>7988</w:t>
            </w:r>
          </w:p>
        </w:tc>
      </w:tr>
    </w:tbl>
    <w:p w:rsidR="00321135" w:rsidRPr="00EA71FC" w:rsidRDefault="00321135" w:rsidP="00321135">
      <w:pPr>
        <w:autoSpaceDE w:val="0"/>
        <w:autoSpaceDN w:val="0"/>
        <w:adjustRightInd w:val="0"/>
        <w:ind w:firstLine="284"/>
        <w:jc w:val="both"/>
        <w:rPr>
          <w:sz w:val="14"/>
          <w:szCs w:val="14"/>
        </w:rPr>
      </w:pPr>
      <w:r w:rsidRPr="00EA71FC">
        <w:rPr>
          <w:sz w:val="14"/>
          <w:szCs w:val="14"/>
        </w:rPr>
        <w:t xml:space="preserve">3.4.3. Размеры минимальных окладов работников организации по </w:t>
      </w:r>
      <w:hyperlink r:id="rId11" w:history="1">
        <w:r w:rsidRPr="00EA71FC">
          <w:rPr>
            <w:sz w:val="14"/>
            <w:szCs w:val="14"/>
          </w:rPr>
          <w:t>ПКГ</w:t>
        </w:r>
      </w:hyperlink>
      <w:r w:rsidRPr="00EA71FC">
        <w:rPr>
          <w:sz w:val="14"/>
          <w:szCs w:val="14"/>
        </w:rPr>
        <w:t xml:space="preserve">, утвержденные приказом Министерства здравоохранения и социального </w:t>
      </w:r>
      <w:r w:rsidRPr="00EA71FC">
        <w:rPr>
          <w:sz w:val="14"/>
          <w:szCs w:val="14"/>
        </w:rPr>
        <w:br/>
        <w:t xml:space="preserve">развития Российской Федерации от 31 августа 2007 года № 570 «Об </w:t>
      </w:r>
      <w:r w:rsidRPr="00EA71FC">
        <w:rPr>
          <w:spacing w:val="-4"/>
          <w:sz w:val="14"/>
          <w:szCs w:val="14"/>
        </w:rPr>
        <w:t>утверждении профессиональных квалификационных групп должностей работников культуры</w:t>
      </w:r>
      <w:r w:rsidRPr="00EA71FC">
        <w:rPr>
          <w:sz w:val="14"/>
          <w:szCs w:val="14"/>
        </w:rPr>
        <w:t xml:space="preserve">, искусства и кинематографии», составляют: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gridCol w:w="2218"/>
        <w:gridCol w:w="1776"/>
        <w:gridCol w:w="926"/>
      </w:tblGrid>
      <w:tr w:rsidR="00321135" w:rsidRPr="00321135" w:rsidTr="00321135">
        <w:trPr>
          <w:trHeight w:val="20"/>
        </w:trPr>
        <w:tc>
          <w:tcPr>
            <w:tcW w:w="308"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 </w:t>
            </w:r>
            <w:r w:rsidRPr="00321135">
              <w:rPr>
                <w:sz w:val="10"/>
                <w:szCs w:val="14"/>
              </w:rPr>
              <w:br/>
              <w:t>п/п</w:t>
            </w:r>
          </w:p>
        </w:tc>
        <w:tc>
          <w:tcPr>
            <w:tcW w:w="2115"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ПКГ, </w:t>
            </w:r>
            <w:r w:rsidRPr="00321135">
              <w:rPr>
                <w:sz w:val="10"/>
                <w:szCs w:val="14"/>
              </w:rPr>
              <w:br/>
              <w:t xml:space="preserve">квалификационный </w:t>
            </w:r>
            <w:r w:rsidRPr="00321135">
              <w:rPr>
                <w:sz w:val="10"/>
                <w:szCs w:val="14"/>
              </w:rPr>
              <w:br/>
              <w:t>уровень</w:t>
            </w:r>
          </w:p>
        </w:tc>
        <w:tc>
          <w:tcPr>
            <w:tcW w:w="1694"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Должности, отнесенные </w:t>
            </w:r>
            <w:r w:rsidRPr="00321135">
              <w:rPr>
                <w:sz w:val="10"/>
                <w:szCs w:val="14"/>
              </w:rPr>
              <w:br/>
              <w:t>к квалификационному уровню</w:t>
            </w:r>
          </w:p>
        </w:tc>
        <w:tc>
          <w:tcPr>
            <w:tcW w:w="883"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Размер </w:t>
            </w:r>
            <w:r w:rsidRPr="00321135">
              <w:rPr>
                <w:sz w:val="10"/>
                <w:szCs w:val="14"/>
              </w:rPr>
              <w:br/>
              <w:t xml:space="preserve">минимального оклада </w:t>
            </w:r>
            <w:r w:rsidRPr="00321135">
              <w:rPr>
                <w:sz w:val="10"/>
                <w:szCs w:val="14"/>
              </w:rPr>
              <w:br/>
              <w:t>(рублей)</w:t>
            </w:r>
          </w:p>
        </w:tc>
      </w:tr>
      <w:tr w:rsidR="00321135" w:rsidRPr="00321135" w:rsidTr="00321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blHeader/>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w:t>
            </w:r>
          </w:p>
        </w:tc>
        <w:tc>
          <w:tcPr>
            <w:tcW w:w="2115"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2</w:t>
            </w:r>
          </w:p>
        </w:tc>
        <w:tc>
          <w:tcPr>
            <w:tcW w:w="1694"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3</w:t>
            </w:r>
          </w:p>
        </w:tc>
        <w:tc>
          <w:tcPr>
            <w:tcW w:w="8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4</w:t>
            </w:r>
          </w:p>
        </w:tc>
      </w:tr>
      <w:tr w:rsidR="00321135" w:rsidRPr="00321135" w:rsidTr="00321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lastRenderedPageBreak/>
              <w:t xml:space="preserve">1. </w:t>
            </w:r>
          </w:p>
        </w:tc>
        <w:tc>
          <w:tcPr>
            <w:tcW w:w="2115"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«Должности работников культуры, искусства и кинематографии среднего </w:t>
            </w:r>
            <w:r w:rsidRPr="00321135">
              <w:rPr>
                <w:sz w:val="10"/>
                <w:szCs w:val="14"/>
              </w:rPr>
              <w:br/>
              <w:t xml:space="preserve">звена» </w:t>
            </w:r>
          </w:p>
        </w:tc>
        <w:tc>
          <w:tcPr>
            <w:tcW w:w="1694"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аккомпаниатор, </w:t>
            </w:r>
            <w:r w:rsidRPr="00321135">
              <w:rPr>
                <w:sz w:val="10"/>
                <w:szCs w:val="14"/>
              </w:rPr>
              <w:br/>
            </w:r>
            <w:proofErr w:type="spellStart"/>
            <w:r w:rsidRPr="00321135">
              <w:rPr>
                <w:sz w:val="10"/>
                <w:szCs w:val="14"/>
              </w:rPr>
              <w:t>культорганизатор</w:t>
            </w:r>
            <w:proofErr w:type="spellEnd"/>
            <w:r w:rsidRPr="00321135">
              <w:rPr>
                <w:sz w:val="10"/>
                <w:szCs w:val="14"/>
              </w:rPr>
              <w:t xml:space="preserve">, </w:t>
            </w:r>
            <w:r w:rsidRPr="00321135">
              <w:rPr>
                <w:sz w:val="10"/>
                <w:szCs w:val="14"/>
              </w:rPr>
              <w:br/>
              <w:t>руководитель кружка</w:t>
            </w:r>
          </w:p>
        </w:tc>
        <w:tc>
          <w:tcPr>
            <w:tcW w:w="8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7284</w:t>
            </w:r>
          </w:p>
        </w:tc>
      </w:tr>
      <w:tr w:rsidR="00321135" w:rsidRPr="00321135" w:rsidTr="00321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8" w:type="pct"/>
            <w:vMerge w:val="restart"/>
            <w:tcBorders>
              <w:top w:val="single" w:sz="6" w:space="0" w:color="auto"/>
              <w:left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2. </w:t>
            </w:r>
          </w:p>
        </w:tc>
        <w:tc>
          <w:tcPr>
            <w:tcW w:w="2115" w:type="pct"/>
            <w:vMerge w:val="restart"/>
            <w:tcBorders>
              <w:top w:val="single" w:sz="6" w:space="0" w:color="auto"/>
              <w:left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«Должности работников культуры, искусства и кинематографии ведущего </w:t>
            </w:r>
            <w:r w:rsidRPr="00321135">
              <w:rPr>
                <w:sz w:val="10"/>
                <w:szCs w:val="14"/>
              </w:rPr>
              <w:br/>
              <w:t xml:space="preserve">звена» </w:t>
            </w:r>
          </w:p>
        </w:tc>
        <w:tc>
          <w:tcPr>
            <w:tcW w:w="1694"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библиотекарь </w:t>
            </w:r>
          </w:p>
        </w:tc>
        <w:tc>
          <w:tcPr>
            <w:tcW w:w="8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8415</w:t>
            </w:r>
          </w:p>
        </w:tc>
      </w:tr>
      <w:tr w:rsidR="00321135" w:rsidRPr="00321135" w:rsidTr="0032113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308" w:type="pct"/>
            <w:vMerge/>
            <w:tcBorders>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2115" w:type="pct"/>
            <w:vMerge/>
            <w:tcBorders>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1694"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главный библиотекарь </w:t>
            </w:r>
          </w:p>
        </w:tc>
        <w:tc>
          <w:tcPr>
            <w:tcW w:w="883"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11382</w:t>
            </w:r>
          </w:p>
        </w:tc>
      </w:tr>
    </w:tbl>
    <w:p w:rsidR="00321135" w:rsidRPr="00EA71FC" w:rsidRDefault="00321135" w:rsidP="00321135">
      <w:pPr>
        <w:autoSpaceDE w:val="0"/>
        <w:autoSpaceDN w:val="0"/>
        <w:adjustRightInd w:val="0"/>
        <w:ind w:firstLine="284"/>
        <w:jc w:val="both"/>
        <w:rPr>
          <w:sz w:val="14"/>
          <w:szCs w:val="14"/>
        </w:rPr>
      </w:pPr>
      <w:r w:rsidRPr="00EA71FC">
        <w:rPr>
          <w:sz w:val="14"/>
          <w:szCs w:val="14"/>
        </w:rPr>
        <w:t xml:space="preserve">3.4.4. Размеры минимальных окладов работников организации по </w:t>
      </w:r>
      <w:hyperlink r:id="rId12" w:history="1">
        <w:r w:rsidRPr="00EA71FC">
          <w:rPr>
            <w:sz w:val="14"/>
            <w:szCs w:val="14"/>
          </w:rPr>
          <w:t>ПКГ</w:t>
        </w:r>
      </w:hyperlink>
      <w:r w:rsidRPr="00EA71FC">
        <w:rPr>
          <w:sz w:val="14"/>
          <w:szCs w:val="14"/>
        </w:rPr>
        <w:t xml:space="preserve">, утвержденные приказом Министерства здравоохранения и социального развития Российской Федерации от 29 мая 2008 года № 247н «Об утверждении профессиональных квалификационных групп общеотраслевых должностей руководителей, специалистов и служащих», составляют: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gridCol w:w="1615"/>
        <w:gridCol w:w="2379"/>
        <w:gridCol w:w="926"/>
      </w:tblGrid>
      <w:tr w:rsidR="00321135" w:rsidRPr="00321135" w:rsidTr="00321135">
        <w:trPr>
          <w:trHeight w:val="20"/>
        </w:trPr>
        <w:tc>
          <w:tcPr>
            <w:tcW w:w="308"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 </w:t>
            </w:r>
            <w:r w:rsidRPr="00321135">
              <w:rPr>
                <w:sz w:val="10"/>
                <w:szCs w:val="14"/>
              </w:rPr>
              <w:br/>
              <w:t>п/п</w:t>
            </w:r>
          </w:p>
        </w:tc>
        <w:tc>
          <w:tcPr>
            <w:tcW w:w="1540"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ПКГ, </w:t>
            </w:r>
            <w:r w:rsidRPr="00321135">
              <w:rPr>
                <w:sz w:val="10"/>
                <w:szCs w:val="14"/>
              </w:rPr>
              <w:br/>
              <w:t xml:space="preserve">квалификационный </w:t>
            </w:r>
            <w:r w:rsidRPr="00321135">
              <w:rPr>
                <w:sz w:val="10"/>
                <w:szCs w:val="14"/>
              </w:rPr>
              <w:br/>
              <w:t>уровень</w:t>
            </w:r>
          </w:p>
        </w:tc>
        <w:tc>
          <w:tcPr>
            <w:tcW w:w="2269"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Должности, отнесенные </w:t>
            </w:r>
            <w:r w:rsidRPr="00321135">
              <w:rPr>
                <w:sz w:val="10"/>
                <w:szCs w:val="14"/>
              </w:rPr>
              <w:br/>
              <w:t>к квалификационному уровню</w:t>
            </w:r>
          </w:p>
        </w:tc>
        <w:tc>
          <w:tcPr>
            <w:tcW w:w="883"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Размер </w:t>
            </w:r>
            <w:r w:rsidRPr="00321135">
              <w:rPr>
                <w:sz w:val="10"/>
                <w:szCs w:val="14"/>
              </w:rPr>
              <w:br/>
              <w:t xml:space="preserve">минимального оклада </w:t>
            </w:r>
            <w:r w:rsidRPr="00321135">
              <w:rPr>
                <w:sz w:val="10"/>
                <w:szCs w:val="14"/>
              </w:rPr>
              <w:br/>
              <w:t>(рублей)</w:t>
            </w:r>
          </w:p>
        </w:tc>
      </w:tr>
    </w:tbl>
    <w:p w:rsidR="00321135" w:rsidRPr="00EA71FC" w:rsidRDefault="00321135" w:rsidP="00321135">
      <w:pPr>
        <w:rPr>
          <w:vanish/>
          <w:sz w:val="14"/>
          <w:szCs w:val="14"/>
        </w:rPr>
      </w:pPr>
    </w:p>
    <w:tbl>
      <w:tblPr>
        <w:tblW w:w="5000" w:type="pct"/>
        <w:tblCellMar>
          <w:left w:w="70" w:type="dxa"/>
          <w:right w:w="70" w:type="dxa"/>
        </w:tblCellMar>
        <w:tblLook w:val="0000" w:firstRow="0" w:lastRow="0" w:firstColumn="0" w:lastColumn="0" w:noHBand="0" w:noVBand="0"/>
      </w:tblPr>
      <w:tblGrid>
        <w:gridCol w:w="323"/>
        <w:gridCol w:w="1616"/>
        <w:gridCol w:w="2379"/>
        <w:gridCol w:w="925"/>
      </w:tblGrid>
      <w:tr w:rsidR="00321135" w:rsidRPr="00321135" w:rsidTr="00321135">
        <w:trPr>
          <w:trHeight w:val="20"/>
          <w:tblHeader/>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2</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3</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4</w:t>
            </w: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1. </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pacing w:val="-12"/>
                <w:sz w:val="10"/>
                <w:szCs w:val="14"/>
              </w:rPr>
              <w:t xml:space="preserve">ПКГ </w:t>
            </w:r>
            <w:r w:rsidRPr="00321135">
              <w:rPr>
                <w:spacing w:val="-12"/>
                <w:sz w:val="10"/>
                <w:szCs w:val="14"/>
              </w:rPr>
              <w:br/>
              <w:t>«</w:t>
            </w:r>
            <w:r w:rsidRPr="00321135">
              <w:rPr>
                <w:sz w:val="10"/>
                <w:szCs w:val="14"/>
              </w:rPr>
              <w:t xml:space="preserve">Общеотраслевые должности служащих первого уровня»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1.1.</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 квалификационный</w:t>
            </w:r>
            <w:r w:rsidRPr="00321135">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 делопроизводитель, кассир,  секретарь, секретарь-машинистка  </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6647</w:t>
            </w: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2. </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w:t>
            </w:r>
            <w:r w:rsidRPr="00321135">
              <w:rPr>
                <w:sz w:val="10"/>
                <w:szCs w:val="14"/>
              </w:rPr>
              <w:br/>
              <w:t xml:space="preserve">«Общеотраслевые </w:t>
            </w:r>
            <w:r w:rsidRPr="00321135">
              <w:rPr>
                <w:sz w:val="10"/>
                <w:szCs w:val="14"/>
              </w:rPr>
              <w:br/>
              <w:t>должности служащих</w:t>
            </w:r>
            <w:r w:rsidRPr="00321135">
              <w:rPr>
                <w:sz w:val="10"/>
                <w:szCs w:val="14"/>
              </w:rPr>
              <w:br/>
              <w:t xml:space="preserve">второго уровня»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2.1.</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 квалификационный</w:t>
            </w:r>
            <w:r w:rsidRPr="00321135">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 администратор</w:t>
            </w:r>
            <w:r w:rsidRPr="00321135">
              <w:rPr>
                <w:b/>
                <w:sz w:val="10"/>
                <w:szCs w:val="14"/>
              </w:rPr>
              <w:t>,</w:t>
            </w:r>
            <w:r w:rsidRPr="00321135">
              <w:rPr>
                <w:sz w:val="10"/>
                <w:szCs w:val="14"/>
              </w:rPr>
              <w:t xml:space="preserve"> лаборант, секретарь руководителя, специалист по работе с молодежью, специалист по социальной работе с молодежью, техник, художник</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7004</w:t>
            </w: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2.2.</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 квалификационный</w:t>
            </w:r>
            <w:r w:rsidRPr="00321135">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bCs/>
                <w:sz w:val="10"/>
                <w:szCs w:val="14"/>
              </w:rPr>
              <w:t>заведующий</w:t>
            </w:r>
            <w:r w:rsidRPr="00321135">
              <w:rPr>
                <w:b/>
                <w:bCs/>
                <w:sz w:val="10"/>
                <w:szCs w:val="14"/>
              </w:rPr>
              <w:t xml:space="preserve">:  </w:t>
            </w:r>
            <w:proofErr w:type="spellStart"/>
            <w:r w:rsidRPr="00321135">
              <w:rPr>
                <w:sz w:val="10"/>
                <w:szCs w:val="14"/>
              </w:rPr>
              <w:t>складом,</w:t>
            </w:r>
            <w:r w:rsidRPr="00321135">
              <w:rPr>
                <w:bCs/>
                <w:sz w:val="10"/>
                <w:szCs w:val="14"/>
              </w:rPr>
              <w:t>хозяйством</w:t>
            </w:r>
            <w:proofErr w:type="spellEnd"/>
            <w:r w:rsidRPr="00321135">
              <w:rPr>
                <w:b/>
                <w:bCs/>
                <w:sz w:val="10"/>
                <w:szCs w:val="14"/>
              </w:rPr>
              <w:t xml:space="preserve">, </w:t>
            </w:r>
            <w:r w:rsidRPr="00321135">
              <w:rPr>
                <w:spacing w:val="-4"/>
                <w:sz w:val="10"/>
                <w:szCs w:val="14"/>
              </w:rPr>
              <w:t>должности служащих первого</w:t>
            </w:r>
            <w:r w:rsidRPr="00321135">
              <w:rPr>
                <w:sz w:val="10"/>
                <w:szCs w:val="14"/>
              </w:rPr>
              <w:t xml:space="preserve"> квалификационного уровня, по которым устанавливается производное должностное </w:t>
            </w:r>
            <w:r w:rsidRPr="00321135">
              <w:rPr>
                <w:spacing w:val="-10"/>
                <w:sz w:val="10"/>
                <w:szCs w:val="14"/>
              </w:rPr>
              <w:t>наименование «старший»</w:t>
            </w:r>
            <w:r w:rsidRPr="00321135">
              <w:rPr>
                <w:sz w:val="10"/>
                <w:szCs w:val="14"/>
              </w:rPr>
              <w:t xml:space="preserve"> или II </w:t>
            </w:r>
            <w:proofErr w:type="spellStart"/>
            <w:r w:rsidRPr="00321135">
              <w:rPr>
                <w:sz w:val="10"/>
                <w:szCs w:val="14"/>
              </w:rPr>
              <w:t>внутридолжностная</w:t>
            </w:r>
            <w:proofErr w:type="spellEnd"/>
            <w:r w:rsidRPr="00321135">
              <w:rPr>
                <w:sz w:val="10"/>
                <w:szCs w:val="14"/>
              </w:rPr>
              <w:t xml:space="preserve"> категория </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437F61" w:rsidP="00321135">
            <w:pPr>
              <w:autoSpaceDE w:val="0"/>
              <w:autoSpaceDN w:val="0"/>
              <w:adjustRightInd w:val="0"/>
              <w:jc w:val="center"/>
              <w:rPr>
                <w:sz w:val="10"/>
                <w:szCs w:val="14"/>
              </w:rPr>
            </w:pPr>
            <w:r>
              <w:rPr>
                <w:sz w:val="10"/>
                <w:szCs w:val="14"/>
              </w:rPr>
              <w:t>7712</w:t>
            </w: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3. </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w:t>
            </w:r>
            <w:r w:rsidRPr="00321135">
              <w:rPr>
                <w:sz w:val="10"/>
                <w:szCs w:val="14"/>
              </w:rPr>
              <w:br/>
              <w:t xml:space="preserve">«Общеотраслевые </w:t>
            </w:r>
            <w:r w:rsidRPr="00321135">
              <w:rPr>
                <w:sz w:val="10"/>
                <w:szCs w:val="14"/>
              </w:rPr>
              <w:br/>
              <w:t>должности служащих</w:t>
            </w:r>
            <w:r w:rsidRPr="00321135">
              <w:rPr>
                <w:sz w:val="10"/>
                <w:szCs w:val="14"/>
              </w:rPr>
              <w:br/>
              <w:t xml:space="preserve">третьего уровня»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3.1.</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 квалификационный</w:t>
            </w:r>
            <w:r w:rsidRPr="00321135">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bCs/>
                <w:sz w:val="10"/>
                <w:szCs w:val="14"/>
              </w:rPr>
              <w:t>бухгалтер,</w:t>
            </w:r>
            <w:r w:rsidRPr="00321135">
              <w:rPr>
                <w:sz w:val="10"/>
                <w:szCs w:val="14"/>
              </w:rPr>
              <w:t xml:space="preserve"> бухгалтер-ревизор, </w:t>
            </w:r>
          </w:p>
          <w:p w:rsidR="00321135" w:rsidRPr="00321135" w:rsidRDefault="00321135" w:rsidP="00321135">
            <w:pPr>
              <w:autoSpaceDE w:val="0"/>
              <w:autoSpaceDN w:val="0"/>
              <w:adjustRightInd w:val="0"/>
              <w:rPr>
                <w:sz w:val="10"/>
                <w:szCs w:val="14"/>
              </w:rPr>
            </w:pPr>
            <w:r w:rsidRPr="00321135">
              <w:rPr>
                <w:sz w:val="10"/>
                <w:szCs w:val="14"/>
              </w:rPr>
              <w:t xml:space="preserve"> инженер по охране труда,  специалист по кадрам,  экономист, юрисконсульт </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7643</w:t>
            </w: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3.2.</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 квалификационный</w:t>
            </w:r>
            <w:r w:rsidRPr="00321135">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должности служащих первого квалификационного уровня, по которым устанавливается </w:t>
            </w:r>
            <w:r w:rsidRPr="00321135">
              <w:rPr>
                <w:sz w:val="10"/>
                <w:szCs w:val="14"/>
              </w:rPr>
              <w:br/>
              <w:t xml:space="preserve">II </w:t>
            </w:r>
            <w:proofErr w:type="spellStart"/>
            <w:r w:rsidRPr="00321135">
              <w:rPr>
                <w:sz w:val="10"/>
                <w:szCs w:val="14"/>
              </w:rPr>
              <w:t>внутридолжностная</w:t>
            </w:r>
            <w:proofErr w:type="spellEnd"/>
            <w:r w:rsidRPr="00321135">
              <w:rPr>
                <w:sz w:val="10"/>
                <w:szCs w:val="14"/>
              </w:rPr>
              <w:t xml:space="preserve"> категория </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8406</w:t>
            </w: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3.3.</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 квалификационный</w:t>
            </w:r>
            <w:r w:rsidRPr="00321135">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должности служащих первого квалификационного уровня, по которым устанавливается </w:t>
            </w:r>
            <w:r w:rsidRPr="00321135">
              <w:rPr>
                <w:sz w:val="10"/>
                <w:szCs w:val="14"/>
              </w:rPr>
              <w:br/>
              <w:t xml:space="preserve">I </w:t>
            </w:r>
            <w:proofErr w:type="spellStart"/>
            <w:r w:rsidRPr="00321135">
              <w:rPr>
                <w:sz w:val="10"/>
                <w:szCs w:val="14"/>
              </w:rPr>
              <w:t>внутридолжностная</w:t>
            </w:r>
            <w:proofErr w:type="spellEnd"/>
            <w:r w:rsidRPr="00321135">
              <w:rPr>
                <w:sz w:val="10"/>
                <w:szCs w:val="14"/>
              </w:rPr>
              <w:t xml:space="preserve"> категория </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9305</w:t>
            </w: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3.4.</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4 квалификационный</w:t>
            </w:r>
            <w:r w:rsidRPr="00321135">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pacing w:val="-6"/>
                <w:sz w:val="10"/>
                <w:szCs w:val="14"/>
              </w:rPr>
            </w:pPr>
            <w:r w:rsidRPr="00321135">
              <w:rPr>
                <w:spacing w:val="-6"/>
                <w:sz w:val="10"/>
                <w:szCs w:val="14"/>
              </w:rPr>
              <w:t xml:space="preserve">должности служащих первого квалификационного уровня, по которым устанавливается производное должностное наименование </w:t>
            </w:r>
            <w:r w:rsidRPr="00321135">
              <w:rPr>
                <w:bCs/>
                <w:spacing w:val="-6"/>
                <w:sz w:val="10"/>
                <w:szCs w:val="14"/>
              </w:rPr>
              <w:t>"ведущий"</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10220</w:t>
            </w: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3.5.</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5 квалификационный</w:t>
            </w:r>
            <w:r w:rsidRPr="00321135">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главный специалист в отделе, заместитель главного бухгалтера </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11242</w:t>
            </w: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4. </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w:t>
            </w:r>
            <w:r w:rsidRPr="00321135">
              <w:rPr>
                <w:sz w:val="10"/>
                <w:szCs w:val="14"/>
              </w:rPr>
              <w:br/>
              <w:t xml:space="preserve">«Общеотраслевые </w:t>
            </w:r>
            <w:r w:rsidRPr="00321135">
              <w:rPr>
                <w:sz w:val="10"/>
                <w:szCs w:val="14"/>
              </w:rPr>
              <w:br/>
              <w:t>должности служащих</w:t>
            </w:r>
            <w:r w:rsidRPr="00321135">
              <w:rPr>
                <w:sz w:val="10"/>
                <w:szCs w:val="14"/>
              </w:rPr>
              <w:br/>
              <w:t>четвертого уровня»</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p>
        </w:tc>
      </w:tr>
      <w:tr w:rsidR="00321135" w:rsidRPr="00321135" w:rsidTr="00321135">
        <w:trPr>
          <w:trHeight w:val="20"/>
        </w:trPr>
        <w:tc>
          <w:tcPr>
            <w:tcW w:w="30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4.1.</w:t>
            </w:r>
          </w:p>
        </w:tc>
        <w:tc>
          <w:tcPr>
            <w:tcW w:w="1541"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 квалификационный</w:t>
            </w:r>
            <w:r w:rsidRPr="00321135">
              <w:rPr>
                <w:sz w:val="10"/>
                <w:szCs w:val="14"/>
              </w:rPr>
              <w:br/>
              <w:t xml:space="preserve">уровень </w:t>
            </w:r>
          </w:p>
        </w:tc>
        <w:tc>
          <w:tcPr>
            <w:tcW w:w="2269"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начальник отдела: </w:t>
            </w:r>
            <w:r w:rsidRPr="00321135">
              <w:rPr>
                <w:sz w:val="10"/>
                <w:szCs w:val="14"/>
              </w:rPr>
              <w:br/>
              <w:t>кадров, материально-</w:t>
            </w:r>
            <w:r w:rsidRPr="00321135">
              <w:rPr>
                <w:spacing w:val="-6"/>
                <w:sz w:val="10"/>
                <w:szCs w:val="14"/>
              </w:rPr>
              <w:t>технического снабжения</w:t>
            </w:r>
            <w:r w:rsidRPr="00321135">
              <w:rPr>
                <w:sz w:val="10"/>
                <w:szCs w:val="14"/>
              </w:rPr>
              <w:t xml:space="preserve">, финансового, </w:t>
            </w:r>
            <w:r w:rsidRPr="00321135">
              <w:rPr>
                <w:spacing w:val="-10"/>
                <w:sz w:val="10"/>
                <w:szCs w:val="14"/>
              </w:rPr>
              <w:t>юридического, начальник планово</w:t>
            </w:r>
            <w:r w:rsidRPr="00321135">
              <w:rPr>
                <w:sz w:val="10"/>
                <w:szCs w:val="14"/>
              </w:rPr>
              <w:t xml:space="preserve">-экономического отдела </w:t>
            </w:r>
          </w:p>
        </w:tc>
        <w:tc>
          <w:tcPr>
            <w:tcW w:w="882"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12436</w:t>
            </w:r>
          </w:p>
        </w:tc>
      </w:tr>
    </w:tbl>
    <w:p w:rsidR="00321135" w:rsidRPr="00EA71FC" w:rsidRDefault="00321135" w:rsidP="00321135">
      <w:pPr>
        <w:autoSpaceDE w:val="0"/>
        <w:autoSpaceDN w:val="0"/>
        <w:adjustRightInd w:val="0"/>
        <w:ind w:firstLine="284"/>
        <w:jc w:val="both"/>
        <w:rPr>
          <w:sz w:val="14"/>
          <w:szCs w:val="14"/>
        </w:rPr>
      </w:pPr>
      <w:r w:rsidRPr="00EA71FC">
        <w:rPr>
          <w:sz w:val="14"/>
          <w:szCs w:val="14"/>
        </w:rPr>
        <w:t xml:space="preserve">3.4.5. Размеры минимальных окладов работников организации по </w:t>
      </w:r>
      <w:hyperlink r:id="rId13" w:history="1">
        <w:r w:rsidRPr="00EA71FC">
          <w:rPr>
            <w:sz w:val="14"/>
            <w:szCs w:val="14"/>
          </w:rPr>
          <w:t>ПКГ</w:t>
        </w:r>
      </w:hyperlink>
      <w:r w:rsidRPr="00EA71FC">
        <w:rPr>
          <w:sz w:val="14"/>
          <w:szCs w:val="14"/>
        </w:rPr>
        <w:t xml:space="preserve">, утвержденные приказом Министерства здравоохранения и социального развития Российской Федерации от 29 мая 2008 года № 248н «Об утверждении профессиональных квалификационных групп общеотраслевых профессий рабочих», составляют: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5"/>
        <w:gridCol w:w="1553"/>
        <w:gridCol w:w="2379"/>
        <w:gridCol w:w="926"/>
      </w:tblGrid>
      <w:tr w:rsidR="00321135" w:rsidRPr="00321135" w:rsidTr="00321135">
        <w:trPr>
          <w:cantSplit/>
          <w:trHeight w:val="20"/>
        </w:trPr>
        <w:tc>
          <w:tcPr>
            <w:tcW w:w="367"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 </w:t>
            </w:r>
            <w:r w:rsidRPr="00321135">
              <w:rPr>
                <w:sz w:val="10"/>
                <w:szCs w:val="14"/>
              </w:rPr>
              <w:br/>
              <w:t>п/п</w:t>
            </w:r>
          </w:p>
        </w:tc>
        <w:tc>
          <w:tcPr>
            <w:tcW w:w="1481"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ПКГ, </w:t>
            </w:r>
            <w:r w:rsidRPr="00321135">
              <w:rPr>
                <w:sz w:val="10"/>
                <w:szCs w:val="14"/>
              </w:rPr>
              <w:br/>
              <w:t>квалификационный</w:t>
            </w:r>
            <w:r w:rsidRPr="00321135">
              <w:rPr>
                <w:sz w:val="10"/>
                <w:szCs w:val="14"/>
              </w:rPr>
              <w:br/>
              <w:t>уровень</w:t>
            </w:r>
          </w:p>
        </w:tc>
        <w:tc>
          <w:tcPr>
            <w:tcW w:w="2269"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Должности, отнесенные </w:t>
            </w:r>
            <w:r w:rsidRPr="00321135">
              <w:rPr>
                <w:sz w:val="10"/>
                <w:szCs w:val="14"/>
              </w:rPr>
              <w:br/>
              <w:t>к квалификационному уровню</w:t>
            </w:r>
          </w:p>
        </w:tc>
        <w:tc>
          <w:tcPr>
            <w:tcW w:w="883" w:type="pct"/>
          </w:tcPr>
          <w:p w:rsidR="00321135" w:rsidRPr="00321135" w:rsidRDefault="00321135" w:rsidP="00321135">
            <w:pPr>
              <w:autoSpaceDE w:val="0"/>
              <w:autoSpaceDN w:val="0"/>
              <w:adjustRightInd w:val="0"/>
              <w:jc w:val="center"/>
              <w:rPr>
                <w:sz w:val="10"/>
                <w:szCs w:val="14"/>
              </w:rPr>
            </w:pPr>
            <w:r w:rsidRPr="00321135">
              <w:rPr>
                <w:sz w:val="10"/>
                <w:szCs w:val="14"/>
              </w:rPr>
              <w:t xml:space="preserve">Размер </w:t>
            </w:r>
            <w:r w:rsidRPr="00321135">
              <w:rPr>
                <w:sz w:val="10"/>
                <w:szCs w:val="14"/>
              </w:rPr>
              <w:br/>
              <w:t xml:space="preserve">минимального оклада </w:t>
            </w:r>
            <w:r w:rsidRPr="00321135">
              <w:rPr>
                <w:sz w:val="10"/>
                <w:szCs w:val="14"/>
              </w:rPr>
              <w:br/>
              <w:t>(рублей)</w:t>
            </w:r>
          </w:p>
        </w:tc>
      </w:tr>
    </w:tbl>
    <w:p w:rsidR="00321135" w:rsidRPr="00EA71FC" w:rsidRDefault="00321135" w:rsidP="00321135">
      <w:pPr>
        <w:jc w:val="center"/>
        <w:rPr>
          <w:vanish/>
          <w:sz w:val="14"/>
          <w:szCs w:val="14"/>
        </w:rPr>
      </w:pPr>
    </w:p>
    <w:tbl>
      <w:tblPr>
        <w:tblW w:w="5000" w:type="pct"/>
        <w:tblCellMar>
          <w:left w:w="70" w:type="dxa"/>
          <w:right w:w="70" w:type="dxa"/>
        </w:tblCellMar>
        <w:tblLook w:val="0000" w:firstRow="0" w:lastRow="0" w:firstColumn="0" w:lastColumn="0" w:noHBand="0" w:noVBand="0"/>
      </w:tblPr>
      <w:tblGrid>
        <w:gridCol w:w="384"/>
        <w:gridCol w:w="1552"/>
        <w:gridCol w:w="2376"/>
        <w:gridCol w:w="931"/>
      </w:tblGrid>
      <w:tr w:rsidR="00321135" w:rsidRPr="00321135" w:rsidTr="00321135">
        <w:trPr>
          <w:trHeight w:val="20"/>
          <w:tblHeader/>
        </w:trPr>
        <w:tc>
          <w:tcPr>
            <w:tcW w:w="3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1</w:t>
            </w:r>
          </w:p>
        </w:tc>
        <w:tc>
          <w:tcPr>
            <w:tcW w:w="148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2</w:t>
            </w:r>
          </w:p>
        </w:tc>
        <w:tc>
          <w:tcPr>
            <w:tcW w:w="22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3</w:t>
            </w:r>
          </w:p>
        </w:tc>
        <w:tc>
          <w:tcPr>
            <w:tcW w:w="88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4</w:t>
            </w:r>
          </w:p>
        </w:tc>
      </w:tr>
      <w:tr w:rsidR="00321135" w:rsidRPr="00321135" w:rsidTr="00321135">
        <w:trPr>
          <w:trHeight w:val="20"/>
        </w:trPr>
        <w:tc>
          <w:tcPr>
            <w:tcW w:w="3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p w:rsidR="00321135" w:rsidRPr="00321135" w:rsidRDefault="00321135" w:rsidP="00321135">
            <w:pPr>
              <w:autoSpaceDE w:val="0"/>
              <w:autoSpaceDN w:val="0"/>
              <w:adjustRightInd w:val="0"/>
              <w:rPr>
                <w:sz w:val="10"/>
                <w:szCs w:val="14"/>
              </w:rPr>
            </w:pPr>
          </w:p>
        </w:tc>
        <w:tc>
          <w:tcPr>
            <w:tcW w:w="148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w:t>
            </w:r>
            <w:r w:rsidRPr="00321135">
              <w:rPr>
                <w:sz w:val="10"/>
                <w:szCs w:val="14"/>
              </w:rPr>
              <w:br/>
              <w:t xml:space="preserve">«Общеотраслевые </w:t>
            </w:r>
            <w:r w:rsidRPr="00321135">
              <w:rPr>
                <w:sz w:val="10"/>
                <w:szCs w:val="14"/>
              </w:rPr>
              <w:br/>
              <w:t xml:space="preserve">профессии рабочих первого уровня» </w:t>
            </w:r>
          </w:p>
        </w:tc>
        <w:tc>
          <w:tcPr>
            <w:tcW w:w="22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88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r>
      <w:tr w:rsidR="00321135" w:rsidRPr="00321135" w:rsidTr="00321135">
        <w:trPr>
          <w:trHeight w:val="20"/>
        </w:trPr>
        <w:tc>
          <w:tcPr>
            <w:tcW w:w="3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1.1.</w:t>
            </w:r>
          </w:p>
        </w:tc>
        <w:tc>
          <w:tcPr>
            <w:tcW w:w="148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 квалификационный</w:t>
            </w:r>
            <w:r w:rsidRPr="00321135">
              <w:rPr>
                <w:sz w:val="10"/>
                <w:szCs w:val="14"/>
              </w:rPr>
              <w:br/>
              <w:t xml:space="preserve">уровень </w:t>
            </w:r>
          </w:p>
        </w:tc>
        <w:tc>
          <w:tcPr>
            <w:tcW w:w="22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профессии рабочих, по которым предусмотрено присвоение 1, 2 и 3 квалификационных разрядов в соответствии с Единым тарифно-квалификационным справочником работ и профессий рабочих; гардеробщик, грузчик, </w:t>
            </w:r>
            <w:r w:rsidRPr="00321135">
              <w:rPr>
                <w:bCs/>
                <w:sz w:val="10"/>
                <w:szCs w:val="14"/>
              </w:rPr>
              <w:t>дворник</w:t>
            </w:r>
            <w:r w:rsidRPr="00321135">
              <w:rPr>
                <w:b/>
                <w:bCs/>
                <w:sz w:val="10"/>
                <w:szCs w:val="14"/>
              </w:rPr>
              <w:t>,</w:t>
            </w:r>
            <w:r w:rsidRPr="00321135">
              <w:rPr>
                <w:sz w:val="10"/>
                <w:szCs w:val="14"/>
              </w:rPr>
              <w:t xml:space="preserve">  истопник, </w:t>
            </w:r>
            <w:r w:rsidRPr="00321135">
              <w:rPr>
                <w:spacing w:val="-14"/>
                <w:sz w:val="10"/>
                <w:szCs w:val="14"/>
              </w:rPr>
              <w:t xml:space="preserve">кастелянша, кладовщик, </w:t>
            </w:r>
            <w:r w:rsidRPr="00321135">
              <w:rPr>
                <w:sz w:val="10"/>
                <w:szCs w:val="14"/>
              </w:rPr>
              <w:t xml:space="preserve">рабочий по комплексному обслуживанию и ремонту зданий, садовник, </w:t>
            </w:r>
            <w:r w:rsidRPr="00321135">
              <w:rPr>
                <w:bCs/>
                <w:sz w:val="10"/>
                <w:szCs w:val="14"/>
              </w:rPr>
              <w:t>сторож (вахтер),</w:t>
            </w:r>
            <w:r w:rsidRPr="00321135">
              <w:rPr>
                <w:sz w:val="10"/>
                <w:szCs w:val="14"/>
              </w:rPr>
              <w:t xml:space="preserve"> уборщик производственных помещений, </w:t>
            </w:r>
            <w:r w:rsidRPr="00321135">
              <w:rPr>
                <w:bCs/>
                <w:sz w:val="10"/>
                <w:szCs w:val="14"/>
              </w:rPr>
              <w:t>уборщик служебных помещений</w:t>
            </w:r>
            <w:r w:rsidRPr="00321135">
              <w:rPr>
                <w:b/>
                <w:bCs/>
                <w:sz w:val="10"/>
                <w:szCs w:val="14"/>
              </w:rPr>
              <w:t xml:space="preserve">, </w:t>
            </w:r>
            <w:r w:rsidRPr="00321135">
              <w:rPr>
                <w:sz w:val="10"/>
                <w:szCs w:val="14"/>
              </w:rPr>
              <w:t xml:space="preserve">уборщик территорий </w:t>
            </w:r>
          </w:p>
        </w:tc>
        <w:tc>
          <w:tcPr>
            <w:tcW w:w="88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4985</w:t>
            </w:r>
          </w:p>
        </w:tc>
      </w:tr>
      <w:tr w:rsidR="00321135" w:rsidRPr="00321135" w:rsidTr="00321135">
        <w:trPr>
          <w:trHeight w:val="20"/>
        </w:trPr>
        <w:tc>
          <w:tcPr>
            <w:tcW w:w="3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1.2.</w:t>
            </w:r>
          </w:p>
        </w:tc>
        <w:tc>
          <w:tcPr>
            <w:tcW w:w="148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 квалификационный</w:t>
            </w:r>
            <w:r w:rsidRPr="00321135">
              <w:rPr>
                <w:sz w:val="10"/>
                <w:szCs w:val="14"/>
              </w:rPr>
              <w:br/>
              <w:t xml:space="preserve">уровень </w:t>
            </w:r>
          </w:p>
        </w:tc>
        <w:tc>
          <w:tcPr>
            <w:tcW w:w="22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88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5484</w:t>
            </w:r>
          </w:p>
        </w:tc>
      </w:tr>
      <w:tr w:rsidR="00321135" w:rsidRPr="00321135" w:rsidTr="00321135">
        <w:trPr>
          <w:trHeight w:val="20"/>
        </w:trPr>
        <w:tc>
          <w:tcPr>
            <w:tcW w:w="3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2. </w:t>
            </w:r>
          </w:p>
        </w:tc>
        <w:tc>
          <w:tcPr>
            <w:tcW w:w="148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ПКГ </w:t>
            </w:r>
            <w:r w:rsidRPr="00321135">
              <w:rPr>
                <w:sz w:val="10"/>
                <w:szCs w:val="14"/>
              </w:rPr>
              <w:br/>
              <w:t xml:space="preserve">«Общеотраслевые </w:t>
            </w:r>
            <w:r w:rsidRPr="00321135">
              <w:rPr>
                <w:sz w:val="10"/>
                <w:szCs w:val="14"/>
              </w:rPr>
              <w:br/>
              <w:t xml:space="preserve">профессии рабочих второго уровня» </w:t>
            </w:r>
          </w:p>
        </w:tc>
        <w:tc>
          <w:tcPr>
            <w:tcW w:w="22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p>
        </w:tc>
        <w:tc>
          <w:tcPr>
            <w:tcW w:w="88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p>
        </w:tc>
      </w:tr>
      <w:tr w:rsidR="00321135" w:rsidRPr="00321135" w:rsidTr="00321135">
        <w:trPr>
          <w:trHeight w:val="20"/>
        </w:trPr>
        <w:tc>
          <w:tcPr>
            <w:tcW w:w="3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2.1.</w:t>
            </w:r>
          </w:p>
        </w:tc>
        <w:tc>
          <w:tcPr>
            <w:tcW w:w="148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1 квалификационный</w:t>
            </w:r>
            <w:r w:rsidRPr="00321135">
              <w:rPr>
                <w:sz w:val="10"/>
                <w:szCs w:val="14"/>
              </w:rPr>
              <w:br/>
              <w:t xml:space="preserve">уровень </w:t>
            </w:r>
          </w:p>
        </w:tc>
        <w:tc>
          <w:tcPr>
            <w:tcW w:w="22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профессии рабочих, по которым предусмотрено </w:t>
            </w:r>
            <w:r w:rsidRPr="00321135">
              <w:rPr>
                <w:spacing w:val="-8"/>
                <w:sz w:val="10"/>
                <w:szCs w:val="14"/>
              </w:rPr>
              <w:t xml:space="preserve">присвоение 4 и 5 квалификационных разрядов </w:t>
            </w:r>
            <w:r w:rsidRPr="00321135">
              <w:rPr>
                <w:spacing w:val="-8"/>
                <w:sz w:val="10"/>
                <w:szCs w:val="14"/>
              </w:rPr>
              <w:br/>
              <w:t>в соответствии с Единым</w:t>
            </w:r>
            <w:r w:rsidRPr="00321135">
              <w:rPr>
                <w:sz w:val="10"/>
                <w:szCs w:val="14"/>
              </w:rPr>
              <w:t xml:space="preserve"> тарифно-квалификационным справочником работ и профессий </w:t>
            </w:r>
            <w:r w:rsidRPr="00321135">
              <w:rPr>
                <w:sz w:val="10"/>
                <w:szCs w:val="14"/>
              </w:rPr>
              <w:br/>
              <w:t xml:space="preserve">рабочих, водитель автомобиля </w:t>
            </w:r>
          </w:p>
        </w:tc>
        <w:tc>
          <w:tcPr>
            <w:tcW w:w="88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6032</w:t>
            </w:r>
          </w:p>
        </w:tc>
      </w:tr>
      <w:tr w:rsidR="00321135" w:rsidRPr="00321135" w:rsidTr="00321135">
        <w:trPr>
          <w:trHeight w:val="20"/>
        </w:trPr>
        <w:tc>
          <w:tcPr>
            <w:tcW w:w="3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2.2.</w:t>
            </w:r>
          </w:p>
        </w:tc>
        <w:tc>
          <w:tcPr>
            <w:tcW w:w="148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 квалификационный</w:t>
            </w:r>
            <w:r w:rsidRPr="00321135">
              <w:rPr>
                <w:sz w:val="10"/>
                <w:szCs w:val="14"/>
              </w:rPr>
              <w:br/>
              <w:t xml:space="preserve">уровень </w:t>
            </w:r>
          </w:p>
        </w:tc>
        <w:tc>
          <w:tcPr>
            <w:tcW w:w="22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профессии рабочих, по которым предусмотрено присвоение 6 и 7 квалификационных разрядов </w:t>
            </w:r>
            <w:r w:rsidRPr="00321135">
              <w:rPr>
                <w:sz w:val="10"/>
                <w:szCs w:val="14"/>
              </w:rPr>
              <w:br/>
              <w:t xml:space="preserve">в соответствии с Единым тарифно-квалификационным справочником работ и профессий рабочих </w:t>
            </w:r>
          </w:p>
        </w:tc>
        <w:tc>
          <w:tcPr>
            <w:tcW w:w="88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6631</w:t>
            </w:r>
          </w:p>
        </w:tc>
      </w:tr>
      <w:tr w:rsidR="00321135" w:rsidRPr="00321135" w:rsidTr="00321135">
        <w:trPr>
          <w:trHeight w:val="20"/>
        </w:trPr>
        <w:tc>
          <w:tcPr>
            <w:tcW w:w="3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2.3.</w:t>
            </w:r>
          </w:p>
        </w:tc>
        <w:tc>
          <w:tcPr>
            <w:tcW w:w="148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3 квалификационный</w:t>
            </w:r>
            <w:r w:rsidRPr="00321135">
              <w:rPr>
                <w:sz w:val="10"/>
                <w:szCs w:val="14"/>
              </w:rPr>
              <w:br/>
              <w:t xml:space="preserve">уровень </w:t>
            </w:r>
          </w:p>
        </w:tc>
        <w:tc>
          <w:tcPr>
            <w:tcW w:w="22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профессии рабочих, по которым предусмотрено присвоение 8 квалификационного разряда в соответствии с Единым </w:t>
            </w:r>
            <w:r w:rsidRPr="00321135">
              <w:rPr>
                <w:sz w:val="10"/>
                <w:szCs w:val="14"/>
              </w:rPr>
              <w:br/>
              <w:t xml:space="preserve">тарифно-квалификационным справочником работ и профессий </w:t>
            </w:r>
            <w:r w:rsidRPr="00321135">
              <w:rPr>
                <w:sz w:val="10"/>
                <w:szCs w:val="14"/>
              </w:rPr>
              <w:br/>
              <w:t xml:space="preserve">рабочих </w:t>
            </w:r>
          </w:p>
        </w:tc>
        <w:tc>
          <w:tcPr>
            <w:tcW w:w="88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7303</w:t>
            </w:r>
          </w:p>
        </w:tc>
      </w:tr>
      <w:tr w:rsidR="00321135" w:rsidRPr="00321135" w:rsidTr="00321135">
        <w:trPr>
          <w:trHeight w:val="20"/>
        </w:trPr>
        <w:tc>
          <w:tcPr>
            <w:tcW w:w="3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lastRenderedPageBreak/>
              <w:t>2.4.</w:t>
            </w:r>
          </w:p>
        </w:tc>
        <w:tc>
          <w:tcPr>
            <w:tcW w:w="1480"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4 квалификационный</w:t>
            </w:r>
            <w:r w:rsidRPr="00321135">
              <w:rPr>
                <w:sz w:val="10"/>
                <w:szCs w:val="14"/>
              </w:rPr>
              <w:br/>
              <w:t xml:space="preserve">уровень </w:t>
            </w:r>
          </w:p>
        </w:tc>
        <w:tc>
          <w:tcPr>
            <w:tcW w:w="2266"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rPr>
                <w:sz w:val="10"/>
                <w:szCs w:val="14"/>
              </w:rPr>
            </w:pPr>
            <w:r w:rsidRPr="00321135">
              <w:rPr>
                <w:sz w:val="10"/>
                <w:szCs w:val="14"/>
              </w:rPr>
              <w:t xml:space="preserve">профессии рабочих, предусмотренные 1-3 квалификационными </w:t>
            </w:r>
            <w:r w:rsidRPr="00321135">
              <w:rPr>
                <w:sz w:val="10"/>
                <w:szCs w:val="14"/>
              </w:rPr>
              <w:br/>
              <w:t xml:space="preserve">уровнями данной ПКГ, выполняющих важные (особо важные) и ответственные (особо ответственные) работы </w:t>
            </w:r>
          </w:p>
        </w:tc>
        <w:tc>
          <w:tcPr>
            <w:tcW w:w="888" w:type="pct"/>
            <w:tcBorders>
              <w:top w:val="single" w:sz="6" w:space="0" w:color="auto"/>
              <w:left w:val="single" w:sz="6" w:space="0" w:color="auto"/>
              <w:bottom w:val="single" w:sz="6" w:space="0" w:color="auto"/>
              <w:right w:val="single" w:sz="6" w:space="0" w:color="auto"/>
            </w:tcBorders>
          </w:tcPr>
          <w:p w:rsidR="00321135" w:rsidRPr="00321135" w:rsidRDefault="00321135" w:rsidP="00321135">
            <w:pPr>
              <w:autoSpaceDE w:val="0"/>
              <w:autoSpaceDN w:val="0"/>
              <w:adjustRightInd w:val="0"/>
              <w:jc w:val="center"/>
              <w:rPr>
                <w:sz w:val="10"/>
                <w:szCs w:val="14"/>
              </w:rPr>
            </w:pPr>
            <w:r w:rsidRPr="00321135">
              <w:rPr>
                <w:sz w:val="10"/>
                <w:szCs w:val="14"/>
              </w:rPr>
              <w:t>8308</w:t>
            </w:r>
          </w:p>
        </w:tc>
      </w:tr>
    </w:tbl>
    <w:p w:rsidR="00321135" w:rsidRPr="00EA71FC" w:rsidRDefault="00321135" w:rsidP="00321135">
      <w:pPr>
        <w:suppressAutoHyphens/>
        <w:autoSpaceDE w:val="0"/>
        <w:autoSpaceDN w:val="0"/>
        <w:adjustRightInd w:val="0"/>
        <w:ind w:firstLine="284"/>
        <w:jc w:val="both"/>
        <w:rPr>
          <w:sz w:val="14"/>
          <w:szCs w:val="14"/>
        </w:rPr>
      </w:pPr>
      <w:r w:rsidRPr="00EA71FC">
        <w:rPr>
          <w:sz w:val="14"/>
          <w:szCs w:val="14"/>
        </w:rPr>
        <w:t>3.4.6. Перечень высококвалифицированных рабочих, занятых на важных и ответственных работах, устанавливается руководителем учреждения по согласованию с выборным профсоюзным органом с учетом квалификации, объема и качества выполняемых работ в пределах фонда оплаты труда.</w:t>
      </w:r>
    </w:p>
    <w:p w:rsidR="00321135" w:rsidRPr="00EA71FC" w:rsidRDefault="00321135" w:rsidP="00321135">
      <w:pPr>
        <w:suppressAutoHyphens/>
        <w:autoSpaceDE w:val="0"/>
        <w:autoSpaceDN w:val="0"/>
        <w:adjustRightInd w:val="0"/>
        <w:ind w:firstLine="284"/>
        <w:jc w:val="both"/>
        <w:rPr>
          <w:sz w:val="14"/>
          <w:szCs w:val="14"/>
        </w:rPr>
      </w:pPr>
      <w:r w:rsidRPr="00EA71FC">
        <w:rPr>
          <w:sz w:val="14"/>
          <w:szCs w:val="14"/>
        </w:rPr>
        <w:t>3.4.7. Размеры минимальных окладов работников организации, занимающих должности, не включенные в ПКГ, составляют:</w:t>
      </w:r>
    </w:p>
    <w:tbl>
      <w:tblPr>
        <w:tblStyle w:val="611"/>
        <w:tblW w:w="5000" w:type="pct"/>
        <w:tblLook w:val="04A0" w:firstRow="1" w:lastRow="0" w:firstColumn="1" w:lastColumn="0" w:noHBand="0" w:noVBand="1"/>
      </w:tblPr>
      <w:tblGrid>
        <w:gridCol w:w="2756"/>
        <w:gridCol w:w="2563"/>
      </w:tblGrid>
      <w:tr w:rsidR="00321135" w:rsidRPr="00321135" w:rsidTr="00321135">
        <w:tc>
          <w:tcPr>
            <w:tcW w:w="2591" w:type="pct"/>
          </w:tcPr>
          <w:p w:rsidR="00321135" w:rsidRPr="00321135" w:rsidRDefault="00321135" w:rsidP="00321135">
            <w:pPr>
              <w:jc w:val="center"/>
              <w:rPr>
                <w:sz w:val="10"/>
                <w:szCs w:val="14"/>
              </w:rPr>
            </w:pPr>
            <w:r w:rsidRPr="00321135">
              <w:rPr>
                <w:sz w:val="10"/>
                <w:szCs w:val="14"/>
              </w:rPr>
              <w:t xml:space="preserve"> Должности</w:t>
            </w:r>
          </w:p>
        </w:tc>
        <w:tc>
          <w:tcPr>
            <w:tcW w:w="2409" w:type="pct"/>
          </w:tcPr>
          <w:p w:rsidR="00321135" w:rsidRPr="00321135" w:rsidRDefault="00321135" w:rsidP="00321135">
            <w:pPr>
              <w:jc w:val="center"/>
              <w:rPr>
                <w:sz w:val="10"/>
                <w:szCs w:val="14"/>
              </w:rPr>
            </w:pPr>
            <w:r w:rsidRPr="00321135">
              <w:rPr>
                <w:sz w:val="10"/>
                <w:szCs w:val="14"/>
              </w:rPr>
              <w:t>Размер минимального оклада (рублей)</w:t>
            </w:r>
          </w:p>
        </w:tc>
      </w:tr>
      <w:tr w:rsidR="00321135" w:rsidRPr="00321135" w:rsidTr="00321135">
        <w:tc>
          <w:tcPr>
            <w:tcW w:w="2591" w:type="pct"/>
          </w:tcPr>
          <w:p w:rsidR="00321135" w:rsidRPr="00321135" w:rsidRDefault="00321135" w:rsidP="00321135">
            <w:pPr>
              <w:jc w:val="center"/>
              <w:rPr>
                <w:sz w:val="10"/>
                <w:szCs w:val="14"/>
              </w:rPr>
            </w:pPr>
            <w:r w:rsidRPr="00321135">
              <w:rPr>
                <w:sz w:val="10"/>
                <w:szCs w:val="14"/>
              </w:rPr>
              <w:t>Советник директора по воспитанию и взаимодействию с детскими общественными объединениями</w:t>
            </w:r>
          </w:p>
        </w:tc>
        <w:tc>
          <w:tcPr>
            <w:tcW w:w="2409" w:type="pct"/>
          </w:tcPr>
          <w:p w:rsidR="00321135" w:rsidRPr="00321135" w:rsidRDefault="00321135" w:rsidP="00321135">
            <w:pPr>
              <w:jc w:val="center"/>
              <w:rPr>
                <w:sz w:val="10"/>
                <w:szCs w:val="14"/>
              </w:rPr>
            </w:pPr>
          </w:p>
          <w:p w:rsidR="00321135" w:rsidRPr="00321135" w:rsidRDefault="00321135" w:rsidP="00321135">
            <w:pPr>
              <w:jc w:val="center"/>
              <w:rPr>
                <w:sz w:val="10"/>
                <w:szCs w:val="14"/>
              </w:rPr>
            </w:pPr>
            <w:r w:rsidRPr="00321135">
              <w:rPr>
                <w:sz w:val="10"/>
                <w:szCs w:val="14"/>
                <w:lang w:val="en-US"/>
              </w:rPr>
              <w:t>26570</w:t>
            </w:r>
          </w:p>
        </w:tc>
      </w:tr>
    </w:tbl>
    <w:p w:rsidR="00321135" w:rsidRPr="00EA71FC" w:rsidRDefault="00321135" w:rsidP="00321135">
      <w:pPr>
        <w:ind w:firstLine="284"/>
        <w:jc w:val="both"/>
        <w:rPr>
          <w:vanish/>
          <w:sz w:val="14"/>
          <w:szCs w:val="14"/>
        </w:rPr>
      </w:pPr>
    </w:p>
    <w:p w:rsidR="00321135" w:rsidRPr="00EA71FC" w:rsidRDefault="00321135" w:rsidP="00321135">
      <w:pPr>
        <w:autoSpaceDE w:val="0"/>
        <w:autoSpaceDN w:val="0"/>
        <w:adjustRightInd w:val="0"/>
        <w:ind w:firstLine="284"/>
        <w:contextualSpacing/>
        <w:jc w:val="both"/>
        <w:rPr>
          <w:iCs/>
          <w:sz w:val="14"/>
          <w:szCs w:val="14"/>
        </w:rPr>
      </w:pPr>
      <w:r w:rsidRPr="00EA71FC">
        <w:rPr>
          <w:iCs/>
          <w:sz w:val="14"/>
          <w:szCs w:val="14"/>
        </w:rPr>
        <w:t>2. Настоящее постановление вступает в силу со дня его подписания и распространяется на правоотношения, возникшие с 01 октября 2023 года.</w:t>
      </w:r>
    </w:p>
    <w:p w:rsidR="00321135" w:rsidRPr="00EA71FC" w:rsidRDefault="00321135" w:rsidP="00321135">
      <w:pPr>
        <w:suppressAutoHyphens/>
        <w:ind w:firstLine="284"/>
        <w:jc w:val="both"/>
        <w:rPr>
          <w:sz w:val="14"/>
          <w:szCs w:val="14"/>
        </w:rPr>
      </w:pPr>
      <w:r w:rsidRPr="00EA71FC">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21135" w:rsidRPr="00EA71FC" w:rsidRDefault="00321135" w:rsidP="00321135">
      <w:pPr>
        <w:autoSpaceDE w:val="0"/>
        <w:rPr>
          <w:b/>
          <w:sz w:val="14"/>
          <w:szCs w:val="14"/>
        </w:rPr>
      </w:pPr>
    </w:p>
    <w:p w:rsidR="00321135" w:rsidRPr="00EA71FC" w:rsidRDefault="00321135" w:rsidP="00321135">
      <w:pPr>
        <w:suppressAutoHyphens/>
        <w:rPr>
          <w:b/>
          <w:sz w:val="14"/>
          <w:szCs w:val="14"/>
        </w:rPr>
      </w:pPr>
      <w:r w:rsidRPr="00EA71FC">
        <w:rPr>
          <w:b/>
          <w:sz w:val="14"/>
          <w:szCs w:val="14"/>
        </w:rPr>
        <w:t>Глава муниципального округа  М.В. Тимофеев</w:t>
      </w:r>
    </w:p>
    <w:p w:rsidR="00321135" w:rsidRDefault="00321135" w:rsidP="00596869">
      <w:pPr>
        <w:jc w:val="center"/>
        <w:rPr>
          <w:sz w:val="14"/>
          <w:szCs w:val="14"/>
        </w:rPr>
      </w:pPr>
    </w:p>
    <w:p w:rsidR="00596869" w:rsidRDefault="00596869" w:rsidP="00BA58E5">
      <w:pPr>
        <w:jc w:val="center"/>
      </w:pPr>
    </w:p>
    <w:p w:rsidR="00321135" w:rsidRPr="00260B9C" w:rsidRDefault="00321135" w:rsidP="00321135">
      <w:pPr>
        <w:jc w:val="center"/>
        <w:rPr>
          <w:b/>
          <w:sz w:val="14"/>
          <w:szCs w:val="14"/>
        </w:rPr>
      </w:pPr>
      <w:r w:rsidRPr="00260B9C">
        <w:rPr>
          <w:b/>
          <w:sz w:val="14"/>
          <w:szCs w:val="14"/>
        </w:rPr>
        <w:t>ПОСТАНОВЛЕНИЕ</w:t>
      </w:r>
    </w:p>
    <w:p w:rsidR="00321135" w:rsidRPr="00260B9C" w:rsidRDefault="00321135" w:rsidP="00321135">
      <w:pPr>
        <w:jc w:val="center"/>
        <w:rPr>
          <w:sz w:val="14"/>
          <w:szCs w:val="14"/>
        </w:rPr>
      </w:pPr>
      <w:r w:rsidRPr="00260B9C">
        <w:rPr>
          <w:sz w:val="14"/>
          <w:szCs w:val="14"/>
        </w:rPr>
        <w:t>Администрации муниципального округа</w:t>
      </w:r>
    </w:p>
    <w:p w:rsidR="00321135" w:rsidRPr="00260B9C" w:rsidRDefault="00321135" w:rsidP="00321135">
      <w:pPr>
        <w:jc w:val="center"/>
        <w:rPr>
          <w:b/>
          <w:sz w:val="14"/>
          <w:szCs w:val="14"/>
        </w:rPr>
      </w:pPr>
      <w:r w:rsidRPr="00260B9C">
        <w:rPr>
          <w:b/>
          <w:sz w:val="14"/>
          <w:szCs w:val="14"/>
        </w:rPr>
        <w:t xml:space="preserve">  </w:t>
      </w:r>
    </w:p>
    <w:p w:rsidR="00321135" w:rsidRPr="00260B9C" w:rsidRDefault="00321135" w:rsidP="00321135">
      <w:pPr>
        <w:jc w:val="center"/>
        <w:rPr>
          <w:sz w:val="14"/>
          <w:szCs w:val="14"/>
        </w:rPr>
      </w:pPr>
      <w:r>
        <w:rPr>
          <w:sz w:val="14"/>
          <w:szCs w:val="14"/>
        </w:rPr>
        <w:t>от 07.11.2023 № 2067</w:t>
      </w:r>
    </w:p>
    <w:p w:rsidR="00321135" w:rsidRDefault="00321135" w:rsidP="00321135">
      <w:pPr>
        <w:jc w:val="center"/>
        <w:rPr>
          <w:sz w:val="14"/>
          <w:szCs w:val="14"/>
        </w:rPr>
      </w:pPr>
      <w:r w:rsidRPr="00260B9C">
        <w:rPr>
          <w:sz w:val="14"/>
          <w:szCs w:val="14"/>
        </w:rPr>
        <w:t>г. Сольцы</w:t>
      </w:r>
    </w:p>
    <w:p w:rsidR="00321135" w:rsidRDefault="00321135" w:rsidP="00321135">
      <w:pPr>
        <w:jc w:val="center"/>
        <w:rPr>
          <w:sz w:val="14"/>
          <w:szCs w:val="14"/>
        </w:rPr>
      </w:pPr>
    </w:p>
    <w:p w:rsidR="003659C6" w:rsidRPr="003659C6" w:rsidRDefault="003659C6" w:rsidP="003659C6">
      <w:pPr>
        <w:tabs>
          <w:tab w:val="left" w:pos="4536"/>
        </w:tabs>
        <w:suppressAutoHyphens/>
        <w:jc w:val="center"/>
        <w:rPr>
          <w:rFonts w:eastAsia="Times New Roman"/>
          <w:b/>
          <w:sz w:val="14"/>
          <w:szCs w:val="14"/>
          <w:lang w:eastAsia="ru-RU"/>
        </w:rPr>
      </w:pPr>
      <w:r w:rsidRPr="003659C6">
        <w:rPr>
          <w:rFonts w:eastAsia="Times New Roman"/>
          <w:b/>
          <w:sz w:val="14"/>
          <w:szCs w:val="14"/>
          <w:lang w:eastAsia="ru-RU"/>
        </w:rPr>
        <w:t>О внесении изменений в Примерное положение об оплате труда работников  муниципального казенного учреждения</w:t>
      </w:r>
      <w:r>
        <w:rPr>
          <w:rFonts w:eastAsia="Times New Roman"/>
          <w:b/>
          <w:sz w:val="14"/>
          <w:szCs w:val="14"/>
          <w:lang w:eastAsia="ru-RU"/>
        </w:rPr>
        <w:t xml:space="preserve"> </w:t>
      </w:r>
      <w:r w:rsidRPr="003659C6">
        <w:rPr>
          <w:rFonts w:eastAsia="Times New Roman"/>
          <w:b/>
          <w:sz w:val="14"/>
          <w:szCs w:val="14"/>
          <w:lang w:eastAsia="ru-RU"/>
        </w:rPr>
        <w:t xml:space="preserve"> «Центр координации действий оперативных служб</w:t>
      </w:r>
      <w:r>
        <w:rPr>
          <w:rFonts w:eastAsia="Times New Roman"/>
          <w:b/>
          <w:sz w:val="14"/>
          <w:szCs w:val="14"/>
          <w:lang w:eastAsia="ru-RU"/>
        </w:rPr>
        <w:t xml:space="preserve"> </w:t>
      </w:r>
      <w:r w:rsidRPr="003659C6">
        <w:rPr>
          <w:rFonts w:eastAsia="Times New Roman"/>
          <w:b/>
          <w:sz w:val="14"/>
          <w:szCs w:val="14"/>
          <w:lang w:eastAsia="ru-RU"/>
        </w:rPr>
        <w:t xml:space="preserve"> Солецкого муниципального округа»</w:t>
      </w:r>
    </w:p>
    <w:p w:rsidR="003659C6" w:rsidRPr="003659C6" w:rsidRDefault="003659C6" w:rsidP="003659C6">
      <w:pPr>
        <w:tabs>
          <w:tab w:val="left" w:pos="4536"/>
        </w:tabs>
        <w:suppressAutoHyphens/>
        <w:jc w:val="center"/>
        <w:rPr>
          <w:rFonts w:eastAsia="Times New Roman"/>
          <w:b/>
          <w:sz w:val="14"/>
          <w:szCs w:val="14"/>
          <w:lang w:eastAsia="ru-RU"/>
        </w:rPr>
      </w:pPr>
    </w:p>
    <w:p w:rsidR="003659C6" w:rsidRPr="003659C6" w:rsidRDefault="003659C6" w:rsidP="003659C6">
      <w:pPr>
        <w:ind w:firstLine="284"/>
        <w:jc w:val="both"/>
        <w:rPr>
          <w:rFonts w:eastAsia="Times New Roman"/>
          <w:bCs/>
          <w:sz w:val="14"/>
          <w:szCs w:val="14"/>
          <w:lang w:eastAsia="ru-RU"/>
        </w:rPr>
      </w:pPr>
      <w:r w:rsidRPr="003659C6">
        <w:rPr>
          <w:rFonts w:eastAsia="Times New Roman"/>
          <w:bCs/>
          <w:sz w:val="14"/>
          <w:szCs w:val="14"/>
          <w:lang w:eastAsia="ru-RU"/>
        </w:rPr>
        <w:t xml:space="preserve">На основании  Постановления Администрации Солецкого муниципального округа от 11.10.2023 №1927 «О повышении должностных окладов работников муниципальных учреждений, подведомственных </w:t>
      </w:r>
      <w:r w:rsidRPr="003659C6">
        <w:rPr>
          <w:rFonts w:eastAsia="Times New Roman"/>
          <w:sz w:val="14"/>
          <w:szCs w:val="14"/>
          <w:lang w:eastAsia="ru-RU"/>
        </w:rPr>
        <w:t>Администрации Солецкого муниципального округа», Администрация Солецкого муниципального округа</w:t>
      </w:r>
      <w:r w:rsidRPr="003659C6">
        <w:rPr>
          <w:rFonts w:eastAsia="Times New Roman"/>
          <w:bCs/>
          <w:sz w:val="14"/>
          <w:szCs w:val="14"/>
          <w:lang w:eastAsia="ru-RU"/>
        </w:rPr>
        <w:t xml:space="preserve">  </w:t>
      </w:r>
      <w:r w:rsidRPr="003659C6">
        <w:rPr>
          <w:rFonts w:eastAsia="Times New Roman"/>
          <w:b/>
          <w:bCs/>
          <w:sz w:val="14"/>
          <w:szCs w:val="14"/>
          <w:lang w:eastAsia="ru-RU"/>
        </w:rPr>
        <w:t>ПОСТАНОВЛЯЕТ:</w:t>
      </w:r>
    </w:p>
    <w:p w:rsidR="003659C6" w:rsidRPr="003659C6" w:rsidRDefault="003659C6" w:rsidP="003659C6">
      <w:pPr>
        <w:ind w:firstLine="284"/>
        <w:jc w:val="both"/>
        <w:rPr>
          <w:rFonts w:eastAsia="Times New Roman"/>
          <w:sz w:val="14"/>
          <w:szCs w:val="14"/>
          <w:lang w:eastAsia="ru-RU"/>
        </w:rPr>
      </w:pPr>
      <w:r w:rsidRPr="003659C6">
        <w:rPr>
          <w:rFonts w:eastAsia="Times New Roman"/>
          <w:sz w:val="14"/>
          <w:szCs w:val="14"/>
          <w:lang w:eastAsia="ru-RU"/>
        </w:rPr>
        <w:t>1. Внести изменение в Примерное  положение об оплате труда работников муниципального казенного учреждения «Центр координации действий оперативных служб Солецкого округа и обслуживания муниципальных учреждений», утвержденное постановлением Администрации муниципального округа от 12.05.2021 №655 (в редакции постановлений от 09.06.2021 №850, 16.09.2021 №1358,18.02.2022 №318, 16.05.2022 №862, 02.09.2022 №1533):</w:t>
      </w:r>
    </w:p>
    <w:p w:rsidR="003659C6" w:rsidRPr="003659C6" w:rsidRDefault="003659C6" w:rsidP="003659C6">
      <w:pPr>
        <w:tabs>
          <w:tab w:val="left" w:pos="4536"/>
        </w:tabs>
        <w:suppressAutoHyphens/>
        <w:ind w:firstLine="284"/>
        <w:jc w:val="both"/>
        <w:rPr>
          <w:rFonts w:eastAsia="Times New Roman"/>
          <w:sz w:val="14"/>
          <w:szCs w:val="14"/>
          <w:lang w:eastAsia="ru-RU"/>
        </w:rPr>
      </w:pPr>
      <w:r w:rsidRPr="003659C6">
        <w:rPr>
          <w:rFonts w:eastAsia="Times New Roman"/>
          <w:sz w:val="14"/>
          <w:szCs w:val="14"/>
          <w:lang w:eastAsia="ru-RU"/>
        </w:rPr>
        <w:t>1.1. Изложить подпункт 1.3.1 пункта 1.3 раздела 1 в следующей редакции:</w:t>
      </w:r>
    </w:p>
    <w:p w:rsidR="003659C6" w:rsidRPr="003659C6" w:rsidRDefault="003659C6" w:rsidP="003659C6">
      <w:pPr>
        <w:widowControl w:val="0"/>
        <w:suppressAutoHyphens/>
        <w:autoSpaceDE w:val="0"/>
        <w:autoSpaceDN w:val="0"/>
        <w:adjustRightInd w:val="0"/>
        <w:ind w:firstLine="284"/>
        <w:jc w:val="both"/>
        <w:rPr>
          <w:sz w:val="14"/>
          <w:szCs w:val="14"/>
          <w:lang w:eastAsia="ru-RU"/>
        </w:rPr>
      </w:pPr>
      <w:r w:rsidRPr="003659C6">
        <w:rPr>
          <w:sz w:val="14"/>
          <w:szCs w:val="14"/>
          <w:lang w:eastAsia="ru-RU"/>
        </w:rPr>
        <w:t>«1.3.1. Размеры базовых окладов работников учреждения:</w:t>
      </w:r>
    </w:p>
    <w:p w:rsidR="003659C6" w:rsidRPr="003659C6" w:rsidRDefault="003659C6" w:rsidP="003659C6">
      <w:pPr>
        <w:suppressAutoHyphens/>
        <w:autoSpaceDE w:val="0"/>
        <w:autoSpaceDN w:val="0"/>
        <w:adjustRightInd w:val="0"/>
        <w:ind w:firstLine="284"/>
        <w:jc w:val="both"/>
        <w:rPr>
          <w:sz w:val="14"/>
          <w:szCs w:val="14"/>
          <w:lang w:eastAsia="ru-RU"/>
        </w:rPr>
      </w:pPr>
      <w:r w:rsidRPr="003659C6">
        <w:rPr>
          <w:sz w:val="14"/>
          <w:szCs w:val="14"/>
          <w:lang w:eastAsia="ru-RU"/>
        </w:rPr>
        <w:t xml:space="preserve">1.3.1.1. Размеры базовых окладов работников учреждения: по </w:t>
      </w:r>
      <w:hyperlink r:id="rId14" w:history="1">
        <w:r w:rsidRPr="003659C6">
          <w:rPr>
            <w:sz w:val="14"/>
            <w:szCs w:val="14"/>
            <w:lang w:eastAsia="ru-RU"/>
          </w:rPr>
          <w:t>ПКГ</w:t>
        </w:r>
      </w:hyperlink>
      <w:r w:rsidRPr="003659C6">
        <w:rPr>
          <w:sz w:val="14"/>
          <w:szCs w:val="14"/>
          <w:lang w:eastAsia="ru-RU"/>
        </w:rPr>
        <w:t>, утвержденным Приказом Министерства здравоохранения и социального развития Российской Федерации от 5 мая 2008 года № 216н «Об утверждении профессиональных квалификационных групп должностей работников образования», составляют:</w:t>
      </w:r>
    </w:p>
    <w:tbl>
      <w:tblPr>
        <w:tblW w:w="5000" w:type="pct"/>
        <w:jc w:val="center"/>
        <w:tblCellMar>
          <w:left w:w="70" w:type="dxa"/>
          <w:right w:w="70" w:type="dxa"/>
        </w:tblCellMar>
        <w:tblLook w:val="0000" w:firstRow="0" w:lastRow="0" w:firstColumn="0" w:lastColumn="0" w:noHBand="0" w:noVBand="0"/>
      </w:tblPr>
      <w:tblGrid>
        <w:gridCol w:w="550"/>
        <w:gridCol w:w="1924"/>
        <w:gridCol w:w="1769"/>
        <w:gridCol w:w="1000"/>
      </w:tblGrid>
      <w:tr w:rsidR="003659C6" w:rsidRPr="00C317D6" w:rsidTr="00C317D6">
        <w:trPr>
          <w:cantSplit/>
          <w:trHeight w:val="20"/>
          <w:jc w:val="center"/>
        </w:trPr>
        <w:tc>
          <w:tcPr>
            <w:tcW w:w="524" w:type="pc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N   </w:t>
            </w:r>
            <w:r w:rsidRPr="00C317D6">
              <w:rPr>
                <w:sz w:val="10"/>
                <w:szCs w:val="14"/>
                <w:lang w:eastAsia="ru-RU"/>
              </w:rPr>
              <w:br/>
            </w:r>
            <w:proofErr w:type="gramStart"/>
            <w:r w:rsidRPr="00C317D6">
              <w:rPr>
                <w:sz w:val="10"/>
                <w:szCs w:val="14"/>
                <w:lang w:eastAsia="ru-RU"/>
              </w:rPr>
              <w:t>п</w:t>
            </w:r>
            <w:proofErr w:type="gramEnd"/>
            <w:r w:rsidRPr="00C317D6">
              <w:rPr>
                <w:sz w:val="10"/>
                <w:szCs w:val="14"/>
                <w:lang w:eastAsia="ru-RU"/>
              </w:rPr>
              <w:t>/п</w:t>
            </w:r>
          </w:p>
        </w:tc>
        <w:tc>
          <w:tcPr>
            <w:tcW w:w="1834" w:type="pc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 xml:space="preserve">ПКГ,       </w:t>
            </w:r>
            <w:r w:rsidRPr="00C317D6">
              <w:rPr>
                <w:sz w:val="10"/>
                <w:szCs w:val="14"/>
                <w:lang w:eastAsia="ru-RU"/>
              </w:rPr>
              <w:br/>
              <w:t xml:space="preserve">квалификационный </w:t>
            </w:r>
            <w:r w:rsidRPr="00C317D6">
              <w:rPr>
                <w:sz w:val="10"/>
                <w:szCs w:val="14"/>
                <w:lang w:eastAsia="ru-RU"/>
              </w:rPr>
              <w:br/>
              <w:t>уровень</w:t>
            </w:r>
          </w:p>
        </w:tc>
        <w:tc>
          <w:tcPr>
            <w:tcW w:w="1687" w:type="pc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Должности, отнесенные       </w:t>
            </w:r>
            <w:r w:rsidRPr="00C317D6">
              <w:rPr>
                <w:sz w:val="10"/>
                <w:szCs w:val="14"/>
                <w:lang w:eastAsia="ru-RU"/>
              </w:rPr>
              <w:br/>
              <w:t>к квалификационному   уровню</w:t>
            </w:r>
          </w:p>
        </w:tc>
        <w:tc>
          <w:tcPr>
            <w:tcW w:w="954" w:type="pc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Размер   </w:t>
            </w:r>
            <w:r w:rsidRPr="00C317D6">
              <w:rPr>
                <w:sz w:val="10"/>
                <w:szCs w:val="14"/>
                <w:lang w:eastAsia="ru-RU"/>
              </w:rPr>
              <w:br/>
              <w:t>базового</w:t>
            </w:r>
            <w:r w:rsidRPr="00C317D6">
              <w:rPr>
                <w:sz w:val="10"/>
                <w:szCs w:val="14"/>
                <w:lang w:eastAsia="ru-RU"/>
              </w:rPr>
              <w:br/>
              <w:t xml:space="preserve">оклада   </w:t>
            </w:r>
            <w:r w:rsidRPr="00C317D6">
              <w:rPr>
                <w:sz w:val="10"/>
                <w:szCs w:val="14"/>
                <w:lang w:eastAsia="ru-RU"/>
              </w:rPr>
              <w:br/>
              <w:t>(руб.)</w:t>
            </w:r>
          </w:p>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 с 01.10.2023</w:t>
            </w:r>
          </w:p>
        </w:tc>
      </w:tr>
    </w:tbl>
    <w:p w:rsidR="003659C6" w:rsidRPr="003659C6" w:rsidRDefault="003659C6" w:rsidP="003659C6">
      <w:pPr>
        <w:suppressAutoHyphens/>
        <w:rPr>
          <w:vanish/>
          <w:sz w:val="14"/>
          <w:szCs w:val="14"/>
          <w:lang w:eastAsia="ru-RU"/>
        </w:rPr>
      </w:pPr>
    </w:p>
    <w:tbl>
      <w:tblPr>
        <w:tblW w:w="5000" w:type="pct"/>
        <w:tblCellMar>
          <w:left w:w="70" w:type="dxa"/>
          <w:right w:w="70" w:type="dxa"/>
        </w:tblCellMar>
        <w:tblLook w:val="0000" w:firstRow="0" w:lastRow="0" w:firstColumn="0" w:lastColumn="0" w:noHBand="0" w:noVBand="0"/>
      </w:tblPr>
      <w:tblGrid>
        <w:gridCol w:w="541"/>
        <w:gridCol w:w="1927"/>
        <w:gridCol w:w="1773"/>
        <w:gridCol w:w="1002"/>
      </w:tblGrid>
      <w:tr w:rsidR="003659C6" w:rsidRPr="00C317D6" w:rsidTr="00C317D6">
        <w:trPr>
          <w:trHeight w:val="20"/>
          <w:tblHeader/>
        </w:trPr>
        <w:tc>
          <w:tcPr>
            <w:tcW w:w="515"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1</w:t>
            </w:r>
          </w:p>
        </w:tc>
        <w:tc>
          <w:tcPr>
            <w:tcW w:w="1838"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2</w:t>
            </w:r>
          </w:p>
        </w:tc>
        <w:tc>
          <w:tcPr>
            <w:tcW w:w="169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3</w:t>
            </w:r>
          </w:p>
        </w:tc>
        <w:tc>
          <w:tcPr>
            <w:tcW w:w="956"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4</w:t>
            </w:r>
          </w:p>
        </w:tc>
      </w:tr>
      <w:tr w:rsidR="003659C6" w:rsidRPr="00C317D6" w:rsidTr="00C317D6">
        <w:trPr>
          <w:trHeight w:val="20"/>
        </w:trPr>
        <w:tc>
          <w:tcPr>
            <w:tcW w:w="515"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    </w:t>
            </w:r>
          </w:p>
        </w:tc>
        <w:tc>
          <w:tcPr>
            <w:tcW w:w="1838"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ПКГ должностей    </w:t>
            </w:r>
            <w:r w:rsidRPr="00C317D6">
              <w:rPr>
                <w:sz w:val="10"/>
                <w:szCs w:val="14"/>
                <w:lang w:eastAsia="ru-RU"/>
              </w:rPr>
              <w:br/>
              <w:t xml:space="preserve">педагогических    </w:t>
            </w:r>
            <w:r w:rsidRPr="00C317D6">
              <w:rPr>
                <w:sz w:val="10"/>
                <w:szCs w:val="14"/>
                <w:lang w:eastAsia="ru-RU"/>
              </w:rPr>
              <w:br/>
              <w:t xml:space="preserve">работников        </w:t>
            </w:r>
          </w:p>
        </w:tc>
        <w:tc>
          <w:tcPr>
            <w:tcW w:w="169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tc>
        <w:tc>
          <w:tcPr>
            <w:tcW w:w="956"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r>
      <w:tr w:rsidR="003659C6" w:rsidRPr="00C317D6" w:rsidTr="00C317D6">
        <w:trPr>
          <w:trHeight w:val="20"/>
        </w:trPr>
        <w:tc>
          <w:tcPr>
            <w:tcW w:w="515"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1.</w:t>
            </w:r>
          </w:p>
        </w:tc>
        <w:tc>
          <w:tcPr>
            <w:tcW w:w="1838"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3 квалификационный</w:t>
            </w:r>
            <w:r w:rsidRPr="00C317D6">
              <w:rPr>
                <w:sz w:val="10"/>
                <w:szCs w:val="14"/>
                <w:lang w:eastAsia="ru-RU"/>
              </w:rPr>
              <w:br/>
              <w:t xml:space="preserve">уровень           </w:t>
            </w:r>
          </w:p>
        </w:tc>
        <w:tc>
          <w:tcPr>
            <w:tcW w:w="169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 методист                     </w:t>
            </w:r>
          </w:p>
        </w:tc>
        <w:tc>
          <w:tcPr>
            <w:tcW w:w="956"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5474</w:t>
            </w:r>
          </w:p>
        </w:tc>
      </w:tr>
    </w:tbl>
    <w:p w:rsidR="003659C6" w:rsidRPr="003659C6" w:rsidRDefault="003659C6" w:rsidP="003659C6">
      <w:pPr>
        <w:suppressAutoHyphens/>
        <w:rPr>
          <w:sz w:val="14"/>
          <w:szCs w:val="14"/>
          <w:lang w:eastAsia="ru-RU"/>
        </w:rPr>
      </w:pPr>
    </w:p>
    <w:p w:rsidR="003659C6" w:rsidRPr="003659C6" w:rsidRDefault="003659C6" w:rsidP="00C317D6">
      <w:pPr>
        <w:suppressAutoHyphens/>
        <w:ind w:firstLine="284"/>
        <w:rPr>
          <w:vanish/>
          <w:sz w:val="14"/>
          <w:szCs w:val="14"/>
          <w:lang w:eastAsia="ru-RU"/>
        </w:rPr>
      </w:pPr>
    </w:p>
    <w:p w:rsidR="003659C6" w:rsidRPr="003659C6" w:rsidRDefault="003659C6" w:rsidP="00C317D6">
      <w:pPr>
        <w:suppressAutoHyphens/>
        <w:autoSpaceDE w:val="0"/>
        <w:autoSpaceDN w:val="0"/>
        <w:adjustRightInd w:val="0"/>
        <w:ind w:firstLine="284"/>
        <w:jc w:val="both"/>
        <w:rPr>
          <w:sz w:val="14"/>
          <w:szCs w:val="14"/>
          <w:lang w:eastAsia="ru-RU"/>
        </w:rPr>
      </w:pPr>
      <w:r w:rsidRPr="003659C6">
        <w:rPr>
          <w:sz w:val="14"/>
          <w:szCs w:val="14"/>
          <w:lang w:eastAsia="ru-RU"/>
        </w:rPr>
        <w:t xml:space="preserve">1.3.1.2. Размеры базовых окладов работников учреждения по </w:t>
      </w:r>
      <w:hyperlink r:id="rId15" w:history="1">
        <w:r w:rsidRPr="003659C6">
          <w:rPr>
            <w:sz w:val="14"/>
            <w:szCs w:val="14"/>
            <w:lang w:eastAsia="ru-RU"/>
          </w:rPr>
          <w:t>ПКГ</w:t>
        </w:r>
      </w:hyperlink>
      <w:r w:rsidRPr="003659C6">
        <w:rPr>
          <w:sz w:val="14"/>
          <w:szCs w:val="14"/>
          <w:lang w:eastAsia="ru-RU"/>
        </w:rPr>
        <w:t>, утвержденным Приказом Министерства здравоохранения и социального развития Российской Федерации от 29 мая 2008 года N 247н "Об утверждении профессиональных квалификационных групп общеотраслевых должностей руководителей, специалистов и служащих", составляют:</w:t>
      </w:r>
    </w:p>
    <w:p w:rsidR="003659C6" w:rsidRPr="003659C6" w:rsidRDefault="003659C6" w:rsidP="003659C6">
      <w:pPr>
        <w:suppressAutoHyphens/>
        <w:autoSpaceDE w:val="0"/>
        <w:autoSpaceDN w:val="0"/>
        <w:adjustRightInd w:val="0"/>
        <w:jc w:val="both"/>
        <w:rPr>
          <w:sz w:val="14"/>
          <w:szCs w:val="14"/>
          <w:lang w:eastAsia="ru-RU"/>
        </w:rPr>
      </w:pPr>
    </w:p>
    <w:tbl>
      <w:tblPr>
        <w:tblW w:w="5000" w:type="pct"/>
        <w:tblCellMar>
          <w:left w:w="70" w:type="dxa"/>
          <w:right w:w="70" w:type="dxa"/>
        </w:tblCellMar>
        <w:tblLook w:val="0000" w:firstRow="0" w:lastRow="0" w:firstColumn="0" w:lastColumn="0" w:noHBand="0" w:noVBand="0"/>
      </w:tblPr>
      <w:tblGrid>
        <w:gridCol w:w="378"/>
        <w:gridCol w:w="1528"/>
        <w:gridCol w:w="2224"/>
        <w:gridCol w:w="1113"/>
      </w:tblGrid>
      <w:tr w:rsidR="003659C6" w:rsidRPr="00C317D6" w:rsidTr="00C317D6">
        <w:trPr>
          <w:cantSplit/>
          <w:trHeight w:val="20"/>
        </w:trPr>
        <w:tc>
          <w:tcPr>
            <w:tcW w:w="361" w:type="pct"/>
            <w:vMerge w:val="restar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 xml:space="preserve">N  </w:t>
            </w:r>
            <w:r w:rsidRPr="00C317D6">
              <w:rPr>
                <w:sz w:val="10"/>
                <w:szCs w:val="14"/>
                <w:lang w:eastAsia="ru-RU"/>
              </w:rPr>
              <w:br/>
            </w:r>
            <w:proofErr w:type="gramStart"/>
            <w:r w:rsidRPr="00C317D6">
              <w:rPr>
                <w:sz w:val="10"/>
                <w:szCs w:val="14"/>
                <w:lang w:eastAsia="ru-RU"/>
              </w:rPr>
              <w:t>п</w:t>
            </w:r>
            <w:proofErr w:type="gramEnd"/>
            <w:r w:rsidRPr="00C317D6">
              <w:rPr>
                <w:sz w:val="10"/>
                <w:szCs w:val="14"/>
                <w:lang w:eastAsia="ru-RU"/>
              </w:rPr>
              <w:t>/п</w:t>
            </w:r>
          </w:p>
        </w:tc>
        <w:tc>
          <w:tcPr>
            <w:tcW w:w="1457" w:type="pct"/>
            <w:vMerge w:val="restar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 xml:space="preserve">ПКГ,       </w:t>
            </w:r>
            <w:r w:rsidRPr="00C317D6">
              <w:rPr>
                <w:sz w:val="10"/>
                <w:szCs w:val="14"/>
                <w:lang w:eastAsia="ru-RU"/>
              </w:rPr>
              <w:br/>
              <w:t xml:space="preserve">квалификационный </w:t>
            </w:r>
            <w:r w:rsidRPr="00C317D6">
              <w:rPr>
                <w:sz w:val="10"/>
                <w:szCs w:val="14"/>
                <w:lang w:eastAsia="ru-RU"/>
              </w:rPr>
              <w:br/>
              <w:t>уровень</w:t>
            </w:r>
          </w:p>
        </w:tc>
        <w:tc>
          <w:tcPr>
            <w:tcW w:w="2121" w:type="pct"/>
            <w:vMerge w:val="restar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 xml:space="preserve">Должности, отнесенные        </w:t>
            </w:r>
            <w:r w:rsidRPr="00C317D6">
              <w:rPr>
                <w:sz w:val="10"/>
                <w:szCs w:val="14"/>
                <w:lang w:eastAsia="ru-RU"/>
              </w:rPr>
              <w:br/>
              <w:t>к квалификационному уровню</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 xml:space="preserve">Размер   </w:t>
            </w:r>
            <w:r w:rsidRPr="00C317D6">
              <w:rPr>
                <w:sz w:val="10"/>
                <w:szCs w:val="14"/>
                <w:lang w:eastAsia="ru-RU"/>
              </w:rPr>
              <w:br/>
              <w:t>базового</w:t>
            </w:r>
            <w:r w:rsidRPr="00C317D6">
              <w:rPr>
                <w:sz w:val="10"/>
                <w:szCs w:val="14"/>
                <w:lang w:eastAsia="ru-RU"/>
              </w:rPr>
              <w:br/>
              <w:t xml:space="preserve">оклада   </w:t>
            </w:r>
            <w:r w:rsidRPr="00C317D6">
              <w:rPr>
                <w:sz w:val="10"/>
                <w:szCs w:val="14"/>
                <w:lang w:eastAsia="ru-RU"/>
              </w:rPr>
              <w:br/>
              <w:t>(руб.)</w:t>
            </w:r>
          </w:p>
        </w:tc>
      </w:tr>
      <w:tr w:rsidR="003659C6" w:rsidRPr="00C317D6" w:rsidTr="00C317D6">
        <w:trPr>
          <w:cantSplit/>
          <w:trHeight w:val="20"/>
        </w:trPr>
        <w:tc>
          <w:tcPr>
            <w:tcW w:w="361" w:type="pct"/>
            <w:vMerge/>
            <w:tcBorders>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c>
          <w:tcPr>
            <w:tcW w:w="1457" w:type="pct"/>
            <w:vMerge/>
            <w:tcBorders>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c>
          <w:tcPr>
            <w:tcW w:w="2121" w:type="pct"/>
            <w:vMerge/>
            <w:tcBorders>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с 1 октября 2023 года</w:t>
            </w:r>
          </w:p>
        </w:tc>
      </w:tr>
    </w:tbl>
    <w:p w:rsidR="003659C6" w:rsidRPr="003659C6" w:rsidRDefault="003659C6" w:rsidP="003659C6">
      <w:pPr>
        <w:suppressAutoHyphens/>
        <w:rPr>
          <w:vanish/>
          <w:sz w:val="14"/>
          <w:szCs w:val="14"/>
          <w:lang w:eastAsia="ru-RU"/>
        </w:rPr>
      </w:pPr>
    </w:p>
    <w:tbl>
      <w:tblPr>
        <w:tblW w:w="5000" w:type="pct"/>
        <w:tblCellMar>
          <w:left w:w="70" w:type="dxa"/>
          <w:right w:w="70" w:type="dxa"/>
        </w:tblCellMar>
        <w:tblLook w:val="0000" w:firstRow="0" w:lastRow="0" w:firstColumn="0" w:lastColumn="0" w:noHBand="0" w:noVBand="0"/>
      </w:tblPr>
      <w:tblGrid>
        <w:gridCol w:w="378"/>
        <w:gridCol w:w="1528"/>
        <w:gridCol w:w="2224"/>
        <w:gridCol w:w="1113"/>
      </w:tblGrid>
      <w:tr w:rsidR="003659C6" w:rsidRPr="00C317D6" w:rsidTr="00C317D6">
        <w:trPr>
          <w:cantSplit/>
          <w:trHeight w:val="20"/>
          <w:tblHeader/>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11</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2</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3</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4</w:t>
            </w:r>
          </w:p>
        </w:tc>
      </w:tr>
      <w:tr w:rsidR="003659C6" w:rsidRPr="00C317D6" w:rsidTr="00C317D6">
        <w:trPr>
          <w:cantSplit/>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2  </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ПКГ               </w:t>
            </w:r>
            <w:r w:rsidRPr="00C317D6">
              <w:rPr>
                <w:sz w:val="10"/>
                <w:szCs w:val="14"/>
                <w:lang w:eastAsia="ru-RU"/>
              </w:rPr>
              <w:br/>
              <w:t xml:space="preserve">"Общеотраслевые   </w:t>
            </w:r>
            <w:r w:rsidRPr="00C317D6">
              <w:rPr>
                <w:sz w:val="10"/>
                <w:szCs w:val="14"/>
                <w:lang w:eastAsia="ru-RU"/>
              </w:rPr>
              <w:br/>
              <w:t>должности           служащих</w:t>
            </w:r>
            <w:r w:rsidRPr="00C317D6">
              <w:rPr>
                <w:sz w:val="10"/>
                <w:szCs w:val="14"/>
                <w:lang w:eastAsia="ru-RU"/>
              </w:rPr>
              <w:br/>
              <w:t xml:space="preserve">второго уровня"   </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r>
      <w:tr w:rsidR="003659C6" w:rsidRPr="00C317D6" w:rsidTr="00C317D6">
        <w:trPr>
          <w:cantSplit/>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2   1.</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1 квалификационный</w:t>
            </w:r>
            <w:r w:rsidRPr="00C317D6">
              <w:rPr>
                <w:sz w:val="10"/>
                <w:szCs w:val="14"/>
                <w:lang w:eastAsia="ru-RU"/>
              </w:rPr>
              <w:br/>
              <w:t xml:space="preserve">уровень           </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дежурный оперативный, </w:t>
            </w:r>
          </w:p>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помощник дежурного оперативного</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4529</w:t>
            </w:r>
          </w:p>
        </w:tc>
      </w:tr>
      <w:tr w:rsidR="003659C6" w:rsidRPr="00C317D6" w:rsidTr="00C317D6">
        <w:trPr>
          <w:cantSplit/>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p w:rsidR="003659C6" w:rsidRPr="00C317D6" w:rsidRDefault="003659C6" w:rsidP="003659C6">
            <w:pPr>
              <w:rPr>
                <w:sz w:val="10"/>
                <w:szCs w:val="14"/>
                <w:lang w:eastAsia="ru-RU"/>
              </w:rPr>
            </w:pPr>
            <w:r w:rsidRPr="00C317D6">
              <w:rPr>
                <w:sz w:val="10"/>
                <w:szCs w:val="14"/>
                <w:lang w:eastAsia="ru-RU"/>
              </w:rPr>
              <w:t xml:space="preserve">   4.</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4 квалификационный</w:t>
            </w:r>
            <w:r w:rsidRPr="00C317D6">
              <w:rPr>
                <w:sz w:val="10"/>
                <w:szCs w:val="14"/>
                <w:lang w:eastAsia="ru-RU"/>
              </w:rPr>
              <w:br/>
              <w:t xml:space="preserve">уровень           </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механик</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5474</w:t>
            </w:r>
          </w:p>
        </w:tc>
      </w:tr>
      <w:tr w:rsidR="003659C6" w:rsidRPr="00C317D6" w:rsidTr="00C317D6">
        <w:trPr>
          <w:cantSplit/>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3  </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ПКГ               </w:t>
            </w:r>
            <w:r w:rsidRPr="00C317D6">
              <w:rPr>
                <w:sz w:val="10"/>
                <w:szCs w:val="14"/>
                <w:lang w:eastAsia="ru-RU"/>
              </w:rPr>
              <w:br/>
              <w:t xml:space="preserve">"Общеотраслевые   </w:t>
            </w:r>
            <w:r w:rsidRPr="00C317D6">
              <w:rPr>
                <w:sz w:val="10"/>
                <w:szCs w:val="14"/>
                <w:lang w:eastAsia="ru-RU"/>
              </w:rPr>
              <w:br/>
              <w:t>должности           служащих</w:t>
            </w:r>
            <w:r w:rsidRPr="00C317D6">
              <w:rPr>
                <w:sz w:val="10"/>
                <w:szCs w:val="14"/>
                <w:lang w:eastAsia="ru-RU"/>
              </w:rPr>
              <w:br/>
              <w:t xml:space="preserve">третьего уровня"  </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r>
      <w:tr w:rsidR="003659C6" w:rsidRPr="00C317D6" w:rsidTr="00C317D6">
        <w:trPr>
          <w:cantSplit/>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lastRenderedPageBreak/>
              <w:t>31.</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1 квалификационный</w:t>
            </w:r>
            <w:r w:rsidRPr="00C317D6">
              <w:rPr>
                <w:sz w:val="10"/>
                <w:szCs w:val="14"/>
                <w:lang w:eastAsia="ru-RU"/>
              </w:rPr>
              <w:br/>
              <w:t xml:space="preserve">уровень           </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бухгалтер, экономист, системный администратор, специалист по закупкам, специалист по кадрам           </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5474</w:t>
            </w:r>
          </w:p>
        </w:tc>
      </w:tr>
      <w:tr w:rsidR="003659C6" w:rsidRPr="00C317D6" w:rsidTr="00C317D6">
        <w:trPr>
          <w:cantSplit/>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p w:rsidR="003659C6" w:rsidRPr="00C317D6" w:rsidRDefault="003659C6" w:rsidP="003659C6">
            <w:pPr>
              <w:rPr>
                <w:sz w:val="10"/>
                <w:szCs w:val="14"/>
                <w:lang w:eastAsia="ru-RU"/>
              </w:rPr>
            </w:pPr>
            <w:r w:rsidRPr="00C317D6">
              <w:rPr>
                <w:sz w:val="10"/>
                <w:szCs w:val="14"/>
                <w:lang w:eastAsia="ru-RU"/>
              </w:rPr>
              <w:t>2.</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4 квалификационный</w:t>
            </w:r>
            <w:r w:rsidRPr="00C317D6">
              <w:rPr>
                <w:sz w:val="10"/>
                <w:szCs w:val="14"/>
                <w:lang w:eastAsia="ru-RU"/>
              </w:rPr>
              <w:br/>
              <w:t>уровень</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должности служащих первого квалификационного уровня, по которым устанавливается производное должностное наименование «ведущий»: ведущий бухгалтер, ведущий экономист</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5950</w:t>
            </w:r>
          </w:p>
        </w:tc>
      </w:tr>
      <w:tr w:rsidR="003659C6" w:rsidRPr="00C317D6" w:rsidTr="00C317D6">
        <w:trPr>
          <w:cantSplit/>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ПКГ «Общеотраслевые должности служащих четвертого уровня»</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r>
      <w:tr w:rsidR="003659C6" w:rsidRPr="00C317D6" w:rsidTr="00C317D6">
        <w:trPr>
          <w:cantSplit/>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11.</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2 квалификационный уровень</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заместитель начальника единой дежурно-диспетчерской службы - старший дежурный оперативный</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4930</w:t>
            </w:r>
          </w:p>
        </w:tc>
      </w:tr>
      <w:tr w:rsidR="003659C6" w:rsidRPr="00C317D6" w:rsidTr="00C317D6">
        <w:trPr>
          <w:cantSplit/>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22.</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3 квалифицированный уровень</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начальник единой дежурно-диспетчерской службы</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          5478</w:t>
            </w:r>
          </w:p>
        </w:tc>
      </w:tr>
    </w:tbl>
    <w:p w:rsidR="003659C6" w:rsidRPr="003659C6" w:rsidRDefault="003659C6" w:rsidP="00C317D6">
      <w:pPr>
        <w:suppressAutoHyphens/>
        <w:autoSpaceDE w:val="0"/>
        <w:autoSpaceDN w:val="0"/>
        <w:adjustRightInd w:val="0"/>
        <w:ind w:firstLine="284"/>
        <w:jc w:val="both"/>
        <w:rPr>
          <w:sz w:val="14"/>
          <w:szCs w:val="14"/>
          <w:lang w:eastAsia="ru-RU"/>
        </w:rPr>
      </w:pPr>
      <w:r w:rsidRPr="003659C6">
        <w:rPr>
          <w:sz w:val="14"/>
          <w:szCs w:val="14"/>
          <w:lang w:eastAsia="ru-RU"/>
        </w:rPr>
        <w:t xml:space="preserve">1.3.1.3. Размеры базовых окладов работников учреждения по </w:t>
      </w:r>
      <w:hyperlink r:id="rId16" w:history="1">
        <w:r w:rsidRPr="003659C6">
          <w:rPr>
            <w:sz w:val="14"/>
            <w:szCs w:val="14"/>
            <w:lang w:eastAsia="ru-RU"/>
          </w:rPr>
          <w:t>ПКГ</w:t>
        </w:r>
      </w:hyperlink>
      <w:r w:rsidRPr="003659C6">
        <w:rPr>
          <w:sz w:val="14"/>
          <w:szCs w:val="14"/>
          <w:lang w:eastAsia="ru-RU"/>
        </w:rPr>
        <w:t>, утвержденным Приказом Министерства здравоохранения и социального развития Российской Федерации от 29 мая 2008 года N 248н "Об утверждении профессиональных квалификационных групп общеотраслевых профессий рабочих", составляют:</w:t>
      </w:r>
    </w:p>
    <w:tbl>
      <w:tblPr>
        <w:tblW w:w="5000" w:type="pct"/>
        <w:tblCellMar>
          <w:left w:w="70" w:type="dxa"/>
          <w:right w:w="70" w:type="dxa"/>
        </w:tblCellMar>
        <w:tblLook w:val="0000" w:firstRow="0" w:lastRow="0" w:firstColumn="0" w:lastColumn="0" w:noHBand="0" w:noVBand="0"/>
      </w:tblPr>
      <w:tblGrid>
        <w:gridCol w:w="378"/>
        <w:gridCol w:w="1528"/>
        <w:gridCol w:w="2224"/>
        <w:gridCol w:w="1113"/>
      </w:tblGrid>
      <w:tr w:rsidR="003659C6" w:rsidRPr="00C317D6" w:rsidTr="00C317D6">
        <w:trPr>
          <w:cantSplit/>
          <w:trHeight w:val="20"/>
        </w:trPr>
        <w:tc>
          <w:tcPr>
            <w:tcW w:w="360" w:type="pct"/>
            <w:vMerge w:val="restar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 xml:space="preserve">N  </w:t>
            </w:r>
            <w:r w:rsidRPr="00C317D6">
              <w:rPr>
                <w:sz w:val="10"/>
                <w:szCs w:val="14"/>
                <w:lang w:eastAsia="ru-RU"/>
              </w:rPr>
              <w:br/>
            </w:r>
            <w:proofErr w:type="gramStart"/>
            <w:r w:rsidRPr="00C317D6">
              <w:rPr>
                <w:sz w:val="10"/>
                <w:szCs w:val="14"/>
                <w:lang w:eastAsia="ru-RU"/>
              </w:rPr>
              <w:t>п</w:t>
            </w:r>
            <w:proofErr w:type="gramEnd"/>
            <w:r w:rsidRPr="00C317D6">
              <w:rPr>
                <w:sz w:val="10"/>
                <w:szCs w:val="14"/>
                <w:lang w:eastAsia="ru-RU"/>
              </w:rPr>
              <w:t>/п</w:t>
            </w:r>
          </w:p>
        </w:tc>
        <w:tc>
          <w:tcPr>
            <w:tcW w:w="1457" w:type="pct"/>
            <w:vMerge w:val="restar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 xml:space="preserve">ПКГ,      </w:t>
            </w:r>
            <w:r w:rsidRPr="00C317D6">
              <w:rPr>
                <w:sz w:val="10"/>
                <w:szCs w:val="14"/>
                <w:lang w:eastAsia="ru-RU"/>
              </w:rPr>
              <w:br/>
              <w:t>квалификационный</w:t>
            </w:r>
            <w:r w:rsidRPr="00C317D6">
              <w:rPr>
                <w:sz w:val="10"/>
                <w:szCs w:val="14"/>
                <w:lang w:eastAsia="ru-RU"/>
              </w:rPr>
              <w:br/>
              <w:t>уровень</w:t>
            </w:r>
          </w:p>
        </w:tc>
        <w:tc>
          <w:tcPr>
            <w:tcW w:w="2121" w:type="pct"/>
            <w:vMerge w:val="restart"/>
            <w:tcBorders>
              <w:top w:val="single" w:sz="6" w:space="0" w:color="auto"/>
              <w:left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 xml:space="preserve">Должности, отнесенные         </w:t>
            </w:r>
            <w:r w:rsidRPr="00C317D6">
              <w:rPr>
                <w:sz w:val="10"/>
                <w:szCs w:val="14"/>
                <w:lang w:eastAsia="ru-RU"/>
              </w:rPr>
              <w:br/>
              <w:t>к квалификационному уровню</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 xml:space="preserve">Размер   </w:t>
            </w:r>
            <w:r w:rsidRPr="00C317D6">
              <w:rPr>
                <w:sz w:val="10"/>
                <w:szCs w:val="14"/>
                <w:lang w:eastAsia="ru-RU"/>
              </w:rPr>
              <w:br/>
              <w:t>базового</w:t>
            </w:r>
            <w:r w:rsidRPr="00C317D6">
              <w:rPr>
                <w:sz w:val="10"/>
                <w:szCs w:val="14"/>
                <w:lang w:eastAsia="ru-RU"/>
              </w:rPr>
              <w:br/>
              <w:t xml:space="preserve">оклада   </w:t>
            </w:r>
            <w:r w:rsidRPr="00C317D6">
              <w:rPr>
                <w:sz w:val="10"/>
                <w:szCs w:val="14"/>
                <w:lang w:eastAsia="ru-RU"/>
              </w:rPr>
              <w:br/>
              <w:t>(руб.)</w:t>
            </w:r>
          </w:p>
        </w:tc>
      </w:tr>
      <w:tr w:rsidR="003659C6" w:rsidRPr="00C317D6" w:rsidTr="00C317D6">
        <w:trPr>
          <w:cantSplit/>
          <w:trHeight w:val="20"/>
        </w:trPr>
        <w:tc>
          <w:tcPr>
            <w:tcW w:w="360" w:type="pct"/>
            <w:vMerge/>
            <w:tcBorders>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c>
          <w:tcPr>
            <w:tcW w:w="1457" w:type="pct"/>
            <w:vMerge/>
            <w:tcBorders>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c>
          <w:tcPr>
            <w:tcW w:w="2121" w:type="pct"/>
            <w:vMerge/>
            <w:tcBorders>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с 1 октября 2023 года</w:t>
            </w:r>
          </w:p>
        </w:tc>
      </w:tr>
    </w:tbl>
    <w:p w:rsidR="003659C6" w:rsidRPr="003659C6" w:rsidRDefault="003659C6" w:rsidP="003659C6">
      <w:pPr>
        <w:suppressAutoHyphens/>
        <w:rPr>
          <w:vanish/>
          <w:sz w:val="14"/>
          <w:szCs w:val="14"/>
          <w:lang w:eastAsia="ru-RU"/>
        </w:rPr>
      </w:pPr>
    </w:p>
    <w:tbl>
      <w:tblPr>
        <w:tblW w:w="5000" w:type="pct"/>
        <w:tblCellMar>
          <w:left w:w="70" w:type="dxa"/>
          <w:right w:w="70" w:type="dxa"/>
        </w:tblCellMar>
        <w:tblLook w:val="0000" w:firstRow="0" w:lastRow="0" w:firstColumn="0" w:lastColumn="0" w:noHBand="0" w:noVBand="0"/>
      </w:tblPr>
      <w:tblGrid>
        <w:gridCol w:w="378"/>
        <w:gridCol w:w="1528"/>
        <w:gridCol w:w="2224"/>
        <w:gridCol w:w="1113"/>
      </w:tblGrid>
      <w:tr w:rsidR="003659C6" w:rsidRPr="00C317D6" w:rsidTr="00C317D6">
        <w:trPr>
          <w:trHeight w:val="20"/>
          <w:tblHeader/>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1</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2</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3</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r w:rsidRPr="00C317D6">
              <w:rPr>
                <w:sz w:val="10"/>
                <w:szCs w:val="14"/>
                <w:lang w:eastAsia="ru-RU"/>
              </w:rPr>
              <w:t>4</w:t>
            </w:r>
          </w:p>
        </w:tc>
      </w:tr>
      <w:tr w:rsidR="003659C6" w:rsidRPr="00C317D6" w:rsidTr="00C317D6">
        <w:trPr>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1 </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ПКГ             </w:t>
            </w:r>
            <w:r w:rsidRPr="00C317D6">
              <w:rPr>
                <w:sz w:val="10"/>
                <w:szCs w:val="14"/>
                <w:lang w:eastAsia="ru-RU"/>
              </w:rPr>
              <w:br/>
              <w:t xml:space="preserve">"Общеотраслевые </w:t>
            </w:r>
            <w:r w:rsidRPr="00C317D6">
              <w:rPr>
                <w:sz w:val="10"/>
                <w:szCs w:val="14"/>
                <w:lang w:eastAsia="ru-RU"/>
              </w:rPr>
              <w:br/>
              <w:t xml:space="preserve">профессии       </w:t>
            </w:r>
            <w:r w:rsidRPr="00C317D6">
              <w:rPr>
                <w:sz w:val="10"/>
                <w:szCs w:val="14"/>
                <w:lang w:eastAsia="ru-RU"/>
              </w:rPr>
              <w:br/>
              <w:t xml:space="preserve">рабочих первого </w:t>
            </w:r>
            <w:r w:rsidRPr="00C317D6">
              <w:rPr>
                <w:sz w:val="10"/>
                <w:szCs w:val="14"/>
                <w:lang w:eastAsia="ru-RU"/>
              </w:rPr>
              <w:br/>
              <w:t xml:space="preserve">уровня"         </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tc>
      </w:tr>
      <w:tr w:rsidR="003659C6" w:rsidRPr="00C317D6" w:rsidTr="00C317D6">
        <w:trPr>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11.</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1 квалификационный</w:t>
            </w:r>
            <w:r w:rsidRPr="00C317D6">
              <w:rPr>
                <w:sz w:val="10"/>
                <w:szCs w:val="14"/>
                <w:lang w:eastAsia="ru-RU"/>
              </w:rPr>
              <w:br/>
              <w:t xml:space="preserve">уровень         </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профессии рабочих, по которым предусмотрено присвоение 1, 2 и 3 квалификационных разрядов в соответствии с Единым   </w:t>
            </w:r>
            <w:r w:rsidRPr="00C317D6">
              <w:rPr>
                <w:sz w:val="10"/>
                <w:szCs w:val="14"/>
                <w:lang w:eastAsia="ru-RU"/>
              </w:rPr>
              <w:br/>
              <w:t xml:space="preserve">тарифно-квалификационным справочником работ и         профессий рабочих: </w:t>
            </w:r>
          </w:p>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рабочий по обслуживанию здания,   уборщик   </w:t>
            </w:r>
            <w:r w:rsidRPr="00C317D6">
              <w:rPr>
                <w:sz w:val="10"/>
                <w:szCs w:val="14"/>
                <w:lang w:eastAsia="ru-RU"/>
              </w:rPr>
              <w:br/>
              <w:t xml:space="preserve">служебных помещений, сторож, вахтёр                          </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          </w:t>
            </w:r>
          </w:p>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            2590</w:t>
            </w:r>
          </w:p>
        </w:tc>
      </w:tr>
      <w:tr w:rsidR="003659C6" w:rsidRPr="00C317D6" w:rsidTr="00C317D6">
        <w:trPr>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2 </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ПКГ             </w:t>
            </w:r>
            <w:r w:rsidRPr="00C317D6">
              <w:rPr>
                <w:sz w:val="10"/>
                <w:szCs w:val="14"/>
                <w:lang w:eastAsia="ru-RU"/>
              </w:rPr>
              <w:br/>
              <w:t xml:space="preserve">"Общеотраслевые </w:t>
            </w:r>
            <w:r w:rsidRPr="00C317D6">
              <w:rPr>
                <w:sz w:val="10"/>
                <w:szCs w:val="14"/>
                <w:lang w:eastAsia="ru-RU"/>
              </w:rPr>
              <w:br/>
              <w:t xml:space="preserve">профессии       </w:t>
            </w:r>
            <w:r w:rsidRPr="00C317D6">
              <w:rPr>
                <w:sz w:val="10"/>
                <w:szCs w:val="14"/>
                <w:lang w:eastAsia="ru-RU"/>
              </w:rPr>
              <w:br/>
              <w:t xml:space="preserve">рабочих второго </w:t>
            </w:r>
            <w:r w:rsidRPr="00C317D6">
              <w:rPr>
                <w:sz w:val="10"/>
                <w:szCs w:val="14"/>
                <w:lang w:eastAsia="ru-RU"/>
              </w:rPr>
              <w:br/>
              <w:t xml:space="preserve">уровня"         </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jc w:val="center"/>
              <w:rPr>
                <w:sz w:val="10"/>
                <w:szCs w:val="14"/>
                <w:lang w:eastAsia="ru-RU"/>
              </w:rPr>
            </w:pPr>
          </w:p>
        </w:tc>
      </w:tr>
      <w:tr w:rsidR="003659C6" w:rsidRPr="00C317D6" w:rsidTr="00C317D6">
        <w:trPr>
          <w:trHeight w:val="20"/>
        </w:trPr>
        <w:tc>
          <w:tcPr>
            <w:tcW w:w="3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21.</w:t>
            </w:r>
          </w:p>
        </w:tc>
        <w:tc>
          <w:tcPr>
            <w:tcW w:w="1457"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1 квалификационный</w:t>
            </w:r>
            <w:r w:rsidRPr="00C317D6">
              <w:rPr>
                <w:sz w:val="10"/>
                <w:szCs w:val="14"/>
                <w:lang w:eastAsia="ru-RU"/>
              </w:rPr>
              <w:br/>
              <w:t xml:space="preserve">уровень         </w:t>
            </w:r>
          </w:p>
        </w:tc>
        <w:tc>
          <w:tcPr>
            <w:tcW w:w="212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профессии рабочих, по           которым предусмотрено присвоение 4 и 5 квалификационных разрядов             </w:t>
            </w:r>
            <w:r w:rsidRPr="00C317D6">
              <w:rPr>
                <w:sz w:val="10"/>
                <w:szCs w:val="14"/>
                <w:lang w:eastAsia="ru-RU"/>
              </w:rPr>
              <w:br/>
              <w:t xml:space="preserve">в соответствии с Единым               </w:t>
            </w:r>
            <w:r w:rsidRPr="00C317D6">
              <w:rPr>
                <w:sz w:val="10"/>
                <w:szCs w:val="14"/>
                <w:lang w:eastAsia="ru-RU"/>
              </w:rPr>
              <w:br/>
              <w:t xml:space="preserve">тарифно-квалификационным справочником </w:t>
            </w:r>
            <w:r w:rsidRPr="00C317D6">
              <w:rPr>
                <w:sz w:val="10"/>
                <w:szCs w:val="14"/>
                <w:lang w:eastAsia="ru-RU"/>
              </w:rPr>
              <w:br/>
              <w:t xml:space="preserve">работ и профессий рабочих, водитель автомобиля </w:t>
            </w:r>
          </w:p>
        </w:tc>
        <w:tc>
          <w:tcPr>
            <w:tcW w:w="1061" w:type="pct"/>
            <w:tcBorders>
              <w:top w:val="single" w:sz="6" w:space="0" w:color="auto"/>
              <w:left w:val="single" w:sz="6" w:space="0" w:color="auto"/>
              <w:bottom w:val="single" w:sz="6" w:space="0" w:color="auto"/>
              <w:right w:val="single" w:sz="6" w:space="0" w:color="auto"/>
            </w:tcBorders>
          </w:tcPr>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       </w:t>
            </w:r>
          </w:p>
          <w:p w:rsidR="003659C6" w:rsidRPr="00C317D6" w:rsidRDefault="003659C6" w:rsidP="003659C6">
            <w:pPr>
              <w:suppressAutoHyphens/>
              <w:autoSpaceDE w:val="0"/>
              <w:autoSpaceDN w:val="0"/>
              <w:adjustRightInd w:val="0"/>
              <w:rPr>
                <w:sz w:val="10"/>
                <w:szCs w:val="14"/>
                <w:lang w:eastAsia="ru-RU"/>
              </w:rPr>
            </w:pPr>
            <w:r w:rsidRPr="00C317D6">
              <w:rPr>
                <w:sz w:val="10"/>
                <w:szCs w:val="14"/>
                <w:lang w:eastAsia="ru-RU"/>
              </w:rPr>
              <w:t xml:space="preserve">          3519</w:t>
            </w:r>
          </w:p>
        </w:tc>
      </w:tr>
    </w:tbl>
    <w:p w:rsidR="003659C6" w:rsidRPr="003659C6" w:rsidRDefault="003659C6" w:rsidP="003659C6">
      <w:pPr>
        <w:tabs>
          <w:tab w:val="left" w:pos="6795"/>
        </w:tabs>
        <w:suppressAutoHyphens/>
        <w:autoSpaceDE w:val="0"/>
        <w:autoSpaceDN w:val="0"/>
        <w:adjustRightInd w:val="0"/>
        <w:jc w:val="both"/>
        <w:rPr>
          <w:sz w:val="14"/>
          <w:szCs w:val="14"/>
          <w:lang w:eastAsia="ru-RU"/>
        </w:rPr>
      </w:pPr>
      <w:r w:rsidRPr="003659C6">
        <w:rPr>
          <w:sz w:val="14"/>
          <w:szCs w:val="14"/>
          <w:lang w:eastAsia="ru-RU"/>
        </w:rPr>
        <w:tab/>
      </w:r>
    </w:p>
    <w:p w:rsidR="003659C6" w:rsidRPr="003659C6" w:rsidRDefault="003659C6" w:rsidP="00C317D6">
      <w:pPr>
        <w:tabs>
          <w:tab w:val="left" w:pos="4536"/>
        </w:tabs>
        <w:suppressAutoHyphens/>
        <w:ind w:firstLine="284"/>
        <w:jc w:val="both"/>
        <w:rPr>
          <w:rFonts w:eastAsia="Times New Roman"/>
          <w:sz w:val="14"/>
          <w:szCs w:val="14"/>
          <w:lang w:eastAsia="ru-RU"/>
        </w:rPr>
      </w:pPr>
      <w:r w:rsidRPr="003659C6">
        <w:rPr>
          <w:rFonts w:eastAsia="Times New Roman"/>
          <w:sz w:val="14"/>
          <w:szCs w:val="14"/>
          <w:lang w:eastAsia="ru-RU"/>
        </w:rPr>
        <w:t>2. Настоящее постановление вступает в силу с даты официального опубликования.</w:t>
      </w:r>
    </w:p>
    <w:p w:rsidR="003659C6" w:rsidRPr="003659C6" w:rsidRDefault="003659C6" w:rsidP="00C317D6">
      <w:pPr>
        <w:widowControl w:val="0"/>
        <w:autoSpaceDE w:val="0"/>
        <w:autoSpaceDN w:val="0"/>
        <w:adjustRightInd w:val="0"/>
        <w:ind w:firstLine="284"/>
        <w:jc w:val="both"/>
        <w:rPr>
          <w:rFonts w:eastAsia="Times New Roman"/>
          <w:sz w:val="14"/>
          <w:szCs w:val="14"/>
          <w:lang w:eastAsia="ru-RU"/>
        </w:rPr>
      </w:pPr>
      <w:r w:rsidRPr="003659C6">
        <w:rPr>
          <w:rFonts w:eastAsia="Times New Roman"/>
          <w:sz w:val="14"/>
          <w:szCs w:val="14"/>
          <w:lang w:eastAsia="ru-RU"/>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3659C6" w:rsidRPr="003659C6" w:rsidRDefault="003659C6" w:rsidP="003659C6">
      <w:pPr>
        <w:autoSpaceDE w:val="0"/>
        <w:jc w:val="both"/>
        <w:rPr>
          <w:rFonts w:eastAsia="Times New Roman"/>
          <w:b/>
          <w:sz w:val="14"/>
          <w:szCs w:val="14"/>
          <w:lang w:eastAsia="ru-RU"/>
        </w:rPr>
      </w:pPr>
    </w:p>
    <w:p w:rsidR="003659C6" w:rsidRDefault="003659C6" w:rsidP="003659C6">
      <w:pPr>
        <w:suppressAutoHyphens/>
        <w:jc w:val="both"/>
        <w:rPr>
          <w:rFonts w:eastAsia="Times New Roman"/>
          <w:b/>
          <w:sz w:val="14"/>
          <w:szCs w:val="14"/>
          <w:lang w:eastAsia="ru-RU"/>
        </w:rPr>
      </w:pPr>
      <w:r w:rsidRPr="003659C6">
        <w:rPr>
          <w:rFonts w:eastAsia="Times New Roman"/>
          <w:b/>
          <w:sz w:val="14"/>
          <w:szCs w:val="14"/>
          <w:lang w:eastAsia="ru-RU"/>
        </w:rPr>
        <w:t>Глава муниципального округа    М.В. Тимофеев</w:t>
      </w:r>
    </w:p>
    <w:p w:rsidR="00C317D6" w:rsidRPr="003659C6" w:rsidRDefault="00C317D6" w:rsidP="003659C6">
      <w:pPr>
        <w:suppressAutoHyphens/>
        <w:jc w:val="both"/>
        <w:rPr>
          <w:rFonts w:eastAsia="Times New Roman"/>
          <w:b/>
          <w:sz w:val="14"/>
          <w:szCs w:val="14"/>
          <w:lang w:eastAsia="ru-RU"/>
        </w:rPr>
      </w:pPr>
    </w:p>
    <w:p w:rsidR="00321135" w:rsidRDefault="00321135" w:rsidP="00321135">
      <w:pPr>
        <w:jc w:val="center"/>
        <w:rPr>
          <w:sz w:val="14"/>
          <w:szCs w:val="14"/>
        </w:rPr>
      </w:pPr>
    </w:p>
    <w:p w:rsidR="00321135" w:rsidRPr="00260B9C" w:rsidRDefault="00321135" w:rsidP="00321135">
      <w:pPr>
        <w:jc w:val="center"/>
        <w:rPr>
          <w:b/>
          <w:sz w:val="14"/>
          <w:szCs w:val="14"/>
        </w:rPr>
      </w:pPr>
      <w:r w:rsidRPr="00260B9C">
        <w:rPr>
          <w:b/>
          <w:sz w:val="14"/>
          <w:szCs w:val="14"/>
        </w:rPr>
        <w:t>ПОСТАНОВЛЕНИЕ</w:t>
      </w:r>
    </w:p>
    <w:p w:rsidR="00321135" w:rsidRPr="00260B9C" w:rsidRDefault="00321135" w:rsidP="00321135">
      <w:pPr>
        <w:jc w:val="center"/>
        <w:rPr>
          <w:sz w:val="14"/>
          <w:szCs w:val="14"/>
        </w:rPr>
      </w:pPr>
      <w:r w:rsidRPr="00260B9C">
        <w:rPr>
          <w:sz w:val="14"/>
          <w:szCs w:val="14"/>
        </w:rPr>
        <w:t>Администрации муниципального округа</w:t>
      </w:r>
    </w:p>
    <w:p w:rsidR="00321135" w:rsidRPr="00260B9C" w:rsidRDefault="00321135" w:rsidP="00321135">
      <w:pPr>
        <w:jc w:val="center"/>
        <w:rPr>
          <w:b/>
          <w:sz w:val="14"/>
          <w:szCs w:val="14"/>
        </w:rPr>
      </w:pPr>
      <w:r w:rsidRPr="00260B9C">
        <w:rPr>
          <w:b/>
          <w:sz w:val="14"/>
          <w:szCs w:val="14"/>
        </w:rPr>
        <w:t xml:space="preserve">  </w:t>
      </w:r>
    </w:p>
    <w:p w:rsidR="00321135" w:rsidRPr="00260B9C" w:rsidRDefault="00321135" w:rsidP="00321135">
      <w:pPr>
        <w:jc w:val="center"/>
        <w:rPr>
          <w:sz w:val="14"/>
          <w:szCs w:val="14"/>
        </w:rPr>
      </w:pPr>
      <w:r>
        <w:rPr>
          <w:sz w:val="14"/>
          <w:szCs w:val="14"/>
        </w:rPr>
        <w:t>от 07.11.2023 № 2068</w:t>
      </w:r>
    </w:p>
    <w:p w:rsidR="00321135" w:rsidRDefault="00321135" w:rsidP="00321135">
      <w:pPr>
        <w:jc w:val="center"/>
        <w:rPr>
          <w:sz w:val="14"/>
          <w:szCs w:val="14"/>
        </w:rPr>
      </w:pPr>
      <w:r w:rsidRPr="00260B9C">
        <w:rPr>
          <w:sz w:val="14"/>
          <w:szCs w:val="14"/>
        </w:rPr>
        <w:t>г. Сольцы</w:t>
      </w:r>
    </w:p>
    <w:p w:rsidR="00C317D6" w:rsidRDefault="00C317D6" w:rsidP="00321135">
      <w:pPr>
        <w:jc w:val="center"/>
        <w:rPr>
          <w:sz w:val="14"/>
          <w:szCs w:val="14"/>
        </w:rPr>
      </w:pPr>
    </w:p>
    <w:p w:rsidR="00C317D6" w:rsidRPr="00C317D6" w:rsidRDefault="00C317D6" w:rsidP="00C317D6">
      <w:pPr>
        <w:jc w:val="center"/>
        <w:rPr>
          <w:b/>
          <w:sz w:val="14"/>
          <w:szCs w:val="14"/>
        </w:rPr>
      </w:pPr>
      <w:r w:rsidRPr="00C317D6">
        <w:rPr>
          <w:b/>
          <w:sz w:val="14"/>
          <w:szCs w:val="14"/>
        </w:rPr>
        <w:t>О внесении изменения в Положение об оплате труда руководителей и их заместителей  муниципальных образовательных учреждений, подведомственных Администрации Солецкого муниципального округа</w:t>
      </w:r>
    </w:p>
    <w:p w:rsidR="00C317D6" w:rsidRPr="00C317D6" w:rsidRDefault="00C317D6" w:rsidP="00C317D6">
      <w:pPr>
        <w:jc w:val="center"/>
        <w:rPr>
          <w:bCs/>
          <w:sz w:val="14"/>
          <w:szCs w:val="14"/>
        </w:rPr>
      </w:pPr>
    </w:p>
    <w:p w:rsidR="00C317D6" w:rsidRPr="00C317D6" w:rsidRDefault="00C317D6" w:rsidP="00C317D6">
      <w:pPr>
        <w:ind w:firstLine="284"/>
        <w:jc w:val="both"/>
        <w:rPr>
          <w:bCs/>
          <w:sz w:val="14"/>
          <w:szCs w:val="14"/>
        </w:rPr>
      </w:pPr>
      <w:r w:rsidRPr="00C317D6">
        <w:rPr>
          <w:bCs/>
          <w:sz w:val="14"/>
          <w:szCs w:val="14"/>
        </w:rPr>
        <w:t xml:space="preserve">В соответствии со статьей 145 Трудового кодекса Российской Федерации, постановлением Администрации Солецкого муниципального округа от 11.10.2023 № 1927 «О повышении должностных окладов работников муниципальных учреждений, подведомственных Администрации Солецкого муниципального округа» Администрация Солецкого муниципального округа   </w:t>
      </w:r>
      <w:r w:rsidRPr="00C317D6">
        <w:rPr>
          <w:b/>
          <w:bCs/>
          <w:sz w:val="14"/>
          <w:szCs w:val="14"/>
        </w:rPr>
        <w:t>ПОСТАНОВЛЯЕТ:</w:t>
      </w:r>
    </w:p>
    <w:p w:rsidR="00C317D6" w:rsidRPr="00C317D6" w:rsidRDefault="00C317D6" w:rsidP="00C317D6">
      <w:pPr>
        <w:ind w:firstLine="284"/>
        <w:jc w:val="both"/>
        <w:rPr>
          <w:sz w:val="14"/>
          <w:szCs w:val="14"/>
        </w:rPr>
      </w:pPr>
      <w:r w:rsidRPr="00C317D6">
        <w:rPr>
          <w:sz w:val="14"/>
          <w:szCs w:val="14"/>
        </w:rPr>
        <w:t>1. Внести изменение в Положение об оплате труда руководителей и их заместителей муниципальных образовательных учреждений, подведомственных Администрации Солецкого муниципального округа, утвержденное постановлением Администрации муниципального округа от 26.01.2022 № 139 (в редакции постановлений от 30.08.2022 № 1499, от 19.10.2023 № 1989), заменив в четвертом  абзаце подпункта 2.2.1. пункта 2.2.  раздела 2</w:t>
      </w:r>
      <w:r w:rsidRPr="00C317D6">
        <w:rPr>
          <w:iCs/>
          <w:sz w:val="14"/>
          <w:szCs w:val="14"/>
        </w:rPr>
        <w:t xml:space="preserve"> цифру «14319» на «15017».</w:t>
      </w:r>
    </w:p>
    <w:p w:rsidR="00C317D6" w:rsidRPr="00C317D6" w:rsidRDefault="00C317D6" w:rsidP="00C317D6">
      <w:pPr>
        <w:ind w:firstLine="284"/>
        <w:jc w:val="both"/>
        <w:rPr>
          <w:iCs/>
          <w:sz w:val="14"/>
          <w:szCs w:val="14"/>
        </w:rPr>
      </w:pPr>
      <w:r w:rsidRPr="00C317D6">
        <w:rPr>
          <w:iCs/>
          <w:sz w:val="14"/>
          <w:szCs w:val="14"/>
        </w:rPr>
        <w:t>2.</w:t>
      </w:r>
      <w:r w:rsidRPr="00C317D6">
        <w:rPr>
          <w:sz w:val="14"/>
          <w:szCs w:val="14"/>
        </w:rPr>
        <w:t xml:space="preserve"> </w:t>
      </w:r>
      <w:r w:rsidRPr="00C317D6">
        <w:rPr>
          <w:iCs/>
          <w:sz w:val="14"/>
          <w:szCs w:val="14"/>
        </w:rPr>
        <w:t xml:space="preserve">Настоящее постановление вступает в законную силу со дня его подписания и распространяется на правоотношения, возникшие с 01 октября 2023 года. </w:t>
      </w:r>
    </w:p>
    <w:p w:rsidR="00C317D6" w:rsidRPr="00C317D6" w:rsidRDefault="00C317D6" w:rsidP="00C317D6">
      <w:pPr>
        <w:ind w:firstLine="284"/>
        <w:jc w:val="both"/>
        <w:rPr>
          <w:sz w:val="14"/>
          <w:szCs w:val="14"/>
        </w:rPr>
      </w:pPr>
      <w:r w:rsidRPr="00C317D6">
        <w:rPr>
          <w:sz w:val="14"/>
          <w:szCs w:val="14"/>
        </w:rPr>
        <w:t>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317D6" w:rsidRPr="00C317D6" w:rsidRDefault="00C317D6" w:rsidP="00C317D6">
      <w:pPr>
        <w:jc w:val="center"/>
        <w:rPr>
          <w:sz w:val="14"/>
          <w:szCs w:val="14"/>
        </w:rPr>
      </w:pPr>
    </w:p>
    <w:p w:rsidR="00C317D6" w:rsidRPr="00C317D6" w:rsidRDefault="00C317D6" w:rsidP="00C317D6">
      <w:pPr>
        <w:jc w:val="center"/>
        <w:rPr>
          <w:b/>
          <w:sz w:val="14"/>
          <w:szCs w:val="14"/>
        </w:rPr>
      </w:pPr>
    </w:p>
    <w:p w:rsidR="00C317D6" w:rsidRPr="00C317D6" w:rsidRDefault="00C317D6" w:rsidP="00C317D6">
      <w:pPr>
        <w:rPr>
          <w:b/>
          <w:sz w:val="14"/>
          <w:szCs w:val="14"/>
        </w:rPr>
      </w:pPr>
      <w:r w:rsidRPr="00C317D6">
        <w:rPr>
          <w:b/>
          <w:sz w:val="14"/>
          <w:szCs w:val="14"/>
        </w:rPr>
        <w:t>Глава муниципального округа    М.В. Тимофеев</w:t>
      </w:r>
    </w:p>
    <w:p w:rsidR="00321135" w:rsidRPr="00260B9C" w:rsidRDefault="00321135" w:rsidP="00321135">
      <w:pPr>
        <w:jc w:val="center"/>
        <w:rPr>
          <w:b/>
          <w:sz w:val="14"/>
          <w:szCs w:val="14"/>
        </w:rPr>
      </w:pPr>
      <w:r w:rsidRPr="00260B9C">
        <w:rPr>
          <w:b/>
          <w:sz w:val="14"/>
          <w:szCs w:val="14"/>
        </w:rPr>
        <w:lastRenderedPageBreak/>
        <w:t>ПОСТАНОВЛЕНИЕ</w:t>
      </w:r>
    </w:p>
    <w:p w:rsidR="00321135" w:rsidRPr="00260B9C" w:rsidRDefault="00321135" w:rsidP="00321135">
      <w:pPr>
        <w:jc w:val="center"/>
        <w:rPr>
          <w:sz w:val="14"/>
          <w:szCs w:val="14"/>
        </w:rPr>
      </w:pPr>
      <w:r w:rsidRPr="00260B9C">
        <w:rPr>
          <w:sz w:val="14"/>
          <w:szCs w:val="14"/>
        </w:rPr>
        <w:t>Администрации муниципального округа</w:t>
      </w:r>
    </w:p>
    <w:p w:rsidR="00321135" w:rsidRPr="00260B9C" w:rsidRDefault="00321135" w:rsidP="00321135">
      <w:pPr>
        <w:jc w:val="center"/>
        <w:rPr>
          <w:b/>
          <w:sz w:val="14"/>
          <w:szCs w:val="14"/>
        </w:rPr>
      </w:pPr>
      <w:r w:rsidRPr="00260B9C">
        <w:rPr>
          <w:b/>
          <w:sz w:val="14"/>
          <w:szCs w:val="14"/>
        </w:rPr>
        <w:t xml:space="preserve">  </w:t>
      </w:r>
    </w:p>
    <w:p w:rsidR="00321135" w:rsidRPr="00260B9C" w:rsidRDefault="00321135" w:rsidP="00321135">
      <w:pPr>
        <w:jc w:val="center"/>
        <w:rPr>
          <w:sz w:val="14"/>
          <w:szCs w:val="14"/>
        </w:rPr>
      </w:pPr>
      <w:r>
        <w:rPr>
          <w:sz w:val="14"/>
          <w:szCs w:val="14"/>
        </w:rPr>
        <w:t>от 07.11.2023 № 2069</w:t>
      </w:r>
    </w:p>
    <w:p w:rsidR="00321135" w:rsidRDefault="00321135" w:rsidP="00321135">
      <w:pPr>
        <w:jc w:val="center"/>
        <w:rPr>
          <w:sz w:val="14"/>
          <w:szCs w:val="14"/>
        </w:rPr>
      </w:pPr>
      <w:r w:rsidRPr="00260B9C">
        <w:rPr>
          <w:sz w:val="14"/>
          <w:szCs w:val="14"/>
        </w:rPr>
        <w:t>г. Сольцы</w:t>
      </w:r>
    </w:p>
    <w:p w:rsidR="00C317D6" w:rsidRDefault="00C317D6" w:rsidP="00321135">
      <w:pPr>
        <w:jc w:val="center"/>
        <w:rPr>
          <w:sz w:val="14"/>
          <w:szCs w:val="14"/>
        </w:rPr>
      </w:pPr>
    </w:p>
    <w:p w:rsidR="00C317D6" w:rsidRPr="007D6052" w:rsidRDefault="00C317D6" w:rsidP="00C317D6">
      <w:pPr>
        <w:jc w:val="center"/>
        <w:rPr>
          <w:b/>
          <w:sz w:val="14"/>
          <w:szCs w:val="14"/>
        </w:rPr>
      </w:pPr>
      <w:r w:rsidRPr="007D6052">
        <w:rPr>
          <w:b/>
          <w:sz w:val="14"/>
          <w:szCs w:val="14"/>
        </w:rPr>
        <w:t>Об утверждении Порядка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C317D6" w:rsidRPr="007D6052" w:rsidRDefault="00C317D6" w:rsidP="00C317D6">
      <w:pPr>
        <w:jc w:val="center"/>
        <w:rPr>
          <w:b/>
          <w:sz w:val="14"/>
          <w:szCs w:val="14"/>
        </w:rPr>
      </w:pPr>
    </w:p>
    <w:p w:rsidR="00C317D6" w:rsidRPr="007D6052" w:rsidRDefault="00C317D6" w:rsidP="00C317D6">
      <w:pPr>
        <w:suppressAutoHyphens/>
        <w:ind w:firstLine="284"/>
        <w:jc w:val="both"/>
        <w:rPr>
          <w:sz w:val="14"/>
          <w:szCs w:val="14"/>
        </w:rPr>
      </w:pPr>
      <w:proofErr w:type="gramStart"/>
      <w:r w:rsidRPr="007D6052">
        <w:rPr>
          <w:sz w:val="14"/>
          <w:szCs w:val="14"/>
        </w:rPr>
        <w:t>В соответствии с Федеральным законом от 24 июля 2007 года № 209-ФЗ «О развитии малого и среднего предпринимательства в Российской Федерации», постановлением Правительства Российской Федерации от 18 сентября 2020 года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w:t>
      </w:r>
      <w:proofErr w:type="gramEnd"/>
      <w:r w:rsidRPr="007D6052">
        <w:rPr>
          <w:sz w:val="14"/>
          <w:szCs w:val="14"/>
        </w:rPr>
        <w:t xml:space="preserve">, работ, услуг, и о признании </w:t>
      </w:r>
      <w:proofErr w:type="gramStart"/>
      <w:r w:rsidRPr="007D6052">
        <w:rPr>
          <w:sz w:val="14"/>
          <w:szCs w:val="14"/>
        </w:rPr>
        <w:t>утратившими</w:t>
      </w:r>
      <w:proofErr w:type="gramEnd"/>
      <w:r w:rsidRPr="007D6052">
        <w:rPr>
          <w:sz w:val="14"/>
          <w:szCs w:val="14"/>
        </w:rPr>
        <w:t xml:space="preserve"> силу некоторых актов Правительства Российской Федерации и отдельных положений некоторых актов Правительства Российской Федерации» </w:t>
      </w:r>
      <w:r w:rsidRPr="007D6052">
        <w:rPr>
          <w:bCs/>
          <w:spacing w:val="-10"/>
          <w:sz w:val="14"/>
          <w:szCs w:val="14"/>
        </w:rPr>
        <w:t xml:space="preserve">Администрация Солецкого муниципального округа </w:t>
      </w:r>
      <w:r w:rsidRPr="007D6052">
        <w:rPr>
          <w:b/>
          <w:sz w:val="14"/>
          <w:szCs w:val="14"/>
        </w:rPr>
        <w:t>ПОСТАНОВЛЯЕТ</w:t>
      </w:r>
      <w:r w:rsidRPr="007D6052">
        <w:rPr>
          <w:sz w:val="14"/>
          <w:szCs w:val="14"/>
        </w:rPr>
        <w:t>:</w:t>
      </w:r>
    </w:p>
    <w:p w:rsidR="00C317D6" w:rsidRPr="007D6052" w:rsidRDefault="00C317D6" w:rsidP="00C317D6">
      <w:pPr>
        <w:autoSpaceDE w:val="0"/>
        <w:autoSpaceDN w:val="0"/>
        <w:adjustRightInd w:val="0"/>
        <w:ind w:firstLine="284"/>
        <w:jc w:val="both"/>
        <w:rPr>
          <w:bCs/>
          <w:sz w:val="14"/>
          <w:szCs w:val="14"/>
        </w:rPr>
      </w:pPr>
      <w:r w:rsidRPr="007D6052">
        <w:rPr>
          <w:sz w:val="14"/>
          <w:szCs w:val="14"/>
        </w:rPr>
        <w:t>1. Утвердить прилагаемый Порядок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r w:rsidRPr="007D6052">
        <w:rPr>
          <w:bCs/>
          <w:sz w:val="14"/>
          <w:szCs w:val="14"/>
        </w:rPr>
        <w:t>.</w:t>
      </w:r>
    </w:p>
    <w:p w:rsidR="00C317D6" w:rsidRPr="007D6052" w:rsidRDefault="00C317D6" w:rsidP="00C317D6">
      <w:pPr>
        <w:ind w:firstLine="284"/>
        <w:jc w:val="both"/>
        <w:rPr>
          <w:sz w:val="14"/>
          <w:szCs w:val="14"/>
          <w:lang w:eastAsia="zh-CN"/>
        </w:rPr>
      </w:pPr>
      <w:r w:rsidRPr="007D6052">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C317D6" w:rsidRPr="007D6052" w:rsidRDefault="00C317D6" w:rsidP="00C317D6">
      <w:pPr>
        <w:rPr>
          <w:sz w:val="14"/>
          <w:szCs w:val="14"/>
        </w:rPr>
      </w:pPr>
    </w:p>
    <w:p w:rsidR="00C317D6" w:rsidRPr="007D6052" w:rsidRDefault="00C317D6" w:rsidP="00C317D6">
      <w:pPr>
        <w:suppressAutoHyphens/>
        <w:rPr>
          <w:b/>
          <w:sz w:val="14"/>
          <w:szCs w:val="14"/>
        </w:rPr>
      </w:pPr>
      <w:r w:rsidRPr="007D6052">
        <w:rPr>
          <w:b/>
          <w:sz w:val="14"/>
          <w:szCs w:val="14"/>
        </w:rPr>
        <w:t>Глава муниципального округа  М.В. Тимофеев</w:t>
      </w:r>
    </w:p>
    <w:p w:rsidR="00C317D6" w:rsidRPr="007D6052" w:rsidRDefault="00C317D6" w:rsidP="00C317D6">
      <w:pPr>
        <w:suppressAutoHyphens/>
        <w:rPr>
          <w:b/>
          <w:sz w:val="14"/>
          <w:szCs w:val="14"/>
        </w:rPr>
      </w:pPr>
    </w:p>
    <w:p w:rsidR="00C317D6" w:rsidRPr="007D6052" w:rsidRDefault="00C317D6" w:rsidP="00C317D6">
      <w:pPr>
        <w:jc w:val="right"/>
        <w:rPr>
          <w:sz w:val="14"/>
          <w:szCs w:val="14"/>
        </w:rPr>
      </w:pPr>
      <w:r w:rsidRPr="007D6052">
        <w:rPr>
          <w:sz w:val="14"/>
          <w:szCs w:val="14"/>
        </w:rPr>
        <w:t xml:space="preserve">                                                                                         УТВЕРЖДЕН</w:t>
      </w:r>
    </w:p>
    <w:p w:rsidR="00C317D6" w:rsidRPr="007D6052" w:rsidRDefault="00C317D6" w:rsidP="00C317D6">
      <w:pPr>
        <w:jc w:val="right"/>
        <w:rPr>
          <w:sz w:val="14"/>
          <w:szCs w:val="14"/>
        </w:rPr>
      </w:pPr>
      <w:r w:rsidRPr="007D6052">
        <w:rPr>
          <w:sz w:val="14"/>
          <w:szCs w:val="14"/>
        </w:rPr>
        <w:t xml:space="preserve">                                                                         постановлением Администрации</w:t>
      </w:r>
    </w:p>
    <w:p w:rsidR="00C317D6" w:rsidRPr="007D6052" w:rsidRDefault="00C317D6" w:rsidP="00C317D6">
      <w:pPr>
        <w:jc w:val="right"/>
        <w:rPr>
          <w:sz w:val="14"/>
          <w:szCs w:val="14"/>
        </w:rPr>
      </w:pPr>
      <w:r w:rsidRPr="007D6052">
        <w:rPr>
          <w:sz w:val="14"/>
          <w:szCs w:val="14"/>
        </w:rPr>
        <w:t>Солецкого муниципального округа</w:t>
      </w:r>
    </w:p>
    <w:p w:rsidR="00C317D6" w:rsidRPr="007D6052" w:rsidRDefault="00C317D6" w:rsidP="00C317D6">
      <w:pPr>
        <w:jc w:val="right"/>
        <w:rPr>
          <w:sz w:val="14"/>
          <w:szCs w:val="14"/>
        </w:rPr>
      </w:pPr>
      <w:r w:rsidRPr="007D6052">
        <w:rPr>
          <w:sz w:val="14"/>
          <w:szCs w:val="14"/>
        </w:rPr>
        <w:t>от 07.11.2023  № 2069</w:t>
      </w:r>
    </w:p>
    <w:p w:rsidR="00C317D6" w:rsidRPr="007D6052" w:rsidRDefault="00C317D6" w:rsidP="00C317D6">
      <w:pPr>
        <w:rPr>
          <w:b/>
          <w:sz w:val="14"/>
          <w:szCs w:val="14"/>
        </w:rPr>
      </w:pPr>
    </w:p>
    <w:p w:rsidR="00C317D6" w:rsidRPr="007D6052" w:rsidRDefault="00C317D6" w:rsidP="00C317D6">
      <w:pPr>
        <w:jc w:val="center"/>
        <w:rPr>
          <w:b/>
          <w:sz w:val="14"/>
          <w:szCs w:val="14"/>
        </w:rPr>
      </w:pPr>
      <w:r w:rsidRPr="007D6052">
        <w:rPr>
          <w:b/>
          <w:sz w:val="14"/>
          <w:szCs w:val="14"/>
        </w:rPr>
        <w:t>ПОРЯДОК</w:t>
      </w:r>
    </w:p>
    <w:p w:rsidR="00C317D6" w:rsidRPr="007D6052" w:rsidRDefault="00C317D6" w:rsidP="00C317D6">
      <w:pPr>
        <w:autoSpaceDE w:val="0"/>
        <w:autoSpaceDN w:val="0"/>
        <w:adjustRightInd w:val="0"/>
        <w:jc w:val="center"/>
        <w:rPr>
          <w:rFonts w:ascii="TimesNewRomanPS-BoldMT" w:hAnsi="TimesNewRomanPS-BoldMT" w:cs="TimesNewRomanPS-BoldMT"/>
          <w:b/>
          <w:bCs/>
          <w:sz w:val="14"/>
          <w:szCs w:val="14"/>
        </w:rPr>
      </w:pPr>
      <w:r w:rsidRPr="007D6052">
        <w:rPr>
          <w:b/>
          <w:sz w:val="14"/>
          <w:szCs w:val="14"/>
        </w:rPr>
        <w:t>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p w:rsidR="00C317D6" w:rsidRPr="007D6052" w:rsidRDefault="00C317D6" w:rsidP="00C317D6">
      <w:pPr>
        <w:widowControl w:val="0"/>
        <w:autoSpaceDE w:val="0"/>
        <w:autoSpaceDN w:val="0"/>
        <w:adjustRightInd w:val="0"/>
        <w:rPr>
          <w:sz w:val="14"/>
          <w:szCs w:val="14"/>
        </w:rPr>
      </w:pPr>
    </w:p>
    <w:p w:rsidR="00C317D6" w:rsidRPr="007D6052" w:rsidRDefault="00C317D6" w:rsidP="00C317D6">
      <w:pPr>
        <w:autoSpaceDE w:val="0"/>
        <w:autoSpaceDN w:val="0"/>
        <w:adjustRightInd w:val="0"/>
        <w:ind w:firstLine="284"/>
        <w:jc w:val="both"/>
        <w:rPr>
          <w:bCs/>
          <w:sz w:val="14"/>
          <w:szCs w:val="14"/>
        </w:rPr>
      </w:pPr>
      <w:r w:rsidRPr="007D6052">
        <w:rPr>
          <w:sz w:val="14"/>
          <w:szCs w:val="14"/>
        </w:rPr>
        <w:t xml:space="preserve">1. </w:t>
      </w:r>
      <w:proofErr w:type="gramStart"/>
      <w:r w:rsidRPr="007D6052">
        <w:rPr>
          <w:sz w:val="14"/>
          <w:szCs w:val="14"/>
        </w:rPr>
        <w:t>Настоящий порядок регламентирует процедуру 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 (далее - Порядок) в рамках реализации муниципальной программы «Развитие малого и среднего предпринимательства в Солецком муниципальном округе» (далее - Программа), критерии отбора получателей субсидий, имеющих право на получение</w:t>
      </w:r>
      <w:proofErr w:type="gramEnd"/>
      <w:r w:rsidRPr="007D6052">
        <w:rPr>
          <w:sz w:val="14"/>
          <w:szCs w:val="14"/>
        </w:rPr>
        <w:t xml:space="preserve"> субсидий; цели, условия и порядок предоставления субсидий; контроль над использованием субсидии; порядок возврата субсидий в случае нарушения условий, установленных при их предоставлении.</w:t>
      </w:r>
    </w:p>
    <w:p w:rsidR="00C317D6" w:rsidRPr="007D6052" w:rsidRDefault="00C317D6" w:rsidP="00C317D6">
      <w:pPr>
        <w:ind w:firstLine="284"/>
        <w:contextualSpacing/>
        <w:jc w:val="both"/>
        <w:rPr>
          <w:sz w:val="14"/>
          <w:szCs w:val="14"/>
        </w:rPr>
      </w:pPr>
      <w:r w:rsidRPr="007D6052">
        <w:rPr>
          <w:sz w:val="14"/>
          <w:szCs w:val="14"/>
        </w:rPr>
        <w:t>2. В настоящем Порядке используются следующие понятия:</w:t>
      </w:r>
    </w:p>
    <w:p w:rsidR="00C317D6" w:rsidRPr="007D6052" w:rsidRDefault="00C317D6" w:rsidP="00C317D6">
      <w:pPr>
        <w:widowControl w:val="0"/>
        <w:autoSpaceDE w:val="0"/>
        <w:autoSpaceDN w:val="0"/>
        <w:ind w:firstLine="284"/>
        <w:jc w:val="both"/>
        <w:rPr>
          <w:sz w:val="14"/>
          <w:szCs w:val="14"/>
        </w:rPr>
      </w:pPr>
      <w:proofErr w:type="gramStart"/>
      <w:r w:rsidRPr="007D6052">
        <w:rPr>
          <w:sz w:val="14"/>
          <w:szCs w:val="14"/>
        </w:rPr>
        <w:t xml:space="preserve">субъекты малого и среднего предпринимательства (далее - субъекты МСП) -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соответствующие условиям </w:t>
      </w:r>
      <w:hyperlink r:id="rId17" w:history="1">
        <w:r w:rsidRPr="007D6052">
          <w:rPr>
            <w:sz w:val="14"/>
            <w:szCs w:val="14"/>
          </w:rPr>
          <w:t>статьи 4</w:t>
        </w:r>
      </w:hyperlink>
      <w:r w:rsidRPr="007D6052">
        <w:rPr>
          <w:sz w:val="14"/>
          <w:szCs w:val="14"/>
        </w:rPr>
        <w:t xml:space="preserve"> Федерального закона от 24 июля 2007 года № 209-ФЗ;</w:t>
      </w:r>
      <w:proofErr w:type="gramEnd"/>
    </w:p>
    <w:p w:rsidR="00C317D6" w:rsidRPr="007D6052" w:rsidRDefault="00C317D6" w:rsidP="00C317D6">
      <w:pPr>
        <w:widowControl w:val="0"/>
        <w:autoSpaceDE w:val="0"/>
        <w:autoSpaceDN w:val="0"/>
        <w:ind w:firstLine="284"/>
        <w:jc w:val="both"/>
        <w:rPr>
          <w:sz w:val="14"/>
          <w:szCs w:val="14"/>
        </w:rPr>
      </w:pPr>
      <w:r w:rsidRPr="007D6052">
        <w:rPr>
          <w:sz w:val="14"/>
          <w:szCs w:val="14"/>
        </w:rPr>
        <w:t>заявитель - субъект МСП, подавший заявление о предоставлении субсидии;</w:t>
      </w:r>
    </w:p>
    <w:p w:rsidR="00C317D6" w:rsidRPr="007D6052" w:rsidRDefault="00C317D6" w:rsidP="00C317D6">
      <w:pPr>
        <w:autoSpaceDE w:val="0"/>
        <w:autoSpaceDN w:val="0"/>
        <w:adjustRightInd w:val="0"/>
        <w:ind w:firstLine="284"/>
        <w:jc w:val="both"/>
        <w:rPr>
          <w:sz w:val="14"/>
          <w:szCs w:val="14"/>
        </w:rPr>
      </w:pPr>
      <w:r w:rsidRPr="007D6052">
        <w:rPr>
          <w:sz w:val="14"/>
          <w:szCs w:val="14"/>
        </w:rPr>
        <w:t>субсидия – целевые денежные средства, предоставляемые из бюджета Солецкого муниципального округа субъектам МСП на возмещение части затрат на приобретение машин и оборудования (за исключением автотранспорта) в размере не более 80 % понесенных субъектом МСП затрат или стоимости проекта;</w:t>
      </w:r>
    </w:p>
    <w:p w:rsidR="00C317D6" w:rsidRPr="007D6052" w:rsidRDefault="00C317D6" w:rsidP="00C317D6">
      <w:pPr>
        <w:widowControl w:val="0"/>
        <w:autoSpaceDE w:val="0"/>
        <w:autoSpaceDN w:val="0"/>
        <w:ind w:firstLine="284"/>
        <w:jc w:val="both"/>
        <w:rPr>
          <w:sz w:val="14"/>
          <w:szCs w:val="14"/>
        </w:rPr>
      </w:pPr>
      <w:r w:rsidRPr="007D6052">
        <w:rPr>
          <w:sz w:val="14"/>
          <w:szCs w:val="14"/>
        </w:rPr>
        <w:t>машины и оборудование – это все виды технологического оборудования, включая автоматические машины и оборудование, для производства промышленной продукции, оборудование сельскохозяйственное, транспортное, строительное, торговое, складское, водоснабжения и канализации, санитарно-гигиеническое и другие виды машин и оборудования (за исключением автотранспорта), приобретенные в текущем финансовом году;</w:t>
      </w:r>
    </w:p>
    <w:p w:rsidR="00C317D6" w:rsidRPr="007D6052" w:rsidRDefault="00C317D6" w:rsidP="00C317D6">
      <w:pPr>
        <w:widowControl w:val="0"/>
        <w:autoSpaceDE w:val="0"/>
        <w:autoSpaceDN w:val="0"/>
        <w:ind w:firstLine="284"/>
        <w:contextualSpacing/>
        <w:jc w:val="both"/>
        <w:rPr>
          <w:sz w:val="14"/>
          <w:szCs w:val="14"/>
        </w:rPr>
      </w:pPr>
      <w:r w:rsidRPr="007D6052">
        <w:rPr>
          <w:sz w:val="14"/>
          <w:szCs w:val="14"/>
        </w:rPr>
        <w:t xml:space="preserve">договор о предоставлении субсидии – соглашение сторон, заключённое между Администрацией Солецкого муниципального округа и получателем субсидии в котором включены обязательство получателя субсидии по росту экономических показателей субъекта МСП. </w:t>
      </w:r>
    </w:p>
    <w:p w:rsidR="00C317D6" w:rsidRPr="007D6052" w:rsidRDefault="00C317D6" w:rsidP="00C317D6">
      <w:pPr>
        <w:ind w:firstLine="284"/>
        <w:jc w:val="both"/>
        <w:rPr>
          <w:sz w:val="14"/>
          <w:szCs w:val="14"/>
        </w:rPr>
      </w:pPr>
      <w:r w:rsidRPr="007D6052">
        <w:rPr>
          <w:sz w:val="14"/>
          <w:szCs w:val="14"/>
        </w:rPr>
        <w:t xml:space="preserve">В целях настоящего Порядка иные понятия и термины используются в соответствии с действующим законодательством Российской Федерации. </w:t>
      </w:r>
    </w:p>
    <w:p w:rsidR="00C317D6" w:rsidRPr="007D6052" w:rsidRDefault="00C317D6" w:rsidP="00C317D6">
      <w:pPr>
        <w:autoSpaceDE w:val="0"/>
        <w:autoSpaceDN w:val="0"/>
        <w:adjustRightInd w:val="0"/>
        <w:ind w:firstLine="284"/>
        <w:jc w:val="both"/>
        <w:rPr>
          <w:sz w:val="14"/>
          <w:szCs w:val="14"/>
        </w:rPr>
      </w:pPr>
      <w:r w:rsidRPr="007D6052">
        <w:rPr>
          <w:sz w:val="14"/>
          <w:szCs w:val="14"/>
        </w:rPr>
        <w:lastRenderedPageBreak/>
        <w:t>3. Целью предоставления субсидии является финансовая поддержка субъектов МСП, осуществляющих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 в размере не более 80 % понесенных субъектом МСП затрат или стоимости проекта.</w:t>
      </w:r>
    </w:p>
    <w:p w:rsidR="00C317D6" w:rsidRPr="007D6052" w:rsidRDefault="00C317D6" w:rsidP="00C317D6">
      <w:pPr>
        <w:autoSpaceDE w:val="0"/>
        <w:autoSpaceDN w:val="0"/>
        <w:adjustRightInd w:val="0"/>
        <w:ind w:firstLine="284"/>
        <w:jc w:val="both"/>
        <w:rPr>
          <w:sz w:val="14"/>
          <w:szCs w:val="14"/>
        </w:rPr>
      </w:pPr>
      <w:r w:rsidRPr="007D6052">
        <w:rPr>
          <w:sz w:val="14"/>
          <w:szCs w:val="14"/>
        </w:rPr>
        <w:t>4. Предоставление субсидий осуществляется за счет средств, предусмотренных на эти цели в бюджете муниципального округа (далее - местный бюджет).</w:t>
      </w:r>
    </w:p>
    <w:p w:rsidR="00C317D6" w:rsidRPr="007D6052" w:rsidRDefault="00C317D6" w:rsidP="00C317D6">
      <w:pPr>
        <w:ind w:firstLine="284"/>
        <w:jc w:val="both"/>
        <w:rPr>
          <w:sz w:val="14"/>
          <w:szCs w:val="14"/>
        </w:rPr>
      </w:pPr>
      <w:r w:rsidRPr="007D6052">
        <w:rPr>
          <w:sz w:val="14"/>
          <w:szCs w:val="14"/>
        </w:rPr>
        <w:t>Главным распорядителем средств бюджета округа, выделяемых на предоставление субсидий, является Администрация Солецкого муниципального округа (далее - Администрация).</w:t>
      </w:r>
    </w:p>
    <w:p w:rsidR="00C317D6" w:rsidRPr="007D6052" w:rsidRDefault="00C317D6" w:rsidP="00C317D6">
      <w:pPr>
        <w:ind w:firstLine="284"/>
        <w:jc w:val="both"/>
        <w:rPr>
          <w:sz w:val="14"/>
          <w:szCs w:val="14"/>
        </w:rPr>
      </w:pPr>
      <w:r w:rsidRPr="007D6052">
        <w:rPr>
          <w:sz w:val="14"/>
          <w:szCs w:val="14"/>
        </w:rPr>
        <w:t>5. Субсидии предоставляются в пределах бюджетных ассигнований, предусмотренных в бюджете округа на соответствующий финансовый год и плановый период, утвержденного решением Думы Солецкого муниципального округа.</w:t>
      </w:r>
    </w:p>
    <w:p w:rsidR="00C317D6" w:rsidRPr="007D6052" w:rsidRDefault="00C317D6" w:rsidP="00C317D6">
      <w:pPr>
        <w:shd w:val="clear" w:color="auto" w:fill="FFFFFF"/>
        <w:ind w:firstLine="284"/>
        <w:jc w:val="both"/>
        <w:rPr>
          <w:sz w:val="14"/>
          <w:szCs w:val="14"/>
        </w:rPr>
      </w:pPr>
      <w:r w:rsidRPr="007D6052">
        <w:rPr>
          <w:sz w:val="14"/>
          <w:szCs w:val="14"/>
        </w:rPr>
        <w:t xml:space="preserve">Администрация как главный распорядитель средств местного бюджета осуществляет предоставление субсидии в пределах лимитов бюджетных обязательств, установленных в местном бюджете на текущий финансовый год и на плановый период на предоставление субсидий в рамках реализации Программы. </w:t>
      </w:r>
    </w:p>
    <w:p w:rsidR="00C317D6" w:rsidRPr="007D6052" w:rsidRDefault="00C317D6" w:rsidP="00C317D6">
      <w:pPr>
        <w:autoSpaceDE w:val="0"/>
        <w:autoSpaceDN w:val="0"/>
        <w:adjustRightInd w:val="0"/>
        <w:ind w:firstLine="284"/>
        <w:jc w:val="both"/>
        <w:rPr>
          <w:sz w:val="14"/>
          <w:szCs w:val="14"/>
        </w:rPr>
      </w:pPr>
      <w:r w:rsidRPr="007D6052">
        <w:rPr>
          <w:sz w:val="14"/>
          <w:szCs w:val="14"/>
        </w:rPr>
        <w:t>Максимальный размер финансовой поддержки не может превышать 350,0 тыс. рублей на одного заявителя.</w:t>
      </w:r>
    </w:p>
    <w:p w:rsidR="00C317D6" w:rsidRPr="007D6052" w:rsidRDefault="00C317D6" w:rsidP="00C317D6">
      <w:pPr>
        <w:ind w:firstLine="284"/>
        <w:jc w:val="both"/>
        <w:rPr>
          <w:sz w:val="14"/>
          <w:szCs w:val="14"/>
        </w:rPr>
      </w:pPr>
      <w:r w:rsidRPr="007D6052">
        <w:rPr>
          <w:sz w:val="14"/>
          <w:szCs w:val="14"/>
        </w:rPr>
        <w:t>6. Субсидия предоставляется юридическим лицам</w:t>
      </w:r>
      <w:r w:rsidRPr="007D6052">
        <w:rPr>
          <w:color w:val="22272F"/>
          <w:sz w:val="14"/>
          <w:szCs w:val="14"/>
          <w:shd w:val="clear" w:color="auto" w:fill="FFFFFF"/>
        </w:rPr>
        <w:t xml:space="preserve">и или </w:t>
      </w:r>
      <w:r w:rsidRPr="007D6052">
        <w:rPr>
          <w:sz w:val="14"/>
          <w:szCs w:val="14"/>
        </w:rPr>
        <w:t>индивидуальным предпринимателям, в отношении которых в установленном порядке принято решение о признании получателем субсидии.</w:t>
      </w:r>
    </w:p>
    <w:p w:rsidR="00C317D6" w:rsidRPr="007D6052" w:rsidRDefault="00C317D6" w:rsidP="00C317D6">
      <w:pPr>
        <w:autoSpaceDE w:val="0"/>
        <w:autoSpaceDN w:val="0"/>
        <w:adjustRightInd w:val="0"/>
        <w:ind w:firstLine="284"/>
        <w:jc w:val="both"/>
        <w:rPr>
          <w:sz w:val="14"/>
          <w:szCs w:val="14"/>
        </w:rPr>
      </w:pPr>
      <w:r w:rsidRPr="007D6052">
        <w:rPr>
          <w:sz w:val="14"/>
          <w:szCs w:val="14"/>
        </w:rPr>
        <w:t xml:space="preserve">7. Источником финансирования субсидии является иной межбюджетный трансферт </w:t>
      </w:r>
      <w:r w:rsidRPr="007D6052">
        <w:rPr>
          <w:rFonts w:ascii="TimesNewRomanPSMT" w:hAnsi="TimesNewRomanPSMT" w:cs="TimesNewRomanPSMT"/>
          <w:sz w:val="14"/>
          <w:szCs w:val="14"/>
        </w:rPr>
        <w:t xml:space="preserve">из областного бюджета </w:t>
      </w:r>
      <w:r w:rsidRPr="007D6052">
        <w:rPr>
          <w:sz w:val="14"/>
          <w:szCs w:val="14"/>
        </w:rPr>
        <w:t>в целях софинансирования расходных обязательств муниципальных образований, связанных с реализацией мероприятий муниципальных программ (подпрограмм) по финансовой поддержке субъектов малого и среднего предпринимательства, осуществляющих деятельность в населенных пунктах с населением численностью менее 10000 человек.</w:t>
      </w:r>
    </w:p>
    <w:p w:rsidR="00C317D6" w:rsidRPr="007D6052" w:rsidRDefault="00C317D6" w:rsidP="00C317D6">
      <w:pPr>
        <w:shd w:val="clear" w:color="auto" w:fill="FFFFFF"/>
        <w:ind w:firstLine="284"/>
        <w:jc w:val="both"/>
        <w:rPr>
          <w:sz w:val="14"/>
          <w:szCs w:val="14"/>
        </w:rPr>
      </w:pPr>
      <w:r w:rsidRPr="007D6052">
        <w:rPr>
          <w:sz w:val="14"/>
          <w:szCs w:val="14"/>
        </w:rPr>
        <w:t xml:space="preserve">8. Отбор юридических лиц и индивидуальных предпринимателей осуществляется </w:t>
      </w:r>
      <w:proofErr w:type="gramStart"/>
      <w:r w:rsidRPr="007D6052">
        <w:rPr>
          <w:sz w:val="14"/>
          <w:szCs w:val="14"/>
        </w:rPr>
        <w:t>в соответствии с настоящим Порядком на основании заявок на участие в отборе</w:t>
      </w:r>
      <w:proofErr w:type="gramEnd"/>
      <w:r w:rsidRPr="007D6052">
        <w:rPr>
          <w:sz w:val="14"/>
          <w:szCs w:val="14"/>
        </w:rPr>
        <w:t xml:space="preserve"> субъектов МСП для предоставления субсидии. </w:t>
      </w:r>
    </w:p>
    <w:p w:rsidR="00C317D6" w:rsidRPr="007D6052" w:rsidRDefault="00C317D6" w:rsidP="00C317D6">
      <w:pPr>
        <w:ind w:firstLine="284"/>
        <w:jc w:val="both"/>
        <w:rPr>
          <w:sz w:val="14"/>
          <w:szCs w:val="14"/>
        </w:rPr>
      </w:pPr>
      <w:r w:rsidRPr="007D6052">
        <w:rPr>
          <w:sz w:val="14"/>
          <w:szCs w:val="14"/>
        </w:rPr>
        <w:t>Администрация размещает объявление о проведении отбора на официальном сайте Администрации Солецкого муниципального округа в информационно-телекоммуникационной сети «Интернет».</w:t>
      </w:r>
    </w:p>
    <w:p w:rsidR="00C317D6" w:rsidRPr="007D6052" w:rsidRDefault="00C317D6" w:rsidP="00C317D6">
      <w:pPr>
        <w:ind w:firstLine="284"/>
        <w:jc w:val="both"/>
        <w:rPr>
          <w:sz w:val="14"/>
          <w:szCs w:val="14"/>
        </w:rPr>
      </w:pPr>
      <w:r w:rsidRPr="007D6052">
        <w:rPr>
          <w:sz w:val="14"/>
          <w:szCs w:val="14"/>
        </w:rPr>
        <w:t>В объявлении о проведении отбора указываются:</w:t>
      </w:r>
    </w:p>
    <w:p w:rsidR="00C317D6" w:rsidRPr="007D6052" w:rsidRDefault="00C317D6" w:rsidP="00C317D6">
      <w:pPr>
        <w:ind w:firstLine="284"/>
        <w:jc w:val="both"/>
        <w:rPr>
          <w:sz w:val="14"/>
          <w:szCs w:val="14"/>
        </w:rPr>
      </w:pPr>
      <w:r w:rsidRPr="007D6052">
        <w:rPr>
          <w:sz w:val="14"/>
          <w:szCs w:val="14"/>
        </w:rPr>
        <w:t>сроки проведения отбора;</w:t>
      </w:r>
    </w:p>
    <w:p w:rsidR="00C317D6" w:rsidRPr="007D6052" w:rsidRDefault="00C317D6" w:rsidP="00C317D6">
      <w:pPr>
        <w:ind w:firstLine="284"/>
        <w:jc w:val="both"/>
        <w:rPr>
          <w:color w:val="000000"/>
          <w:sz w:val="14"/>
          <w:szCs w:val="14"/>
        </w:rPr>
      </w:pPr>
      <w:r w:rsidRPr="007D6052">
        <w:rPr>
          <w:color w:val="000000"/>
          <w:sz w:val="14"/>
          <w:szCs w:val="14"/>
        </w:rPr>
        <w:t>дата начала подачи или окончания приема заявок участников отбора, которая не может быть ранее 30-го календарного дня, следующего за днем размещения объявления о проведении отбора;</w:t>
      </w:r>
    </w:p>
    <w:p w:rsidR="00C317D6" w:rsidRPr="007D6052" w:rsidRDefault="00C317D6" w:rsidP="00C317D6">
      <w:pPr>
        <w:ind w:firstLine="284"/>
        <w:jc w:val="both"/>
        <w:rPr>
          <w:sz w:val="14"/>
          <w:szCs w:val="14"/>
        </w:rPr>
      </w:pPr>
      <w:r w:rsidRPr="007D6052">
        <w:rPr>
          <w:sz w:val="14"/>
          <w:szCs w:val="14"/>
        </w:rPr>
        <w:t>наименование, место нахождения, почтовый адрес, адрес электронной почты главного распорядителя;</w:t>
      </w:r>
    </w:p>
    <w:p w:rsidR="00C317D6" w:rsidRPr="007D6052" w:rsidRDefault="00C317D6" w:rsidP="00C317D6">
      <w:pPr>
        <w:ind w:firstLine="284"/>
        <w:jc w:val="both"/>
        <w:rPr>
          <w:sz w:val="14"/>
          <w:szCs w:val="14"/>
        </w:rPr>
      </w:pPr>
      <w:r w:rsidRPr="007D6052">
        <w:rPr>
          <w:sz w:val="14"/>
          <w:szCs w:val="14"/>
        </w:rPr>
        <w:t>результаты предоставления субсидии;</w:t>
      </w:r>
    </w:p>
    <w:p w:rsidR="00C317D6" w:rsidRPr="007D6052" w:rsidRDefault="00C317D6" w:rsidP="00C317D6">
      <w:pPr>
        <w:ind w:firstLine="284"/>
        <w:jc w:val="both"/>
        <w:rPr>
          <w:sz w:val="14"/>
          <w:szCs w:val="14"/>
        </w:rPr>
      </w:pPr>
      <w:r w:rsidRPr="007D6052">
        <w:rPr>
          <w:sz w:val="14"/>
          <w:szCs w:val="14"/>
        </w:rPr>
        <w:t>доменное имя и (или) сетевой адрес, и (или) указатели страниц сайта в информационно-телекоммуникационной сети «Интернет», на котором обеспечивается проведение отбора;</w:t>
      </w:r>
    </w:p>
    <w:p w:rsidR="00C317D6" w:rsidRPr="007D6052" w:rsidRDefault="00C317D6" w:rsidP="00C317D6">
      <w:pPr>
        <w:ind w:firstLine="284"/>
        <w:jc w:val="both"/>
        <w:rPr>
          <w:sz w:val="14"/>
          <w:szCs w:val="14"/>
        </w:rPr>
      </w:pPr>
      <w:r w:rsidRPr="007D6052">
        <w:rPr>
          <w:sz w:val="14"/>
          <w:szCs w:val="14"/>
        </w:rPr>
        <w:t xml:space="preserve">требования к участникам отбора в соответствии с пунктом </w:t>
      </w:r>
      <w:hyperlink w:anchor="Par72" w:tooltip="6. Участники отбора должны соответствовать на первое число месяца, предшествующего месяцу подачи заявки, следующим требованиям:" w:history="1">
        <w:r w:rsidRPr="007D6052">
          <w:rPr>
            <w:color w:val="000000"/>
            <w:sz w:val="14"/>
            <w:szCs w:val="14"/>
          </w:rPr>
          <w:t>10</w:t>
        </w:r>
      </w:hyperlink>
      <w:r w:rsidRPr="007D6052">
        <w:rPr>
          <w:sz w:val="14"/>
          <w:szCs w:val="14"/>
        </w:rPr>
        <w:t xml:space="preserve"> настоящего Порядка и перечень документов, указанный в пункте 11 настоящего Порядка, представляемых участниками отбора для подтверждения их соответствия указанным требованиям;</w:t>
      </w:r>
    </w:p>
    <w:p w:rsidR="00C317D6" w:rsidRPr="007D6052" w:rsidRDefault="00C317D6" w:rsidP="00C317D6">
      <w:pPr>
        <w:ind w:firstLine="284"/>
        <w:jc w:val="both"/>
        <w:rPr>
          <w:sz w:val="14"/>
          <w:szCs w:val="14"/>
        </w:rPr>
      </w:pPr>
      <w:r w:rsidRPr="007D6052">
        <w:rPr>
          <w:sz w:val="14"/>
          <w:szCs w:val="14"/>
        </w:rPr>
        <w:t>порядок подачи заявок участниками отбора и требования, предъявляемые к форме и содержанию заявок, подаваемых участниками отбора;</w:t>
      </w:r>
    </w:p>
    <w:p w:rsidR="00C317D6" w:rsidRPr="007D6052" w:rsidRDefault="00C317D6" w:rsidP="00C317D6">
      <w:pPr>
        <w:ind w:firstLine="284"/>
        <w:jc w:val="both"/>
        <w:rPr>
          <w:sz w:val="14"/>
          <w:szCs w:val="14"/>
        </w:rPr>
      </w:pPr>
      <w:r w:rsidRPr="007D6052">
        <w:rPr>
          <w:sz w:val="14"/>
          <w:szCs w:val="14"/>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C317D6" w:rsidRPr="007D6052" w:rsidRDefault="00C317D6" w:rsidP="00C317D6">
      <w:pPr>
        <w:ind w:firstLine="284"/>
        <w:jc w:val="both"/>
        <w:rPr>
          <w:sz w:val="14"/>
          <w:szCs w:val="14"/>
        </w:rPr>
      </w:pPr>
      <w:r w:rsidRPr="007D6052">
        <w:rPr>
          <w:sz w:val="14"/>
          <w:szCs w:val="14"/>
        </w:rPr>
        <w:t>правила рассмотрения и оценки заявок участников отбора;</w:t>
      </w:r>
    </w:p>
    <w:p w:rsidR="00C317D6" w:rsidRPr="007D6052" w:rsidRDefault="00C317D6" w:rsidP="00C317D6">
      <w:pPr>
        <w:ind w:firstLine="284"/>
        <w:jc w:val="both"/>
        <w:rPr>
          <w:sz w:val="14"/>
          <w:szCs w:val="14"/>
        </w:rPr>
      </w:pPr>
      <w:r w:rsidRPr="007D6052">
        <w:rPr>
          <w:sz w:val="14"/>
          <w:szCs w:val="14"/>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C317D6" w:rsidRPr="007D6052" w:rsidRDefault="00C317D6" w:rsidP="00C317D6">
      <w:pPr>
        <w:ind w:firstLine="284"/>
        <w:jc w:val="both"/>
        <w:rPr>
          <w:sz w:val="14"/>
          <w:szCs w:val="14"/>
        </w:rPr>
      </w:pPr>
      <w:r w:rsidRPr="007D6052">
        <w:rPr>
          <w:sz w:val="14"/>
          <w:szCs w:val="14"/>
        </w:rPr>
        <w:t>срок, в течение которого победители отбора должны подписать договор о предоставлении субсидии (далее договор);</w:t>
      </w:r>
    </w:p>
    <w:p w:rsidR="00C317D6" w:rsidRPr="007D6052" w:rsidRDefault="00C317D6" w:rsidP="00C317D6">
      <w:pPr>
        <w:ind w:firstLine="284"/>
        <w:jc w:val="both"/>
        <w:rPr>
          <w:sz w:val="14"/>
          <w:szCs w:val="14"/>
        </w:rPr>
      </w:pPr>
      <w:r w:rsidRPr="007D6052">
        <w:rPr>
          <w:sz w:val="14"/>
          <w:szCs w:val="14"/>
        </w:rPr>
        <w:t xml:space="preserve">условия признания победителя отбора </w:t>
      </w:r>
      <w:proofErr w:type="gramStart"/>
      <w:r w:rsidRPr="007D6052">
        <w:rPr>
          <w:sz w:val="14"/>
          <w:szCs w:val="14"/>
        </w:rPr>
        <w:t>уклонившимся</w:t>
      </w:r>
      <w:proofErr w:type="gramEnd"/>
      <w:r w:rsidRPr="007D6052">
        <w:rPr>
          <w:sz w:val="14"/>
          <w:szCs w:val="14"/>
        </w:rPr>
        <w:t xml:space="preserve"> от заключения договора;</w:t>
      </w:r>
    </w:p>
    <w:p w:rsidR="00C317D6" w:rsidRPr="007D6052" w:rsidRDefault="00C317D6" w:rsidP="00C317D6">
      <w:pPr>
        <w:ind w:firstLine="284"/>
        <w:jc w:val="both"/>
        <w:rPr>
          <w:sz w:val="14"/>
          <w:szCs w:val="14"/>
        </w:rPr>
      </w:pPr>
      <w:r w:rsidRPr="007D6052">
        <w:rPr>
          <w:sz w:val="14"/>
          <w:szCs w:val="14"/>
        </w:rPr>
        <w:t>дата размещения результатов отбора на официальном сайте главного распорядителя в информационно-телекоммуникационной сети «Интернет».</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9. Заявитель представляет в Администрацию Солецкого муниципального округа документы согласно пункту 11 настоящего Порядка не позднее даты окончания подачи документов, указанной в объявлении.</w:t>
      </w:r>
    </w:p>
    <w:p w:rsidR="00C317D6" w:rsidRPr="007D6052" w:rsidRDefault="00C317D6" w:rsidP="00C317D6">
      <w:pPr>
        <w:autoSpaceDE w:val="0"/>
        <w:autoSpaceDN w:val="0"/>
        <w:adjustRightInd w:val="0"/>
        <w:ind w:firstLine="284"/>
        <w:jc w:val="both"/>
        <w:rPr>
          <w:sz w:val="14"/>
          <w:szCs w:val="14"/>
        </w:rPr>
      </w:pPr>
      <w:r w:rsidRPr="007D6052">
        <w:rPr>
          <w:sz w:val="14"/>
          <w:szCs w:val="14"/>
        </w:rPr>
        <w:t xml:space="preserve">10. Заявитель не ранее чем за 30 календарных дней до дня подачи заявки и документов, предусмотренных пунктом </w:t>
      </w:r>
      <w:hyperlink r:id="rId18" w:history="1">
        <w:r w:rsidRPr="007D6052">
          <w:rPr>
            <w:sz w:val="14"/>
            <w:szCs w:val="14"/>
          </w:rPr>
          <w:t>11</w:t>
        </w:r>
      </w:hyperlink>
      <w:r w:rsidRPr="007D6052">
        <w:rPr>
          <w:sz w:val="14"/>
          <w:szCs w:val="14"/>
        </w:rPr>
        <w:t xml:space="preserve"> настоящего Порядка, должен соответствовать следующим требованиям:</w:t>
      </w:r>
    </w:p>
    <w:p w:rsidR="00C317D6" w:rsidRPr="007D6052" w:rsidRDefault="00C317D6" w:rsidP="00C317D6">
      <w:pPr>
        <w:autoSpaceDE w:val="0"/>
        <w:autoSpaceDN w:val="0"/>
        <w:adjustRightInd w:val="0"/>
        <w:ind w:firstLine="284"/>
        <w:jc w:val="both"/>
        <w:rPr>
          <w:sz w:val="14"/>
          <w:szCs w:val="14"/>
        </w:rPr>
      </w:pPr>
      <w:r w:rsidRPr="007D6052">
        <w:rPr>
          <w:sz w:val="14"/>
          <w:szCs w:val="14"/>
        </w:rPr>
        <w:t xml:space="preserve">заявитель зарегистрирован и осуществляет хозяйственную деятельность, не связанную с </w:t>
      </w:r>
      <w:r w:rsidRPr="007D6052">
        <w:rPr>
          <w:color w:val="000000"/>
          <w:sz w:val="14"/>
          <w:szCs w:val="14"/>
          <w:shd w:val="clear" w:color="auto" w:fill="FFFFFF"/>
        </w:rPr>
        <w:t xml:space="preserve">производством и (или) реализацией подакцизных товаров, а также добычей и (или) реализацией полезных ископаемых, за исключением общераспространенных полезных ископаемых и минеральных питьевых вод, </w:t>
      </w:r>
      <w:r w:rsidRPr="007D6052">
        <w:rPr>
          <w:sz w:val="14"/>
          <w:szCs w:val="14"/>
        </w:rPr>
        <w:t>в населенных пунктах Солецкого муниципального округа с населением численностью менее 10000 человек;</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 xml:space="preserve">заявитель не находится в процессе реорганизации,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Допускается реорганизация в форме присоединения к юридическому лицу, являющемуся участником отбора, другого юридического лица, а в отношении индивидуальных предпринимателей установлено, что они не должны прекратить деятельность в </w:t>
      </w:r>
      <w:r w:rsidRPr="007D6052">
        <w:rPr>
          <w:sz w:val="14"/>
          <w:szCs w:val="14"/>
        </w:rPr>
        <w:lastRenderedPageBreak/>
        <w:t>качестве индивидуального предпринимателя;</w:t>
      </w:r>
    </w:p>
    <w:p w:rsidR="00C317D6" w:rsidRPr="007D6052" w:rsidRDefault="00C317D6" w:rsidP="00C317D6">
      <w:pPr>
        <w:autoSpaceDE w:val="0"/>
        <w:autoSpaceDN w:val="0"/>
        <w:adjustRightInd w:val="0"/>
        <w:ind w:firstLine="284"/>
        <w:jc w:val="both"/>
        <w:rPr>
          <w:sz w:val="14"/>
          <w:szCs w:val="14"/>
        </w:rPr>
      </w:pPr>
      <w:r w:rsidRPr="007D6052">
        <w:rPr>
          <w:sz w:val="14"/>
          <w:szCs w:val="14"/>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17D6" w:rsidRPr="007D6052" w:rsidRDefault="00C317D6" w:rsidP="00C317D6">
      <w:pPr>
        <w:autoSpaceDE w:val="0"/>
        <w:autoSpaceDN w:val="0"/>
        <w:adjustRightInd w:val="0"/>
        <w:ind w:firstLine="284"/>
        <w:jc w:val="both"/>
        <w:rPr>
          <w:sz w:val="14"/>
          <w:szCs w:val="14"/>
        </w:rPr>
      </w:pPr>
      <w:proofErr w:type="gramStart"/>
      <w:r w:rsidRPr="007D6052">
        <w:rPr>
          <w:sz w:val="14"/>
          <w:szCs w:val="1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 являющегося юридическим лицом, об индивидуальном предпринимателе - производителе товаров, работ, услуг, являющемся заявителем;</w:t>
      </w:r>
      <w:proofErr w:type="gramEnd"/>
    </w:p>
    <w:p w:rsidR="00C317D6" w:rsidRPr="007D6052" w:rsidRDefault="00C317D6" w:rsidP="00C317D6">
      <w:pPr>
        <w:autoSpaceDE w:val="0"/>
        <w:autoSpaceDN w:val="0"/>
        <w:adjustRightInd w:val="0"/>
        <w:ind w:firstLine="284"/>
        <w:jc w:val="both"/>
        <w:rPr>
          <w:sz w:val="14"/>
          <w:szCs w:val="14"/>
        </w:rPr>
      </w:pPr>
      <w:proofErr w:type="gramStart"/>
      <w:r w:rsidRPr="007D6052">
        <w:rPr>
          <w:sz w:val="14"/>
          <w:szCs w:val="14"/>
        </w:rPr>
        <w:t xml:space="preserve">заявитель не является </w:t>
      </w:r>
      <w:r w:rsidRPr="007D6052">
        <w:rPr>
          <w:color w:val="111111"/>
          <w:sz w:val="14"/>
          <w:szCs w:val="14"/>
          <w:shd w:val="clear" w:color="auto" w:fill="FDFDFD"/>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w:t>
      </w:r>
      <w:proofErr w:type="gramEnd"/>
      <w:r w:rsidRPr="007D6052">
        <w:rPr>
          <w:color w:val="111111"/>
          <w:sz w:val="14"/>
          <w:szCs w:val="14"/>
          <w:shd w:val="clear" w:color="auto" w:fill="FDFDFD"/>
        </w:rPr>
        <w:t xml:space="preserve"> совокупности превышает 25 процентов (если иное не предусмотрено законодательством Российской Федерации). </w:t>
      </w:r>
      <w:proofErr w:type="gramStart"/>
      <w:r w:rsidRPr="007D6052">
        <w:rPr>
          <w:color w:val="111111"/>
          <w:sz w:val="14"/>
          <w:szCs w:val="14"/>
          <w:shd w:val="clear" w:color="auto" w:fill="FDFDFD"/>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7D6052">
        <w:rPr>
          <w:color w:val="111111"/>
          <w:sz w:val="14"/>
          <w:szCs w:val="14"/>
          <w:shd w:val="clear" w:color="auto" w:fill="FDFDFD"/>
        </w:rPr>
        <w:t xml:space="preserve"> публичных акционерных обществ</w:t>
      </w:r>
      <w:r w:rsidRPr="007D6052">
        <w:rPr>
          <w:sz w:val="14"/>
          <w:szCs w:val="14"/>
        </w:rPr>
        <w:t>;</w:t>
      </w:r>
    </w:p>
    <w:p w:rsidR="00C317D6" w:rsidRPr="007D6052" w:rsidRDefault="00C317D6" w:rsidP="00C317D6">
      <w:pPr>
        <w:autoSpaceDE w:val="0"/>
        <w:autoSpaceDN w:val="0"/>
        <w:adjustRightInd w:val="0"/>
        <w:ind w:firstLine="284"/>
        <w:jc w:val="both"/>
        <w:rPr>
          <w:sz w:val="14"/>
          <w:szCs w:val="14"/>
        </w:rPr>
      </w:pPr>
      <w:r w:rsidRPr="007D6052">
        <w:rPr>
          <w:sz w:val="14"/>
          <w:szCs w:val="14"/>
        </w:rPr>
        <w:t>заявитель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317D6" w:rsidRPr="007D6052" w:rsidRDefault="00C317D6" w:rsidP="00C317D6">
      <w:pPr>
        <w:autoSpaceDE w:val="0"/>
        <w:autoSpaceDN w:val="0"/>
        <w:adjustRightInd w:val="0"/>
        <w:ind w:firstLine="284"/>
        <w:jc w:val="both"/>
        <w:rPr>
          <w:sz w:val="14"/>
          <w:szCs w:val="14"/>
        </w:rPr>
      </w:pPr>
      <w:r w:rsidRPr="007D6052">
        <w:rPr>
          <w:sz w:val="14"/>
          <w:szCs w:val="14"/>
        </w:rPr>
        <w:t xml:space="preserve">заявитель не должен получать средства </w:t>
      </w:r>
      <w:proofErr w:type="gramStart"/>
      <w:r w:rsidRPr="007D6052">
        <w:rPr>
          <w:sz w:val="14"/>
          <w:szCs w:val="14"/>
        </w:rPr>
        <w:t>из местного бюджета в соответствии с иными нормативными правовыми актами муниципального округа на возмещение затрат на цели</w:t>
      </w:r>
      <w:proofErr w:type="gramEnd"/>
      <w:r w:rsidRPr="007D6052">
        <w:rPr>
          <w:sz w:val="14"/>
          <w:szCs w:val="14"/>
        </w:rPr>
        <w:t xml:space="preserve">, указанные в </w:t>
      </w:r>
      <w:hyperlink w:anchor="P56" w:history="1">
        <w:r w:rsidRPr="007D6052">
          <w:rPr>
            <w:sz w:val="14"/>
            <w:szCs w:val="14"/>
          </w:rPr>
          <w:t xml:space="preserve">пункте </w:t>
        </w:r>
      </w:hyperlink>
      <w:r w:rsidRPr="007D6052">
        <w:rPr>
          <w:sz w:val="14"/>
          <w:szCs w:val="14"/>
        </w:rPr>
        <w:t>3 настоящего Порядка.</w:t>
      </w:r>
    </w:p>
    <w:p w:rsidR="00C317D6" w:rsidRPr="007D6052" w:rsidRDefault="00C317D6" w:rsidP="00C317D6">
      <w:pPr>
        <w:autoSpaceDE w:val="0"/>
        <w:autoSpaceDN w:val="0"/>
        <w:adjustRightInd w:val="0"/>
        <w:ind w:firstLine="284"/>
        <w:jc w:val="both"/>
        <w:rPr>
          <w:sz w:val="14"/>
          <w:szCs w:val="14"/>
        </w:rPr>
      </w:pPr>
      <w:r w:rsidRPr="007D6052">
        <w:rPr>
          <w:sz w:val="14"/>
          <w:szCs w:val="14"/>
        </w:rPr>
        <w:t>11. Для получения субсидии заявитель представляет в комитет по экономике, туризму, инвестициям и сельскому хозяйству Администрации Солецкого муниципального округа в сроки, указанные в пункте 9 настоящего Порядка, следующие документы:</w:t>
      </w:r>
    </w:p>
    <w:p w:rsidR="00C317D6" w:rsidRPr="007D6052" w:rsidRDefault="00C317D6" w:rsidP="00C317D6">
      <w:pPr>
        <w:autoSpaceDE w:val="0"/>
        <w:autoSpaceDN w:val="0"/>
        <w:adjustRightInd w:val="0"/>
        <w:ind w:firstLine="284"/>
        <w:jc w:val="both"/>
        <w:rPr>
          <w:sz w:val="14"/>
          <w:szCs w:val="14"/>
        </w:rPr>
      </w:pPr>
      <w:r w:rsidRPr="007D6052">
        <w:rPr>
          <w:sz w:val="14"/>
          <w:szCs w:val="14"/>
        </w:rPr>
        <w:t>заявку по форме согласно приложению № 1 к настоящему Порядку;</w:t>
      </w:r>
    </w:p>
    <w:p w:rsidR="00C317D6" w:rsidRPr="007D6052" w:rsidRDefault="00C317D6" w:rsidP="00C317D6">
      <w:pPr>
        <w:widowControl w:val="0"/>
        <w:autoSpaceDE w:val="0"/>
        <w:autoSpaceDN w:val="0"/>
        <w:adjustRightInd w:val="0"/>
        <w:ind w:firstLine="284"/>
        <w:jc w:val="both"/>
        <w:rPr>
          <w:color w:val="000000"/>
          <w:sz w:val="14"/>
          <w:szCs w:val="14"/>
        </w:rPr>
      </w:pPr>
      <w:r w:rsidRPr="007D6052">
        <w:rPr>
          <w:sz w:val="14"/>
          <w:szCs w:val="14"/>
        </w:rPr>
        <w:t xml:space="preserve">копию выписки из Единого государственного реестра юридических лиц либо Единого государственного реестра индивидуальных предпринимателей, выданную не ранее чем на первое число месяца, в котором будет </w:t>
      </w:r>
      <w:r w:rsidRPr="007D6052">
        <w:rPr>
          <w:color w:val="000000"/>
          <w:sz w:val="14"/>
          <w:szCs w:val="14"/>
        </w:rPr>
        <w:t>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C317D6" w:rsidRPr="007D6052" w:rsidRDefault="00C317D6" w:rsidP="00C317D6">
      <w:pPr>
        <w:ind w:firstLine="284"/>
        <w:jc w:val="both"/>
        <w:textAlignment w:val="baseline"/>
        <w:rPr>
          <w:sz w:val="14"/>
          <w:szCs w:val="14"/>
        </w:rPr>
      </w:pPr>
      <w:r w:rsidRPr="007D6052">
        <w:rPr>
          <w:sz w:val="14"/>
          <w:szCs w:val="14"/>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выданную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C317D6" w:rsidRPr="007D6052" w:rsidRDefault="00003215" w:rsidP="00C317D6">
      <w:pPr>
        <w:ind w:firstLine="284"/>
        <w:jc w:val="both"/>
        <w:rPr>
          <w:color w:val="000000"/>
          <w:sz w:val="14"/>
          <w:szCs w:val="14"/>
        </w:rPr>
      </w:pPr>
      <w:hyperlink r:id="rId19" w:anchor="P291" w:history="1">
        <w:r w:rsidR="00C317D6" w:rsidRPr="007D6052">
          <w:rPr>
            <w:color w:val="000000"/>
            <w:sz w:val="14"/>
            <w:szCs w:val="14"/>
          </w:rPr>
          <w:t xml:space="preserve">расчет </w:t>
        </w:r>
      </w:hyperlink>
      <w:r w:rsidR="00C317D6" w:rsidRPr="007D6052">
        <w:rPr>
          <w:color w:val="000000"/>
          <w:sz w:val="14"/>
          <w:szCs w:val="14"/>
        </w:rPr>
        <w:t xml:space="preserve">размера субсидии по форме согласно приложению № 2 к настоящему Порядку; </w:t>
      </w:r>
    </w:p>
    <w:p w:rsidR="00C317D6" w:rsidRPr="007D6052" w:rsidRDefault="00C317D6" w:rsidP="00C317D6">
      <w:pPr>
        <w:ind w:firstLine="284"/>
        <w:jc w:val="both"/>
        <w:rPr>
          <w:color w:val="000000"/>
          <w:sz w:val="14"/>
          <w:szCs w:val="14"/>
        </w:rPr>
      </w:pPr>
      <w:r w:rsidRPr="007D6052">
        <w:rPr>
          <w:color w:val="000000"/>
          <w:sz w:val="14"/>
          <w:szCs w:val="14"/>
        </w:rPr>
        <w:t>копии документов, подтверждающих произведенные затраты (договоров, счетов, товарных накладных, платежных документов), оформленных в соответствии с законодательством Российской Федерации;</w:t>
      </w:r>
    </w:p>
    <w:p w:rsidR="00C317D6" w:rsidRPr="007D6052" w:rsidRDefault="00C317D6" w:rsidP="00C317D6">
      <w:pPr>
        <w:widowControl w:val="0"/>
        <w:autoSpaceDE w:val="0"/>
        <w:autoSpaceDN w:val="0"/>
        <w:ind w:firstLine="284"/>
        <w:jc w:val="both"/>
        <w:rPr>
          <w:color w:val="000000"/>
          <w:sz w:val="14"/>
          <w:szCs w:val="14"/>
        </w:rPr>
      </w:pPr>
      <w:r w:rsidRPr="007D6052">
        <w:rPr>
          <w:color w:val="000000"/>
          <w:sz w:val="14"/>
          <w:szCs w:val="14"/>
        </w:rPr>
        <w:t>технико-экономическое обоснование проекта с обоснованием приобретения машин и оборудования (бизнес-проект);</w:t>
      </w:r>
    </w:p>
    <w:p w:rsidR="00C317D6" w:rsidRPr="007D6052" w:rsidRDefault="00C317D6" w:rsidP="00C317D6">
      <w:pPr>
        <w:autoSpaceDE w:val="0"/>
        <w:autoSpaceDN w:val="0"/>
        <w:adjustRightInd w:val="0"/>
        <w:ind w:firstLine="284"/>
        <w:jc w:val="both"/>
        <w:rPr>
          <w:sz w:val="14"/>
          <w:szCs w:val="14"/>
        </w:rPr>
      </w:pPr>
      <w:r w:rsidRPr="007D6052">
        <w:rPr>
          <w:sz w:val="14"/>
          <w:szCs w:val="14"/>
        </w:rPr>
        <w:t>Ответственность за достоверность сведений, указанных в представляемых документах на получение субсидии, возлагается на заявителя.</w:t>
      </w:r>
    </w:p>
    <w:p w:rsidR="00C317D6" w:rsidRPr="007D6052" w:rsidRDefault="00C317D6" w:rsidP="00C317D6">
      <w:pPr>
        <w:autoSpaceDE w:val="0"/>
        <w:autoSpaceDN w:val="0"/>
        <w:adjustRightInd w:val="0"/>
        <w:ind w:firstLine="284"/>
        <w:jc w:val="both"/>
        <w:rPr>
          <w:sz w:val="14"/>
          <w:szCs w:val="14"/>
        </w:rPr>
      </w:pPr>
      <w:r w:rsidRPr="007D6052">
        <w:rPr>
          <w:sz w:val="14"/>
          <w:szCs w:val="14"/>
        </w:rPr>
        <w:t>12. Администрация Солецкого муниципального округа принимает представленные заявителем документы и в день принятия делает отметку с указанием даты приема и передает документы в комитет по экономике, туризму, инвестициям и сельскому хозяйству Администрации Солецкого муниципального округа (далее – комитет).</w:t>
      </w:r>
    </w:p>
    <w:p w:rsidR="00C317D6" w:rsidRPr="007D6052" w:rsidRDefault="00C317D6" w:rsidP="00C317D6">
      <w:pPr>
        <w:autoSpaceDE w:val="0"/>
        <w:autoSpaceDN w:val="0"/>
        <w:adjustRightInd w:val="0"/>
        <w:ind w:firstLine="284"/>
        <w:jc w:val="both"/>
        <w:rPr>
          <w:sz w:val="14"/>
          <w:szCs w:val="14"/>
        </w:rPr>
      </w:pPr>
      <w:r w:rsidRPr="007D6052">
        <w:rPr>
          <w:sz w:val="14"/>
          <w:szCs w:val="14"/>
        </w:rPr>
        <w:t>13. Комитет в течени</w:t>
      </w:r>
      <w:proofErr w:type="gramStart"/>
      <w:r w:rsidRPr="007D6052">
        <w:rPr>
          <w:sz w:val="14"/>
          <w:szCs w:val="14"/>
        </w:rPr>
        <w:t>и</w:t>
      </w:r>
      <w:proofErr w:type="gramEnd"/>
      <w:r w:rsidRPr="007D6052">
        <w:rPr>
          <w:sz w:val="14"/>
          <w:szCs w:val="14"/>
        </w:rPr>
        <w:t xml:space="preserve"> 5 рабочих дней со дня регистрации принятых документов проверяет на соответствие категории, цели, требованиям и условию, установленным пунктами 3, 10-11 настоящего Порядка,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(далее - межведомственное взаимодействие).</w:t>
      </w:r>
    </w:p>
    <w:p w:rsidR="00C317D6" w:rsidRPr="007D6052" w:rsidRDefault="00C317D6" w:rsidP="00C317D6">
      <w:pPr>
        <w:autoSpaceDE w:val="0"/>
        <w:autoSpaceDN w:val="0"/>
        <w:adjustRightInd w:val="0"/>
        <w:ind w:firstLine="284"/>
        <w:jc w:val="both"/>
        <w:rPr>
          <w:sz w:val="14"/>
          <w:szCs w:val="14"/>
        </w:rPr>
      </w:pPr>
      <w:r w:rsidRPr="007D6052">
        <w:rPr>
          <w:sz w:val="14"/>
          <w:szCs w:val="14"/>
        </w:rPr>
        <w:t>14. Основаниями для отклонения заявки заявителя на стадии рассмотрения являются:</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несоответствие заявителя категории и (или) требованиям, установленным пунктом 10 настоящего Порядка;</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несоблюдение заявителем цели предоставления субсидии, установленной пунктом 3 настоящего Порядка;</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несоответствие представленных заявителем заявки и документов требованиям;</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недостоверность представленной заявителем информации, в том числе о месте нахождения и адресе юридического лица, индивидуального предпринимателя;</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недостаточность лимитов бюджетных обязательств.</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15. Основаниями для отказа в предоставлении субсидии являются:</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 xml:space="preserve">несоответствие представленных заявителем заявки и документов требованиям, установленным в пунктах 10,11 настоящего Порядка, или непредставление </w:t>
      </w:r>
      <w:r w:rsidRPr="007D6052">
        <w:rPr>
          <w:sz w:val="14"/>
          <w:szCs w:val="14"/>
        </w:rPr>
        <w:lastRenderedPageBreak/>
        <w:t>(представление не в полном объеме) документов, установленных в пункте 11 настоящего Порядка;</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установление факта недостоверности представленной заявителем информации.</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При наличии оснований для отклонения заявки на стадии рассмотрения, а также в случае выявления обстоятельств, являющихся основанием для отказа в предоставлении субсидии, Администрация Солецкого муниципального округа принимает решение об отказе в предоставлении субсидии.</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 xml:space="preserve">16. При отсутствии оснований для отклонения заявки заявителя и оснований для отказа в предоставлении субсидии в отношении указанного заявителя Администрация муниципального округа в течение 2 рабочих дней с момента поступления документов принимает решение о возможности (невозможности) предоставления субсидии и определяет её размер. </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Решение о предоставлении субсидии либо об отказе в предоставлении субсидии принимается постановлением Администрации Солецкого муниципального округа в срок, предусмотренный в первом абзаце настоящего пункта (далее Решение).</w:t>
      </w:r>
    </w:p>
    <w:p w:rsidR="00C317D6" w:rsidRPr="007D6052" w:rsidRDefault="00C317D6" w:rsidP="00C317D6">
      <w:pPr>
        <w:autoSpaceDE w:val="0"/>
        <w:autoSpaceDN w:val="0"/>
        <w:adjustRightInd w:val="0"/>
        <w:ind w:firstLine="284"/>
        <w:jc w:val="both"/>
        <w:rPr>
          <w:sz w:val="14"/>
          <w:szCs w:val="14"/>
        </w:rPr>
      </w:pPr>
      <w:r w:rsidRPr="007D6052">
        <w:rPr>
          <w:sz w:val="14"/>
          <w:szCs w:val="14"/>
        </w:rPr>
        <w:t>17. Перечисление субсидии заявителю осуществляется не позднее 5 рабочих дней со дня принятия решения о предоставлении субсидии путем перечисления денежных средств на расчетный или корреспондентский счет, открытый заявителем в учреждении Центрального банка Российской Федерации или кредитной организации.</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18. Условия и порядок перечисления субсидии определяются договором о предоставлении субсидии по форме согласно приложению № 3 к настоящему Порядку.</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Заключение договора о предоставлении субсидии осуществляется не позднее 5 рабочих дней со дня принятия решения о предоставлении субсидии.</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19. Администрация муниципального округа не позднее четырнадцатого календарного дня, следующего за днем принятия постановления  о предоставлении субсидии либо об отказе в предоставлении субсидии, обеспечивает размещение на официальном сайте Администрации муниципального округа в информационно-телекоммуникационной сети «Интернет» информации о результатах рассмотрения заявок, включающей следующие сведения:</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дату, время и место проведения рассмотрения заявок;</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информацию об участниках отбора, заявки которых были рассмотрены;</w:t>
      </w:r>
    </w:p>
    <w:p w:rsidR="00C317D6" w:rsidRPr="007D6052" w:rsidRDefault="00C317D6" w:rsidP="00C317D6">
      <w:pPr>
        <w:widowControl w:val="0"/>
        <w:autoSpaceDE w:val="0"/>
        <w:autoSpaceDN w:val="0"/>
        <w:adjustRightInd w:val="0"/>
        <w:ind w:firstLine="284"/>
        <w:jc w:val="both"/>
        <w:rPr>
          <w:sz w:val="14"/>
          <w:szCs w:val="14"/>
        </w:rPr>
      </w:pPr>
      <w:r w:rsidRPr="007D6052">
        <w:rPr>
          <w:sz w:val="14"/>
          <w:szCs w:val="14"/>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такие заявки;</w:t>
      </w:r>
    </w:p>
    <w:p w:rsidR="00C317D6" w:rsidRPr="007D6052" w:rsidRDefault="00C317D6" w:rsidP="00C317D6">
      <w:pPr>
        <w:autoSpaceDE w:val="0"/>
        <w:autoSpaceDN w:val="0"/>
        <w:adjustRightInd w:val="0"/>
        <w:ind w:firstLine="284"/>
        <w:jc w:val="both"/>
        <w:rPr>
          <w:sz w:val="14"/>
          <w:szCs w:val="14"/>
        </w:rPr>
      </w:pPr>
      <w:r w:rsidRPr="007D6052">
        <w:rPr>
          <w:sz w:val="14"/>
          <w:szCs w:val="14"/>
        </w:rPr>
        <w:t>20. Результатом предоставления субсидии является прирост экономических показателей субъекта МСП.</w:t>
      </w:r>
    </w:p>
    <w:p w:rsidR="00C317D6" w:rsidRPr="007D6052" w:rsidRDefault="00C317D6" w:rsidP="00C317D6">
      <w:pPr>
        <w:autoSpaceDE w:val="0"/>
        <w:autoSpaceDN w:val="0"/>
        <w:adjustRightInd w:val="0"/>
        <w:ind w:firstLine="284"/>
        <w:jc w:val="both"/>
        <w:rPr>
          <w:sz w:val="14"/>
          <w:szCs w:val="14"/>
        </w:rPr>
      </w:pPr>
      <w:r w:rsidRPr="007D6052">
        <w:rPr>
          <w:sz w:val="14"/>
          <w:szCs w:val="14"/>
        </w:rPr>
        <w:t>Плановое значение показателя результативности использования субсидии устанавливается в договоре.</w:t>
      </w:r>
    </w:p>
    <w:p w:rsidR="00C317D6" w:rsidRPr="007D6052" w:rsidRDefault="00C317D6" w:rsidP="00C317D6">
      <w:pPr>
        <w:autoSpaceDE w:val="0"/>
        <w:autoSpaceDN w:val="0"/>
        <w:adjustRightInd w:val="0"/>
        <w:ind w:firstLine="284"/>
        <w:jc w:val="both"/>
        <w:rPr>
          <w:sz w:val="14"/>
          <w:szCs w:val="14"/>
        </w:rPr>
      </w:pPr>
      <w:r w:rsidRPr="007D6052">
        <w:rPr>
          <w:sz w:val="14"/>
          <w:szCs w:val="14"/>
        </w:rPr>
        <w:t>Порядок, сроки, расчет субсидии определяется в договоре.</w:t>
      </w:r>
    </w:p>
    <w:p w:rsidR="00C317D6" w:rsidRPr="007D6052" w:rsidRDefault="00C317D6" w:rsidP="00C317D6">
      <w:pPr>
        <w:autoSpaceDE w:val="0"/>
        <w:autoSpaceDN w:val="0"/>
        <w:adjustRightInd w:val="0"/>
        <w:ind w:firstLine="284"/>
        <w:jc w:val="both"/>
        <w:rPr>
          <w:sz w:val="14"/>
          <w:szCs w:val="14"/>
        </w:rPr>
      </w:pPr>
      <w:r w:rsidRPr="007D6052">
        <w:rPr>
          <w:sz w:val="14"/>
          <w:szCs w:val="14"/>
        </w:rPr>
        <w:t>Оценка результативности и эффективности использования субсидий производится Администрацией муниципального округа по итогам года.</w:t>
      </w:r>
    </w:p>
    <w:p w:rsidR="00C317D6" w:rsidRPr="007D6052" w:rsidRDefault="00C317D6" w:rsidP="00C317D6">
      <w:pPr>
        <w:autoSpaceDE w:val="0"/>
        <w:autoSpaceDN w:val="0"/>
        <w:adjustRightInd w:val="0"/>
        <w:ind w:firstLine="284"/>
        <w:jc w:val="both"/>
        <w:rPr>
          <w:sz w:val="14"/>
          <w:szCs w:val="14"/>
        </w:rPr>
      </w:pPr>
      <w:r w:rsidRPr="007D6052">
        <w:rPr>
          <w:sz w:val="14"/>
          <w:szCs w:val="14"/>
        </w:rPr>
        <w:t>21. В отношении получателя субсидии осуществляются:</w:t>
      </w:r>
    </w:p>
    <w:p w:rsidR="00C317D6" w:rsidRPr="007D6052" w:rsidRDefault="00C317D6" w:rsidP="00C317D6">
      <w:pPr>
        <w:autoSpaceDE w:val="0"/>
        <w:autoSpaceDN w:val="0"/>
        <w:adjustRightInd w:val="0"/>
        <w:ind w:firstLine="284"/>
        <w:jc w:val="both"/>
        <w:rPr>
          <w:sz w:val="14"/>
          <w:szCs w:val="14"/>
        </w:rPr>
      </w:pPr>
      <w:r w:rsidRPr="007D6052">
        <w:rPr>
          <w:sz w:val="14"/>
          <w:szCs w:val="14"/>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C317D6" w:rsidRPr="007D6052" w:rsidRDefault="00C317D6" w:rsidP="00C317D6">
      <w:pPr>
        <w:autoSpaceDE w:val="0"/>
        <w:autoSpaceDN w:val="0"/>
        <w:adjustRightInd w:val="0"/>
        <w:ind w:firstLine="284"/>
        <w:jc w:val="both"/>
        <w:rPr>
          <w:sz w:val="14"/>
          <w:szCs w:val="14"/>
        </w:rPr>
      </w:pPr>
      <w:r w:rsidRPr="007D6052">
        <w:rPr>
          <w:sz w:val="14"/>
          <w:szCs w:val="14"/>
        </w:rPr>
        <w:t xml:space="preserve">органами муниципального финансового контроля - проверки в соответствии со </w:t>
      </w:r>
      <w:hyperlink r:id="rId20" w:history="1">
        <w:r w:rsidRPr="007D6052">
          <w:rPr>
            <w:sz w:val="14"/>
            <w:szCs w:val="14"/>
          </w:rPr>
          <w:t>статьями 268.1</w:t>
        </w:r>
      </w:hyperlink>
      <w:r w:rsidRPr="007D6052">
        <w:rPr>
          <w:sz w:val="14"/>
          <w:szCs w:val="14"/>
        </w:rPr>
        <w:t xml:space="preserve">, </w:t>
      </w:r>
      <w:hyperlink r:id="rId21" w:history="1">
        <w:r w:rsidRPr="007D6052">
          <w:rPr>
            <w:sz w:val="14"/>
            <w:szCs w:val="14"/>
          </w:rPr>
          <w:t>269.2</w:t>
        </w:r>
      </w:hyperlink>
      <w:r w:rsidRPr="007D6052">
        <w:rPr>
          <w:sz w:val="14"/>
          <w:szCs w:val="14"/>
        </w:rPr>
        <w:t xml:space="preserve"> Бюджетного кодекса Российской Федерации.</w:t>
      </w:r>
    </w:p>
    <w:p w:rsidR="00C317D6" w:rsidRPr="007D6052" w:rsidRDefault="00C317D6" w:rsidP="00C317D6">
      <w:pPr>
        <w:autoSpaceDE w:val="0"/>
        <w:autoSpaceDN w:val="0"/>
        <w:adjustRightInd w:val="0"/>
        <w:ind w:firstLine="284"/>
        <w:jc w:val="both"/>
        <w:rPr>
          <w:sz w:val="14"/>
          <w:szCs w:val="14"/>
        </w:rPr>
      </w:pPr>
      <w:r w:rsidRPr="007D6052">
        <w:rPr>
          <w:sz w:val="14"/>
          <w:szCs w:val="14"/>
        </w:rPr>
        <w:t xml:space="preserve">22. В случае нарушения получателем субсидии условий, установленных при предоставлении субсидии, </w:t>
      </w:r>
      <w:proofErr w:type="gramStart"/>
      <w:r w:rsidRPr="007D6052">
        <w:rPr>
          <w:sz w:val="14"/>
          <w:szCs w:val="14"/>
        </w:rPr>
        <w:t>выявленных</w:t>
      </w:r>
      <w:proofErr w:type="gramEnd"/>
      <w:r w:rsidRPr="007D6052">
        <w:rPr>
          <w:sz w:val="14"/>
          <w:szCs w:val="14"/>
        </w:rPr>
        <w:t xml:space="preserve"> в том числе по фактам проверок, проведенных главным распорядителем и (или) органом муниципального финансового контроля, в случае </w:t>
      </w:r>
      <w:proofErr w:type="spellStart"/>
      <w:r w:rsidRPr="007D6052">
        <w:rPr>
          <w:sz w:val="14"/>
          <w:szCs w:val="14"/>
        </w:rPr>
        <w:t>недостижения</w:t>
      </w:r>
      <w:proofErr w:type="spellEnd"/>
      <w:r w:rsidRPr="007D6052">
        <w:rPr>
          <w:sz w:val="14"/>
          <w:szCs w:val="14"/>
        </w:rPr>
        <w:t xml:space="preserve">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договором субсидия подлежит возврату в местный бюджет:</w:t>
      </w:r>
    </w:p>
    <w:p w:rsidR="00C317D6" w:rsidRPr="007D6052" w:rsidRDefault="00C317D6" w:rsidP="00C317D6">
      <w:pPr>
        <w:autoSpaceDE w:val="0"/>
        <w:autoSpaceDN w:val="0"/>
        <w:adjustRightInd w:val="0"/>
        <w:ind w:firstLine="284"/>
        <w:jc w:val="both"/>
        <w:rPr>
          <w:sz w:val="14"/>
          <w:szCs w:val="14"/>
        </w:rPr>
      </w:pPr>
      <w:r w:rsidRPr="007D6052">
        <w:rPr>
          <w:sz w:val="14"/>
          <w:szCs w:val="14"/>
        </w:rPr>
        <w:t>на основании требования главного распорядителя - не позднее 30 календарных дней со дня получения его получателем субсидии;</w:t>
      </w:r>
    </w:p>
    <w:p w:rsidR="00C317D6" w:rsidRPr="007D6052" w:rsidRDefault="00C317D6" w:rsidP="00C317D6">
      <w:pPr>
        <w:autoSpaceDE w:val="0"/>
        <w:autoSpaceDN w:val="0"/>
        <w:adjustRightInd w:val="0"/>
        <w:ind w:firstLine="284"/>
        <w:jc w:val="both"/>
        <w:rPr>
          <w:sz w:val="14"/>
          <w:szCs w:val="14"/>
        </w:rPr>
      </w:pPr>
      <w:r w:rsidRPr="007D6052">
        <w:rPr>
          <w:sz w:val="14"/>
          <w:szCs w:val="14"/>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C317D6" w:rsidRPr="007D6052" w:rsidRDefault="00C317D6" w:rsidP="00C317D6">
      <w:pPr>
        <w:autoSpaceDE w:val="0"/>
        <w:autoSpaceDN w:val="0"/>
        <w:adjustRightInd w:val="0"/>
        <w:ind w:firstLine="284"/>
        <w:jc w:val="both"/>
        <w:rPr>
          <w:sz w:val="14"/>
          <w:szCs w:val="14"/>
        </w:rPr>
      </w:pPr>
      <w:r w:rsidRPr="007D6052">
        <w:rPr>
          <w:sz w:val="14"/>
          <w:szCs w:val="14"/>
        </w:rPr>
        <w:t>Требование о возврате субсидии в местный бюджет в письменной форме направляется главным распорядителем в течение 5 рабочих дней со дня выявления нарушения главным распорядителем.</w:t>
      </w:r>
    </w:p>
    <w:p w:rsidR="00C317D6" w:rsidRPr="007D6052" w:rsidRDefault="00C317D6" w:rsidP="00C317D6">
      <w:pPr>
        <w:autoSpaceDE w:val="0"/>
        <w:autoSpaceDN w:val="0"/>
        <w:adjustRightInd w:val="0"/>
        <w:ind w:firstLine="284"/>
        <w:jc w:val="both"/>
        <w:rPr>
          <w:sz w:val="14"/>
          <w:szCs w:val="14"/>
        </w:rPr>
      </w:pPr>
      <w:r w:rsidRPr="007D6052">
        <w:rPr>
          <w:sz w:val="14"/>
          <w:szCs w:val="14"/>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C317D6" w:rsidRDefault="00C317D6" w:rsidP="00C317D6">
      <w:pPr>
        <w:autoSpaceDE w:val="0"/>
        <w:autoSpaceDN w:val="0"/>
        <w:adjustRightInd w:val="0"/>
        <w:ind w:firstLine="284"/>
        <w:jc w:val="both"/>
        <w:rPr>
          <w:sz w:val="14"/>
          <w:szCs w:val="14"/>
        </w:rPr>
      </w:pPr>
      <w:r w:rsidRPr="007D6052">
        <w:rPr>
          <w:sz w:val="14"/>
          <w:szCs w:val="14"/>
        </w:rPr>
        <w:t xml:space="preserve">23. </w:t>
      </w:r>
      <w:proofErr w:type="gramStart"/>
      <w:r w:rsidRPr="007D6052">
        <w:rPr>
          <w:sz w:val="14"/>
          <w:szCs w:val="14"/>
        </w:rPr>
        <w:t>Контроль за</w:t>
      </w:r>
      <w:proofErr w:type="gramEnd"/>
      <w:r w:rsidRPr="007D6052">
        <w:rPr>
          <w:sz w:val="14"/>
          <w:szCs w:val="14"/>
        </w:rPr>
        <w:t xml:space="preserve"> целевым использованием субсидии осуществляется в соответствии с бюджетным законодательством Российской Федерации.</w:t>
      </w:r>
    </w:p>
    <w:p w:rsidR="00C317D6" w:rsidRDefault="00C317D6" w:rsidP="00C317D6">
      <w:pPr>
        <w:autoSpaceDE w:val="0"/>
        <w:autoSpaceDN w:val="0"/>
        <w:adjustRightInd w:val="0"/>
        <w:ind w:firstLine="284"/>
        <w:jc w:val="both"/>
        <w:rPr>
          <w:sz w:val="14"/>
          <w:szCs w:val="14"/>
        </w:rPr>
      </w:pPr>
    </w:p>
    <w:tbl>
      <w:tblPr>
        <w:tblW w:w="0" w:type="auto"/>
        <w:tblLook w:val="04A0" w:firstRow="1" w:lastRow="0" w:firstColumn="1" w:lastColumn="0" w:noHBand="0" w:noVBand="1"/>
      </w:tblPr>
      <w:tblGrid>
        <w:gridCol w:w="1809"/>
        <w:gridCol w:w="3510"/>
      </w:tblGrid>
      <w:tr w:rsidR="00C317D6" w:rsidRPr="00C317D6" w:rsidTr="00C317D6">
        <w:tc>
          <w:tcPr>
            <w:tcW w:w="1809" w:type="dxa"/>
          </w:tcPr>
          <w:p w:rsidR="00C317D6" w:rsidRPr="00C317D6" w:rsidRDefault="00C317D6" w:rsidP="00C317D6">
            <w:pPr>
              <w:widowControl w:val="0"/>
              <w:autoSpaceDE w:val="0"/>
              <w:autoSpaceDN w:val="0"/>
              <w:adjustRightInd w:val="0"/>
              <w:rPr>
                <w:sz w:val="12"/>
                <w:szCs w:val="14"/>
              </w:rPr>
            </w:pPr>
          </w:p>
        </w:tc>
        <w:tc>
          <w:tcPr>
            <w:tcW w:w="3510" w:type="dxa"/>
          </w:tcPr>
          <w:p w:rsidR="00C317D6" w:rsidRPr="00C317D6" w:rsidRDefault="00C317D6" w:rsidP="00C317D6">
            <w:pPr>
              <w:widowControl w:val="0"/>
              <w:autoSpaceDE w:val="0"/>
              <w:autoSpaceDN w:val="0"/>
              <w:adjustRightInd w:val="0"/>
              <w:rPr>
                <w:sz w:val="12"/>
                <w:szCs w:val="14"/>
              </w:rPr>
            </w:pPr>
            <w:r w:rsidRPr="00C317D6">
              <w:rPr>
                <w:sz w:val="12"/>
                <w:szCs w:val="14"/>
              </w:rPr>
              <w:t>Приложение № 1</w:t>
            </w:r>
          </w:p>
          <w:p w:rsidR="00C317D6" w:rsidRPr="00C317D6" w:rsidRDefault="00C317D6" w:rsidP="00C317D6">
            <w:pPr>
              <w:rPr>
                <w:bCs/>
                <w:sz w:val="12"/>
                <w:szCs w:val="14"/>
              </w:rPr>
            </w:pPr>
            <w:r w:rsidRPr="00C317D6">
              <w:rPr>
                <w:sz w:val="12"/>
                <w:szCs w:val="14"/>
              </w:rPr>
              <w:t xml:space="preserve">к </w:t>
            </w:r>
            <w:r w:rsidRPr="00C317D6">
              <w:rPr>
                <w:color w:val="000000"/>
                <w:sz w:val="12"/>
                <w:szCs w:val="14"/>
              </w:rPr>
              <w:t xml:space="preserve">Порядку </w:t>
            </w:r>
            <w:r w:rsidRPr="00C317D6">
              <w:rPr>
                <w:sz w:val="12"/>
                <w:szCs w:val="14"/>
              </w:rPr>
              <w:t>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tc>
      </w:tr>
    </w:tbl>
    <w:p w:rsidR="00C317D6" w:rsidRPr="00C317D6" w:rsidRDefault="00C317D6" w:rsidP="00C317D6">
      <w:pPr>
        <w:autoSpaceDE w:val="0"/>
        <w:autoSpaceDN w:val="0"/>
        <w:adjustRightInd w:val="0"/>
        <w:jc w:val="center"/>
        <w:rPr>
          <w:sz w:val="12"/>
          <w:szCs w:val="14"/>
        </w:rPr>
      </w:pPr>
    </w:p>
    <w:p w:rsidR="00C317D6" w:rsidRPr="00C317D6" w:rsidRDefault="00C317D6" w:rsidP="00C317D6">
      <w:pPr>
        <w:autoSpaceDE w:val="0"/>
        <w:autoSpaceDN w:val="0"/>
        <w:adjustRightInd w:val="0"/>
        <w:jc w:val="center"/>
        <w:rPr>
          <w:sz w:val="12"/>
          <w:szCs w:val="14"/>
        </w:rPr>
      </w:pPr>
      <w:r w:rsidRPr="00C317D6">
        <w:rPr>
          <w:sz w:val="12"/>
          <w:szCs w:val="14"/>
        </w:rPr>
        <w:t xml:space="preserve">ЗАЯВКА </w:t>
      </w:r>
    </w:p>
    <w:p w:rsidR="00C317D6" w:rsidRPr="00C317D6" w:rsidRDefault="00C317D6" w:rsidP="00C317D6">
      <w:pPr>
        <w:jc w:val="center"/>
        <w:rPr>
          <w:bCs/>
          <w:sz w:val="12"/>
          <w:szCs w:val="14"/>
        </w:rPr>
      </w:pPr>
      <w:r w:rsidRPr="00C317D6">
        <w:rPr>
          <w:sz w:val="12"/>
          <w:szCs w:val="14"/>
        </w:rPr>
        <w:t>на предоставление субсидии на возмещение части затрат на приобретение машин и оборудования  (за исключением автотранспорта)</w:t>
      </w:r>
    </w:p>
    <w:p w:rsidR="00C317D6" w:rsidRPr="00C317D6" w:rsidRDefault="00C317D6" w:rsidP="00C317D6">
      <w:pPr>
        <w:jc w:val="center"/>
        <w:rPr>
          <w:bCs/>
          <w:sz w:val="12"/>
          <w:szCs w:val="14"/>
        </w:rPr>
      </w:pPr>
      <w:r w:rsidRPr="00C317D6">
        <w:rPr>
          <w:bCs/>
          <w:sz w:val="12"/>
          <w:szCs w:val="14"/>
          <w:u w:val="single"/>
        </w:rPr>
        <w:t>____________________</w:t>
      </w:r>
      <w:r w:rsidRPr="00C317D6">
        <w:rPr>
          <w:bCs/>
          <w:sz w:val="12"/>
          <w:szCs w:val="14"/>
        </w:rPr>
        <w:t>_________________________________________________________________</w:t>
      </w:r>
    </w:p>
    <w:p w:rsidR="00C317D6" w:rsidRPr="00C317D6" w:rsidRDefault="00C317D6" w:rsidP="00C317D6">
      <w:pPr>
        <w:tabs>
          <w:tab w:val="left" w:pos="142"/>
        </w:tabs>
        <w:autoSpaceDE w:val="0"/>
        <w:autoSpaceDN w:val="0"/>
        <w:adjustRightInd w:val="0"/>
        <w:jc w:val="center"/>
        <w:rPr>
          <w:bCs/>
          <w:sz w:val="12"/>
          <w:szCs w:val="14"/>
        </w:rPr>
      </w:pPr>
      <w:proofErr w:type="gramStart"/>
      <w:r w:rsidRPr="00C317D6">
        <w:rPr>
          <w:bCs/>
          <w:sz w:val="12"/>
          <w:szCs w:val="14"/>
        </w:rPr>
        <w:t>(наименование юридического лица или индивидуального предпринимателя,</w:t>
      </w:r>
      <w:proofErr w:type="gramEnd"/>
    </w:p>
    <w:p w:rsidR="00C317D6" w:rsidRPr="00C317D6" w:rsidRDefault="00C317D6" w:rsidP="00C317D6">
      <w:pPr>
        <w:tabs>
          <w:tab w:val="left" w:pos="142"/>
        </w:tabs>
        <w:autoSpaceDE w:val="0"/>
        <w:autoSpaceDN w:val="0"/>
        <w:adjustRightInd w:val="0"/>
        <w:jc w:val="center"/>
        <w:rPr>
          <w:bCs/>
          <w:sz w:val="12"/>
          <w:szCs w:val="14"/>
        </w:rPr>
      </w:pPr>
      <w:r w:rsidRPr="00C317D6">
        <w:rPr>
          <w:bCs/>
          <w:sz w:val="12"/>
          <w:szCs w:val="14"/>
        </w:rPr>
        <w:t>полное и сокращенное наименование)</w:t>
      </w:r>
    </w:p>
    <w:p w:rsidR="00C317D6" w:rsidRPr="00C317D6" w:rsidRDefault="00C317D6" w:rsidP="00C317D6">
      <w:pPr>
        <w:tabs>
          <w:tab w:val="left" w:pos="142"/>
        </w:tabs>
        <w:autoSpaceDE w:val="0"/>
        <w:autoSpaceDN w:val="0"/>
        <w:adjustRightInd w:val="0"/>
        <w:jc w:val="center"/>
        <w:rPr>
          <w:bCs/>
          <w:sz w:val="12"/>
          <w:szCs w:val="14"/>
        </w:rPr>
      </w:pPr>
    </w:p>
    <w:p w:rsidR="00C317D6" w:rsidRPr="00C317D6" w:rsidRDefault="00C317D6" w:rsidP="00A824F4">
      <w:pPr>
        <w:tabs>
          <w:tab w:val="left" w:pos="142"/>
        </w:tabs>
        <w:autoSpaceDE w:val="0"/>
        <w:autoSpaceDN w:val="0"/>
        <w:adjustRightInd w:val="0"/>
        <w:jc w:val="both"/>
        <w:rPr>
          <w:bCs/>
          <w:sz w:val="12"/>
          <w:szCs w:val="14"/>
        </w:rPr>
      </w:pPr>
      <w:r w:rsidRPr="00C317D6">
        <w:rPr>
          <w:bCs/>
          <w:sz w:val="12"/>
          <w:szCs w:val="14"/>
        </w:rPr>
        <w:lastRenderedPageBreak/>
        <w:t>номер мобильного телефона __________________________________________</w:t>
      </w:r>
    </w:p>
    <w:p w:rsidR="00C317D6" w:rsidRPr="00C317D6" w:rsidRDefault="00C317D6" w:rsidP="00A824F4">
      <w:pPr>
        <w:tabs>
          <w:tab w:val="left" w:pos="142"/>
        </w:tabs>
        <w:autoSpaceDE w:val="0"/>
        <w:autoSpaceDN w:val="0"/>
        <w:adjustRightInd w:val="0"/>
        <w:jc w:val="both"/>
        <w:rPr>
          <w:bCs/>
          <w:sz w:val="12"/>
          <w:szCs w:val="14"/>
        </w:rPr>
      </w:pPr>
      <w:r w:rsidRPr="00C317D6">
        <w:rPr>
          <w:bCs/>
          <w:sz w:val="12"/>
          <w:szCs w:val="14"/>
        </w:rPr>
        <w:t>адрес электронной почты ____________________________________________</w:t>
      </w:r>
    </w:p>
    <w:p w:rsidR="00C317D6" w:rsidRPr="00C317D6" w:rsidRDefault="00C317D6" w:rsidP="00A824F4">
      <w:pPr>
        <w:tabs>
          <w:tab w:val="left" w:pos="142"/>
        </w:tabs>
        <w:autoSpaceDE w:val="0"/>
        <w:autoSpaceDN w:val="0"/>
        <w:adjustRightInd w:val="0"/>
        <w:jc w:val="both"/>
        <w:rPr>
          <w:bCs/>
          <w:sz w:val="12"/>
          <w:szCs w:val="14"/>
        </w:rPr>
      </w:pPr>
    </w:p>
    <w:p w:rsidR="00C317D6" w:rsidRPr="00C317D6" w:rsidRDefault="00C317D6" w:rsidP="00A824F4">
      <w:pPr>
        <w:tabs>
          <w:tab w:val="left" w:pos="142"/>
        </w:tabs>
        <w:autoSpaceDE w:val="0"/>
        <w:autoSpaceDN w:val="0"/>
        <w:adjustRightInd w:val="0"/>
        <w:jc w:val="both"/>
        <w:rPr>
          <w:sz w:val="12"/>
          <w:szCs w:val="14"/>
        </w:rPr>
      </w:pPr>
      <w:r w:rsidRPr="00C317D6">
        <w:rPr>
          <w:bCs/>
          <w:sz w:val="12"/>
          <w:szCs w:val="14"/>
        </w:rPr>
        <w:t>просит предоставить в 20 ___ году субсидию за счет средств _______________</w:t>
      </w:r>
    </w:p>
    <w:p w:rsidR="00C317D6" w:rsidRPr="00C317D6" w:rsidRDefault="00C317D6" w:rsidP="00A824F4">
      <w:pPr>
        <w:tabs>
          <w:tab w:val="left" w:pos="142"/>
        </w:tabs>
        <w:autoSpaceDE w:val="0"/>
        <w:autoSpaceDN w:val="0"/>
        <w:adjustRightInd w:val="0"/>
        <w:jc w:val="both"/>
        <w:rPr>
          <w:sz w:val="12"/>
          <w:szCs w:val="14"/>
        </w:rPr>
      </w:pPr>
    </w:p>
    <w:p w:rsidR="00C317D6" w:rsidRPr="00C317D6" w:rsidRDefault="00C317D6" w:rsidP="00A824F4">
      <w:pPr>
        <w:tabs>
          <w:tab w:val="left" w:pos="142"/>
        </w:tabs>
        <w:autoSpaceDE w:val="0"/>
        <w:autoSpaceDN w:val="0"/>
        <w:adjustRightInd w:val="0"/>
        <w:jc w:val="both"/>
        <w:rPr>
          <w:sz w:val="12"/>
          <w:szCs w:val="14"/>
        </w:rPr>
      </w:pPr>
      <w:r w:rsidRPr="00C317D6">
        <w:rPr>
          <w:sz w:val="12"/>
          <w:szCs w:val="14"/>
        </w:rPr>
        <w:t>Общие сведения:</w:t>
      </w:r>
    </w:p>
    <w:p w:rsidR="00C317D6" w:rsidRPr="00C317D6" w:rsidRDefault="00C317D6" w:rsidP="00A824F4">
      <w:pPr>
        <w:numPr>
          <w:ilvl w:val="0"/>
          <w:numId w:val="34"/>
        </w:numPr>
        <w:tabs>
          <w:tab w:val="left" w:pos="142"/>
        </w:tabs>
        <w:suppressAutoHyphens/>
        <w:autoSpaceDE w:val="0"/>
        <w:autoSpaceDN w:val="0"/>
        <w:adjustRightInd w:val="0"/>
        <w:ind w:left="0" w:firstLine="0"/>
        <w:jc w:val="both"/>
        <w:rPr>
          <w:bCs/>
          <w:sz w:val="12"/>
          <w:szCs w:val="14"/>
        </w:rPr>
      </w:pPr>
      <w:r w:rsidRPr="00C317D6">
        <w:rPr>
          <w:sz w:val="12"/>
          <w:szCs w:val="14"/>
        </w:rPr>
        <w:t>ОГРН/ОГРНИП_______________________________________________</w:t>
      </w:r>
    </w:p>
    <w:p w:rsidR="00C317D6" w:rsidRPr="00C317D6" w:rsidRDefault="00C317D6" w:rsidP="00A824F4">
      <w:pPr>
        <w:numPr>
          <w:ilvl w:val="0"/>
          <w:numId w:val="34"/>
        </w:numPr>
        <w:tabs>
          <w:tab w:val="left" w:pos="142"/>
        </w:tabs>
        <w:suppressAutoHyphens/>
        <w:autoSpaceDE w:val="0"/>
        <w:autoSpaceDN w:val="0"/>
        <w:adjustRightInd w:val="0"/>
        <w:ind w:left="0" w:firstLine="0"/>
        <w:jc w:val="both"/>
        <w:rPr>
          <w:bCs/>
          <w:sz w:val="12"/>
          <w:szCs w:val="14"/>
        </w:rPr>
      </w:pPr>
      <w:r w:rsidRPr="00C317D6">
        <w:rPr>
          <w:sz w:val="12"/>
          <w:szCs w:val="14"/>
        </w:rPr>
        <w:t>ИНН ________________________________________________________</w:t>
      </w:r>
    </w:p>
    <w:p w:rsidR="00C317D6" w:rsidRPr="00C317D6" w:rsidRDefault="00C317D6" w:rsidP="00A824F4">
      <w:pPr>
        <w:numPr>
          <w:ilvl w:val="0"/>
          <w:numId w:val="34"/>
        </w:numPr>
        <w:tabs>
          <w:tab w:val="left" w:pos="142"/>
        </w:tabs>
        <w:suppressAutoHyphens/>
        <w:autoSpaceDE w:val="0"/>
        <w:autoSpaceDN w:val="0"/>
        <w:adjustRightInd w:val="0"/>
        <w:ind w:left="0" w:firstLine="0"/>
        <w:jc w:val="both"/>
        <w:rPr>
          <w:bCs/>
          <w:sz w:val="12"/>
          <w:szCs w:val="14"/>
        </w:rPr>
      </w:pPr>
      <w:r w:rsidRPr="00C317D6">
        <w:rPr>
          <w:sz w:val="12"/>
          <w:szCs w:val="14"/>
        </w:rPr>
        <w:t>КПП ________________________________________________________</w:t>
      </w:r>
    </w:p>
    <w:p w:rsidR="00C317D6" w:rsidRPr="00C317D6" w:rsidRDefault="00C317D6" w:rsidP="00A824F4">
      <w:pPr>
        <w:numPr>
          <w:ilvl w:val="0"/>
          <w:numId w:val="34"/>
        </w:numPr>
        <w:tabs>
          <w:tab w:val="left" w:pos="142"/>
        </w:tabs>
        <w:suppressAutoHyphens/>
        <w:autoSpaceDE w:val="0"/>
        <w:autoSpaceDN w:val="0"/>
        <w:adjustRightInd w:val="0"/>
        <w:ind w:left="0" w:firstLine="0"/>
        <w:jc w:val="both"/>
        <w:rPr>
          <w:bCs/>
          <w:sz w:val="12"/>
          <w:szCs w:val="14"/>
        </w:rPr>
      </w:pPr>
      <w:r w:rsidRPr="00C317D6">
        <w:rPr>
          <w:sz w:val="12"/>
          <w:szCs w:val="14"/>
        </w:rPr>
        <w:t>Юридический адрес ___________________________________________</w:t>
      </w:r>
    </w:p>
    <w:p w:rsidR="00C317D6" w:rsidRPr="00C317D6" w:rsidRDefault="00C317D6" w:rsidP="00A824F4">
      <w:pPr>
        <w:numPr>
          <w:ilvl w:val="0"/>
          <w:numId w:val="34"/>
        </w:numPr>
        <w:tabs>
          <w:tab w:val="left" w:pos="142"/>
        </w:tabs>
        <w:suppressAutoHyphens/>
        <w:autoSpaceDE w:val="0"/>
        <w:autoSpaceDN w:val="0"/>
        <w:adjustRightInd w:val="0"/>
        <w:ind w:left="0" w:firstLine="0"/>
        <w:jc w:val="both"/>
        <w:rPr>
          <w:bCs/>
          <w:sz w:val="12"/>
          <w:szCs w:val="14"/>
        </w:rPr>
      </w:pPr>
      <w:r w:rsidRPr="00C317D6">
        <w:rPr>
          <w:bCs/>
          <w:sz w:val="12"/>
          <w:szCs w:val="14"/>
        </w:rPr>
        <w:t>Почтовый адрес _______________________________________________</w:t>
      </w:r>
    </w:p>
    <w:p w:rsidR="00C317D6" w:rsidRPr="00C317D6" w:rsidRDefault="00C317D6" w:rsidP="00A824F4">
      <w:pPr>
        <w:numPr>
          <w:ilvl w:val="0"/>
          <w:numId w:val="34"/>
        </w:numPr>
        <w:tabs>
          <w:tab w:val="left" w:pos="142"/>
        </w:tabs>
        <w:suppressAutoHyphens/>
        <w:autoSpaceDE w:val="0"/>
        <w:autoSpaceDN w:val="0"/>
        <w:adjustRightInd w:val="0"/>
        <w:ind w:left="0" w:firstLine="0"/>
        <w:jc w:val="both"/>
        <w:rPr>
          <w:bCs/>
          <w:sz w:val="12"/>
          <w:szCs w:val="14"/>
        </w:rPr>
      </w:pPr>
      <w:r w:rsidRPr="00C317D6">
        <w:rPr>
          <w:bCs/>
          <w:sz w:val="12"/>
          <w:szCs w:val="14"/>
        </w:rPr>
        <w:t>Банковские реквизиты финансово-кредитного учреждения:</w:t>
      </w:r>
    </w:p>
    <w:p w:rsidR="00C317D6" w:rsidRPr="00C317D6" w:rsidRDefault="00C317D6" w:rsidP="00A824F4">
      <w:pPr>
        <w:tabs>
          <w:tab w:val="left" w:pos="142"/>
        </w:tabs>
        <w:autoSpaceDE w:val="0"/>
        <w:autoSpaceDN w:val="0"/>
        <w:adjustRightInd w:val="0"/>
        <w:jc w:val="both"/>
        <w:rPr>
          <w:bCs/>
          <w:sz w:val="12"/>
          <w:szCs w:val="14"/>
        </w:rPr>
      </w:pPr>
      <w:r w:rsidRPr="00C317D6">
        <w:rPr>
          <w:bCs/>
          <w:sz w:val="12"/>
          <w:szCs w:val="14"/>
        </w:rPr>
        <w:t>Наименование ________________________________________________</w:t>
      </w:r>
    </w:p>
    <w:p w:rsidR="00C317D6" w:rsidRPr="00C317D6" w:rsidRDefault="00C317D6" w:rsidP="00A824F4">
      <w:pPr>
        <w:tabs>
          <w:tab w:val="left" w:pos="142"/>
        </w:tabs>
        <w:autoSpaceDE w:val="0"/>
        <w:autoSpaceDN w:val="0"/>
        <w:adjustRightInd w:val="0"/>
        <w:jc w:val="both"/>
        <w:rPr>
          <w:bCs/>
          <w:sz w:val="12"/>
          <w:szCs w:val="14"/>
        </w:rPr>
      </w:pPr>
      <w:r w:rsidRPr="00C317D6">
        <w:rPr>
          <w:bCs/>
          <w:sz w:val="12"/>
          <w:szCs w:val="14"/>
        </w:rPr>
        <w:t>Расчетный счет _______________________________________________</w:t>
      </w:r>
    </w:p>
    <w:p w:rsidR="00C317D6" w:rsidRPr="00C317D6" w:rsidRDefault="00C317D6" w:rsidP="00A824F4">
      <w:pPr>
        <w:tabs>
          <w:tab w:val="left" w:pos="142"/>
        </w:tabs>
        <w:autoSpaceDE w:val="0"/>
        <w:autoSpaceDN w:val="0"/>
        <w:adjustRightInd w:val="0"/>
        <w:jc w:val="both"/>
        <w:rPr>
          <w:bCs/>
          <w:sz w:val="12"/>
          <w:szCs w:val="14"/>
        </w:rPr>
      </w:pPr>
      <w:r w:rsidRPr="00C317D6">
        <w:rPr>
          <w:bCs/>
          <w:sz w:val="12"/>
          <w:szCs w:val="14"/>
        </w:rPr>
        <w:t>Корреспондентский счет _______________________________________</w:t>
      </w:r>
    </w:p>
    <w:p w:rsidR="00C317D6" w:rsidRPr="00C317D6" w:rsidRDefault="00C317D6" w:rsidP="00A824F4">
      <w:pPr>
        <w:tabs>
          <w:tab w:val="left" w:pos="142"/>
        </w:tabs>
        <w:autoSpaceDE w:val="0"/>
        <w:autoSpaceDN w:val="0"/>
        <w:adjustRightInd w:val="0"/>
        <w:jc w:val="both"/>
        <w:rPr>
          <w:bCs/>
          <w:sz w:val="12"/>
          <w:szCs w:val="14"/>
        </w:rPr>
      </w:pPr>
      <w:r w:rsidRPr="00C317D6">
        <w:rPr>
          <w:bCs/>
          <w:sz w:val="12"/>
          <w:szCs w:val="14"/>
        </w:rPr>
        <w:t>БИК _________________________________________________________</w:t>
      </w:r>
    </w:p>
    <w:p w:rsidR="00C317D6" w:rsidRPr="00C317D6" w:rsidRDefault="00C317D6" w:rsidP="00A824F4">
      <w:pPr>
        <w:numPr>
          <w:ilvl w:val="0"/>
          <w:numId w:val="34"/>
        </w:numPr>
        <w:tabs>
          <w:tab w:val="left" w:pos="142"/>
        </w:tabs>
        <w:suppressAutoHyphens/>
        <w:autoSpaceDE w:val="0"/>
        <w:autoSpaceDN w:val="0"/>
        <w:adjustRightInd w:val="0"/>
        <w:ind w:left="0" w:firstLine="0"/>
        <w:jc w:val="both"/>
        <w:rPr>
          <w:bCs/>
          <w:sz w:val="12"/>
          <w:szCs w:val="14"/>
        </w:rPr>
      </w:pPr>
      <w:r w:rsidRPr="00C317D6">
        <w:rPr>
          <w:bCs/>
          <w:sz w:val="12"/>
          <w:szCs w:val="14"/>
        </w:rPr>
        <w:t>Подтверждаю, что по состоянию на дату подачи заявки «___» _____________ 20 ___ года ____________________________________:</w:t>
      </w:r>
    </w:p>
    <w:p w:rsidR="00C317D6" w:rsidRPr="00C317D6" w:rsidRDefault="00C317D6" w:rsidP="00A824F4">
      <w:pPr>
        <w:tabs>
          <w:tab w:val="left" w:pos="142"/>
        </w:tabs>
        <w:autoSpaceDE w:val="0"/>
        <w:autoSpaceDN w:val="0"/>
        <w:adjustRightInd w:val="0"/>
        <w:jc w:val="both"/>
        <w:rPr>
          <w:bCs/>
          <w:sz w:val="12"/>
          <w:szCs w:val="14"/>
        </w:rPr>
      </w:pPr>
      <w:r w:rsidRPr="00C317D6">
        <w:rPr>
          <w:bCs/>
          <w:sz w:val="12"/>
          <w:szCs w:val="14"/>
        </w:rPr>
        <w:t xml:space="preserve">                                             (индивидуальный предприниматель, наименование юридического лица)</w:t>
      </w:r>
    </w:p>
    <w:p w:rsidR="00C317D6" w:rsidRPr="00C317D6" w:rsidRDefault="00C317D6" w:rsidP="00A824F4">
      <w:pPr>
        <w:autoSpaceDE w:val="0"/>
        <w:autoSpaceDN w:val="0"/>
        <w:adjustRightInd w:val="0"/>
        <w:jc w:val="both"/>
        <w:rPr>
          <w:sz w:val="12"/>
          <w:szCs w:val="14"/>
        </w:rPr>
      </w:pPr>
    </w:p>
    <w:p w:rsidR="00C317D6" w:rsidRPr="00C317D6" w:rsidRDefault="00C317D6" w:rsidP="00A824F4">
      <w:pPr>
        <w:autoSpaceDE w:val="0"/>
        <w:autoSpaceDN w:val="0"/>
        <w:adjustRightInd w:val="0"/>
        <w:jc w:val="both"/>
        <w:rPr>
          <w:sz w:val="12"/>
          <w:szCs w:val="14"/>
        </w:rPr>
      </w:pPr>
      <w:proofErr w:type="gramStart"/>
      <w:r w:rsidRPr="00C317D6">
        <w:rPr>
          <w:sz w:val="12"/>
          <w:szCs w:val="14"/>
        </w:rPr>
        <w:t xml:space="preserve">заявитель зарегистрирован и осуществляет хозяйственную деятельность, не связанную </w:t>
      </w:r>
      <w:proofErr w:type="spellStart"/>
      <w:r w:rsidRPr="00C317D6">
        <w:rPr>
          <w:sz w:val="12"/>
          <w:szCs w:val="14"/>
        </w:rPr>
        <w:t>с</w:t>
      </w:r>
      <w:r w:rsidRPr="00C317D6">
        <w:rPr>
          <w:color w:val="000000"/>
          <w:sz w:val="12"/>
          <w:szCs w:val="14"/>
          <w:shd w:val="clear" w:color="auto" w:fill="FFFFFF"/>
        </w:rPr>
        <w:t>производством</w:t>
      </w:r>
      <w:proofErr w:type="spellEnd"/>
      <w:r w:rsidRPr="00C317D6">
        <w:rPr>
          <w:color w:val="000000"/>
          <w:sz w:val="12"/>
          <w:szCs w:val="14"/>
          <w:shd w:val="clear" w:color="auto" w:fill="FFFFFF"/>
        </w:rPr>
        <w:t xml:space="preserve"> и (или) реализацией подакцизных товаров, а также добычей и (или) реализацией полезных ископаемых, за исключением общераспространенных полезных ископаемых и минеральных питьевых вод, </w:t>
      </w:r>
      <w:r w:rsidRPr="00C317D6">
        <w:rPr>
          <w:sz w:val="12"/>
          <w:szCs w:val="14"/>
        </w:rPr>
        <w:t>в населенных в населенных пунктах Солецкого муниципального округа с населением численностью менее 10000 человек;</w:t>
      </w:r>
      <w:proofErr w:type="gramEnd"/>
    </w:p>
    <w:p w:rsidR="00C317D6" w:rsidRPr="00C317D6" w:rsidRDefault="00C317D6" w:rsidP="00A824F4">
      <w:pPr>
        <w:autoSpaceDE w:val="0"/>
        <w:autoSpaceDN w:val="0"/>
        <w:adjustRightInd w:val="0"/>
        <w:jc w:val="both"/>
        <w:rPr>
          <w:sz w:val="12"/>
          <w:szCs w:val="14"/>
        </w:rPr>
      </w:pPr>
      <w:r w:rsidRPr="00C317D6">
        <w:rPr>
          <w:sz w:val="12"/>
          <w:szCs w:val="14"/>
        </w:rPr>
        <w:t>не находится в процессе реорганизации,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w:t>
      </w:r>
    </w:p>
    <w:p w:rsidR="00C317D6" w:rsidRPr="00C317D6" w:rsidRDefault="00C317D6" w:rsidP="00A824F4">
      <w:pPr>
        <w:autoSpaceDE w:val="0"/>
        <w:autoSpaceDN w:val="0"/>
        <w:adjustRightInd w:val="0"/>
        <w:jc w:val="both"/>
        <w:rPr>
          <w:sz w:val="12"/>
          <w:szCs w:val="14"/>
        </w:rPr>
      </w:pPr>
      <w:r w:rsidRPr="00C317D6">
        <w:rPr>
          <w:sz w:val="12"/>
          <w:szCs w:val="14"/>
        </w:rPr>
        <w:t>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17D6" w:rsidRPr="00C317D6" w:rsidRDefault="00C317D6" w:rsidP="00A824F4">
      <w:pPr>
        <w:autoSpaceDE w:val="0"/>
        <w:autoSpaceDN w:val="0"/>
        <w:adjustRightInd w:val="0"/>
        <w:jc w:val="both"/>
        <w:rPr>
          <w:sz w:val="12"/>
          <w:szCs w:val="14"/>
        </w:rPr>
      </w:pPr>
      <w:r w:rsidRPr="00C317D6">
        <w:rPr>
          <w:sz w:val="12"/>
          <w:szCs w:val="1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w:t>
      </w:r>
    </w:p>
    <w:p w:rsidR="00C317D6" w:rsidRPr="00C317D6" w:rsidRDefault="00C317D6" w:rsidP="00A824F4">
      <w:pPr>
        <w:autoSpaceDE w:val="0"/>
        <w:autoSpaceDN w:val="0"/>
        <w:adjustRightInd w:val="0"/>
        <w:jc w:val="both"/>
        <w:rPr>
          <w:sz w:val="12"/>
          <w:szCs w:val="14"/>
        </w:rPr>
      </w:pPr>
      <w:proofErr w:type="gramStart"/>
      <w:r w:rsidRPr="00C317D6">
        <w:rPr>
          <w:sz w:val="12"/>
          <w:szCs w:val="14"/>
        </w:rPr>
        <w:t>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Pr="00C317D6">
        <w:rPr>
          <w:sz w:val="12"/>
          <w:szCs w:val="14"/>
        </w:rPr>
        <w:t xml:space="preserve"> 50 процентов;</w:t>
      </w:r>
    </w:p>
    <w:p w:rsidR="00C317D6" w:rsidRPr="00C317D6" w:rsidRDefault="00C317D6" w:rsidP="00A824F4">
      <w:pPr>
        <w:autoSpaceDE w:val="0"/>
        <w:autoSpaceDN w:val="0"/>
        <w:adjustRightInd w:val="0"/>
        <w:jc w:val="both"/>
        <w:rPr>
          <w:sz w:val="12"/>
          <w:szCs w:val="14"/>
        </w:rPr>
      </w:pPr>
      <w:r w:rsidRPr="00C317D6">
        <w:rPr>
          <w:sz w:val="12"/>
          <w:szCs w:val="14"/>
        </w:rPr>
        <w:t>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317D6" w:rsidRPr="00C317D6" w:rsidRDefault="00C317D6" w:rsidP="00A824F4">
      <w:pPr>
        <w:jc w:val="both"/>
        <w:rPr>
          <w:sz w:val="12"/>
          <w:szCs w:val="14"/>
          <w:u w:val="single"/>
        </w:rPr>
      </w:pPr>
      <w:r w:rsidRPr="00C317D6">
        <w:rPr>
          <w:sz w:val="12"/>
          <w:szCs w:val="14"/>
        </w:rPr>
        <w:t>Настоящим подтверждаю, что __________________________________________________________________</w:t>
      </w:r>
    </w:p>
    <w:p w:rsidR="00C317D6" w:rsidRPr="00C317D6" w:rsidRDefault="00C317D6" w:rsidP="00A824F4">
      <w:pPr>
        <w:tabs>
          <w:tab w:val="left" w:pos="142"/>
        </w:tabs>
        <w:autoSpaceDE w:val="0"/>
        <w:autoSpaceDN w:val="0"/>
        <w:adjustRightInd w:val="0"/>
        <w:jc w:val="both"/>
        <w:rPr>
          <w:bCs/>
          <w:sz w:val="12"/>
          <w:szCs w:val="14"/>
        </w:rPr>
      </w:pPr>
      <w:r w:rsidRPr="00C317D6">
        <w:rPr>
          <w:bCs/>
          <w:sz w:val="12"/>
          <w:szCs w:val="14"/>
        </w:rPr>
        <w:t xml:space="preserve">                                             (индивидуальный предприниматель, наименование юридического лица)</w:t>
      </w:r>
    </w:p>
    <w:p w:rsidR="00C317D6" w:rsidRPr="00C317D6" w:rsidRDefault="00C317D6" w:rsidP="00A824F4">
      <w:pPr>
        <w:jc w:val="both"/>
        <w:rPr>
          <w:sz w:val="12"/>
          <w:szCs w:val="14"/>
        </w:rPr>
      </w:pPr>
      <w:r w:rsidRPr="00C317D6">
        <w:rPr>
          <w:sz w:val="12"/>
          <w:szCs w:val="14"/>
        </w:rPr>
        <w:t>не является получателем поддержки по данным затратам из бюджетов всех уровней.</w:t>
      </w:r>
    </w:p>
    <w:p w:rsidR="00C317D6" w:rsidRPr="00C317D6" w:rsidRDefault="00C317D6" w:rsidP="00A824F4">
      <w:pPr>
        <w:shd w:val="clear" w:color="auto" w:fill="FFFFFF"/>
        <w:jc w:val="both"/>
        <w:rPr>
          <w:sz w:val="12"/>
          <w:szCs w:val="14"/>
        </w:rPr>
      </w:pPr>
      <w:r w:rsidRPr="00C317D6">
        <w:rPr>
          <w:sz w:val="12"/>
          <w:szCs w:val="14"/>
        </w:rPr>
        <w:t xml:space="preserve">Способ направления уведомлений по вопросам, связанным </w:t>
      </w:r>
      <w:r w:rsidRPr="00C317D6">
        <w:rPr>
          <w:sz w:val="12"/>
          <w:szCs w:val="14"/>
        </w:rPr>
        <w:br/>
        <w:t>с предоставлением субсидии (</w:t>
      </w:r>
      <w:proofErr w:type="gramStart"/>
      <w:r w:rsidRPr="00C317D6">
        <w:rPr>
          <w:sz w:val="12"/>
          <w:szCs w:val="14"/>
        </w:rPr>
        <w:t>нужное</w:t>
      </w:r>
      <w:proofErr w:type="gramEnd"/>
      <w:r w:rsidRPr="00C317D6">
        <w:rPr>
          <w:sz w:val="12"/>
          <w:szCs w:val="14"/>
        </w:rPr>
        <w:t xml:space="preserve"> отметить </w:t>
      </w:r>
      <w:r w:rsidRPr="00C317D6">
        <w:rPr>
          <w:sz w:val="12"/>
          <w:szCs w:val="14"/>
          <w:lang w:val="en-US"/>
        </w:rPr>
        <w:t>V</w:t>
      </w:r>
      <w:r w:rsidRPr="00C317D6">
        <w:rPr>
          <w:sz w:val="12"/>
          <w:szCs w:val="14"/>
        </w:rPr>
        <w:t>):</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
        <w:gridCol w:w="4390"/>
      </w:tblGrid>
      <w:tr w:rsidR="00C317D6" w:rsidRPr="00C317D6" w:rsidTr="00C317D6">
        <w:tc>
          <w:tcPr>
            <w:tcW w:w="534" w:type="dxa"/>
            <w:tcBorders>
              <w:right w:val="single" w:sz="4" w:space="0" w:color="auto"/>
            </w:tcBorders>
          </w:tcPr>
          <w:p w:rsidR="00C317D6" w:rsidRPr="00C317D6" w:rsidRDefault="00C317D6" w:rsidP="00C317D6">
            <w:pPr>
              <w:widowControl w:val="0"/>
              <w:tabs>
                <w:tab w:val="left" w:pos="851"/>
                <w:tab w:val="left" w:pos="1266"/>
              </w:tabs>
              <w:rPr>
                <w:sz w:val="12"/>
                <w:szCs w:val="14"/>
              </w:rPr>
            </w:pPr>
          </w:p>
        </w:tc>
        <w:tc>
          <w:tcPr>
            <w:tcW w:w="8639" w:type="dxa"/>
            <w:tcBorders>
              <w:top w:val="nil"/>
              <w:left w:val="single" w:sz="4" w:space="0" w:color="auto"/>
              <w:bottom w:val="nil"/>
              <w:right w:val="nil"/>
            </w:tcBorders>
          </w:tcPr>
          <w:p w:rsidR="00C317D6" w:rsidRPr="00C317D6" w:rsidRDefault="00C317D6" w:rsidP="00C317D6">
            <w:pPr>
              <w:widowControl w:val="0"/>
              <w:tabs>
                <w:tab w:val="left" w:pos="851"/>
                <w:tab w:val="left" w:pos="1266"/>
              </w:tabs>
              <w:rPr>
                <w:sz w:val="12"/>
                <w:szCs w:val="14"/>
              </w:rPr>
            </w:pPr>
            <w:r w:rsidRPr="00C317D6">
              <w:rPr>
                <w:sz w:val="12"/>
                <w:szCs w:val="14"/>
              </w:rPr>
              <w:t>в письменной форме по почтовому адресу</w:t>
            </w:r>
          </w:p>
        </w:tc>
      </w:tr>
      <w:tr w:rsidR="00C317D6" w:rsidRPr="00C317D6" w:rsidTr="00C317D6">
        <w:tc>
          <w:tcPr>
            <w:tcW w:w="534" w:type="dxa"/>
            <w:tcBorders>
              <w:right w:val="single" w:sz="4" w:space="0" w:color="auto"/>
            </w:tcBorders>
          </w:tcPr>
          <w:p w:rsidR="00C317D6" w:rsidRPr="00C317D6" w:rsidRDefault="00C317D6" w:rsidP="00C317D6">
            <w:pPr>
              <w:widowControl w:val="0"/>
              <w:tabs>
                <w:tab w:val="left" w:pos="851"/>
                <w:tab w:val="left" w:pos="1266"/>
              </w:tabs>
              <w:rPr>
                <w:sz w:val="12"/>
                <w:szCs w:val="14"/>
              </w:rPr>
            </w:pPr>
          </w:p>
        </w:tc>
        <w:tc>
          <w:tcPr>
            <w:tcW w:w="8639" w:type="dxa"/>
            <w:tcBorders>
              <w:top w:val="nil"/>
              <w:left w:val="single" w:sz="4" w:space="0" w:color="auto"/>
              <w:bottom w:val="nil"/>
              <w:right w:val="nil"/>
            </w:tcBorders>
          </w:tcPr>
          <w:p w:rsidR="00C317D6" w:rsidRPr="00C317D6" w:rsidRDefault="00C317D6" w:rsidP="00C317D6">
            <w:pPr>
              <w:widowControl w:val="0"/>
              <w:tabs>
                <w:tab w:val="left" w:pos="851"/>
                <w:tab w:val="left" w:pos="1266"/>
              </w:tabs>
              <w:rPr>
                <w:sz w:val="12"/>
                <w:szCs w:val="14"/>
              </w:rPr>
            </w:pPr>
            <w:r w:rsidRPr="00C317D6">
              <w:rPr>
                <w:sz w:val="12"/>
                <w:szCs w:val="14"/>
              </w:rPr>
              <w:t>в форме электронного документа на адрес электронной почты</w:t>
            </w:r>
          </w:p>
        </w:tc>
      </w:tr>
    </w:tbl>
    <w:p w:rsidR="00C317D6" w:rsidRPr="00C317D6" w:rsidRDefault="00C317D6" w:rsidP="00C317D6">
      <w:pPr>
        <w:widowControl w:val="0"/>
        <w:tabs>
          <w:tab w:val="left" w:pos="851"/>
          <w:tab w:val="left" w:pos="1266"/>
        </w:tabs>
        <w:rPr>
          <w:sz w:val="12"/>
          <w:szCs w:val="14"/>
        </w:rPr>
      </w:pPr>
    </w:p>
    <w:tbl>
      <w:tblPr>
        <w:tblW w:w="5000" w:type="pct"/>
        <w:tblCellMar>
          <w:top w:w="102" w:type="dxa"/>
          <w:left w:w="62" w:type="dxa"/>
          <w:bottom w:w="102" w:type="dxa"/>
          <w:right w:w="62" w:type="dxa"/>
        </w:tblCellMar>
        <w:tblLook w:val="0000" w:firstRow="0" w:lastRow="0" w:firstColumn="0" w:lastColumn="0" w:noHBand="0" w:noVBand="0"/>
      </w:tblPr>
      <w:tblGrid>
        <w:gridCol w:w="25"/>
        <w:gridCol w:w="1095"/>
        <w:gridCol w:w="1095"/>
        <w:gridCol w:w="139"/>
        <w:gridCol w:w="1502"/>
        <w:gridCol w:w="1276"/>
        <w:gridCol w:w="95"/>
      </w:tblGrid>
      <w:tr w:rsidR="00C317D6" w:rsidRPr="00C317D6" w:rsidTr="00C317D6">
        <w:trPr>
          <w:gridBefore w:val="1"/>
          <w:wBefore w:w="24" w:type="pct"/>
          <w:trHeight w:val="20"/>
        </w:trPr>
        <w:tc>
          <w:tcPr>
            <w:tcW w:w="2094" w:type="pct"/>
            <w:gridSpan w:val="2"/>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r w:rsidRPr="00C317D6">
              <w:rPr>
                <w:sz w:val="12"/>
                <w:szCs w:val="14"/>
              </w:rPr>
              <w:t>Руководитель заявителя</w:t>
            </w:r>
          </w:p>
        </w:tc>
        <w:tc>
          <w:tcPr>
            <w:tcW w:w="1570" w:type="pct"/>
            <w:gridSpan w:val="2"/>
            <w:tcBorders>
              <w:top w:val="nil"/>
              <w:left w:val="nil"/>
              <w:bottom w:val="single" w:sz="4" w:space="0" w:color="auto"/>
              <w:right w:val="nil"/>
            </w:tcBorders>
          </w:tcPr>
          <w:p w:rsidR="00C317D6" w:rsidRPr="00C317D6" w:rsidRDefault="00C317D6" w:rsidP="00C317D6">
            <w:pPr>
              <w:widowControl w:val="0"/>
              <w:autoSpaceDE w:val="0"/>
              <w:autoSpaceDN w:val="0"/>
              <w:adjustRightInd w:val="0"/>
              <w:rPr>
                <w:sz w:val="12"/>
                <w:szCs w:val="14"/>
              </w:rPr>
            </w:pPr>
          </w:p>
        </w:tc>
        <w:tc>
          <w:tcPr>
            <w:tcW w:w="1312" w:type="pct"/>
            <w:gridSpan w:val="2"/>
            <w:tcBorders>
              <w:top w:val="nil"/>
              <w:left w:val="nil"/>
              <w:bottom w:val="nil"/>
              <w:right w:val="nil"/>
            </w:tcBorders>
            <w:vAlign w:val="bottom"/>
          </w:tcPr>
          <w:p w:rsidR="00C317D6" w:rsidRPr="00C317D6" w:rsidRDefault="00C317D6" w:rsidP="00C317D6">
            <w:pPr>
              <w:widowControl w:val="0"/>
              <w:autoSpaceDE w:val="0"/>
              <w:autoSpaceDN w:val="0"/>
              <w:adjustRightInd w:val="0"/>
              <w:rPr>
                <w:sz w:val="12"/>
                <w:szCs w:val="14"/>
              </w:rPr>
            </w:pPr>
            <w:proofErr w:type="spellStart"/>
            <w:r w:rsidRPr="00C317D6">
              <w:rPr>
                <w:sz w:val="12"/>
                <w:szCs w:val="14"/>
              </w:rPr>
              <w:t>И.О.Фамилия</w:t>
            </w:r>
            <w:proofErr w:type="spellEnd"/>
          </w:p>
        </w:tc>
      </w:tr>
      <w:tr w:rsidR="00C317D6" w:rsidRPr="00C317D6" w:rsidTr="00C317D6">
        <w:trPr>
          <w:gridBefore w:val="1"/>
          <w:wBefore w:w="24" w:type="pct"/>
          <w:trHeight w:val="20"/>
        </w:trPr>
        <w:tc>
          <w:tcPr>
            <w:tcW w:w="2094" w:type="pct"/>
            <w:gridSpan w:val="2"/>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p>
        </w:tc>
        <w:tc>
          <w:tcPr>
            <w:tcW w:w="1570" w:type="pct"/>
            <w:gridSpan w:val="2"/>
            <w:tcBorders>
              <w:top w:val="single" w:sz="4" w:space="0" w:color="auto"/>
              <w:left w:val="nil"/>
              <w:bottom w:val="nil"/>
              <w:right w:val="nil"/>
            </w:tcBorders>
          </w:tcPr>
          <w:p w:rsidR="00C317D6" w:rsidRPr="00C317D6" w:rsidRDefault="00C317D6" w:rsidP="00C317D6">
            <w:pPr>
              <w:widowControl w:val="0"/>
              <w:autoSpaceDE w:val="0"/>
              <w:autoSpaceDN w:val="0"/>
              <w:adjustRightInd w:val="0"/>
              <w:rPr>
                <w:sz w:val="12"/>
                <w:szCs w:val="14"/>
              </w:rPr>
            </w:pPr>
            <w:r w:rsidRPr="00C317D6">
              <w:rPr>
                <w:sz w:val="12"/>
                <w:szCs w:val="14"/>
              </w:rPr>
              <w:t>(подпись)</w:t>
            </w:r>
          </w:p>
        </w:tc>
        <w:tc>
          <w:tcPr>
            <w:tcW w:w="1312" w:type="pct"/>
            <w:gridSpan w:val="2"/>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p>
        </w:tc>
      </w:tr>
      <w:tr w:rsidR="00C317D6" w:rsidRPr="00C317D6" w:rsidTr="00C317D6">
        <w:trPr>
          <w:gridBefore w:val="1"/>
          <w:wBefore w:w="24" w:type="pct"/>
          <w:trHeight w:val="20"/>
        </w:trPr>
        <w:tc>
          <w:tcPr>
            <w:tcW w:w="1047" w:type="pct"/>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p>
        </w:tc>
        <w:tc>
          <w:tcPr>
            <w:tcW w:w="1047" w:type="pct"/>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r w:rsidRPr="00C317D6">
              <w:rPr>
                <w:sz w:val="12"/>
                <w:szCs w:val="14"/>
              </w:rPr>
              <w:t>М.П.</w:t>
            </w:r>
          </w:p>
          <w:p w:rsidR="00C317D6" w:rsidRPr="00C317D6" w:rsidRDefault="00C317D6" w:rsidP="00C317D6">
            <w:pPr>
              <w:widowControl w:val="0"/>
              <w:autoSpaceDE w:val="0"/>
              <w:autoSpaceDN w:val="0"/>
              <w:adjustRightInd w:val="0"/>
              <w:rPr>
                <w:sz w:val="12"/>
                <w:szCs w:val="14"/>
              </w:rPr>
            </w:pPr>
            <w:r w:rsidRPr="00C317D6">
              <w:rPr>
                <w:sz w:val="12"/>
                <w:szCs w:val="14"/>
              </w:rPr>
              <w:t>(при наличии)</w:t>
            </w:r>
          </w:p>
        </w:tc>
        <w:tc>
          <w:tcPr>
            <w:tcW w:w="2882" w:type="pct"/>
            <w:gridSpan w:val="4"/>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p>
        </w:tc>
      </w:tr>
      <w:tr w:rsidR="00C317D6" w:rsidRPr="00C317D6" w:rsidTr="00C317D6">
        <w:trPr>
          <w:gridBefore w:val="1"/>
          <w:wBefore w:w="24" w:type="pct"/>
          <w:trHeight w:val="20"/>
        </w:trPr>
        <w:tc>
          <w:tcPr>
            <w:tcW w:w="2094" w:type="pct"/>
            <w:gridSpan w:val="2"/>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r w:rsidRPr="00C317D6">
              <w:rPr>
                <w:sz w:val="12"/>
                <w:szCs w:val="14"/>
              </w:rPr>
              <w:t>Главный бухгалтер заявителя</w:t>
            </w:r>
          </w:p>
          <w:p w:rsidR="00C317D6" w:rsidRPr="00C317D6" w:rsidRDefault="00C317D6" w:rsidP="00C317D6">
            <w:pPr>
              <w:widowControl w:val="0"/>
              <w:autoSpaceDE w:val="0"/>
              <w:autoSpaceDN w:val="0"/>
              <w:adjustRightInd w:val="0"/>
              <w:rPr>
                <w:sz w:val="12"/>
                <w:szCs w:val="14"/>
              </w:rPr>
            </w:pPr>
            <w:r w:rsidRPr="00C317D6">
              <w:rPr>
                <w:sz w:val="12"/>
                <w:szCs w:val="14"/>
              </w:rPr>
              <w:t>(при наличии)</w:t>
            </w:r>
          </w:p>
        </w:tc>
        <w:tc>
          <w:tcPr>
            <w:tcW w:w="1570" w:type="pct"/>
            <w:gridSpan w:val="2"/>
            <w:tcBorders>
              <w:top w:val="nil"/>
              <w:left w:val="nil"/>
              <w:bottom w:val="single" w:sz="4" w:space="0" w:color="auto"/>
              <w:right w:val="nil"/>
            </w:tcBorders>
          </w:tcPr>
          <w:p w:rsidR="00C317D6" w:rsidRPr="00C317D6" w:rsidRDefault="00C317D6" w:rsidP="00C317D6">
            <w:pPr>
              <w:widowControl w:val="0"/>
              <w:autoSpaceDE w:val="0"/>
              <w:autoSpaceDN w:val="0"/>
              <w:adjustRightInd w:val="0"/>
              <w:rPr>
                <w:sz w:val="12"/>
                <w:szCs w:val="14"/>
              </w:rPr>
            </w:pPr>
          </w:p>
        </w:tc>
        <w:tc>
          <w:tcPr>
            <w:tcW w:w="1312" w:type="pct"/>
            <w:gridSpan w:val="2"/>
            <w:tcBorders>
              <w:top w:val="nil"/>
              <w:left w:val="nil"/>
              <w:bottom w:val="nil"/>
              <w:right w:val="nil"/>
            </w:tcBorders>
            <w:vAlign w:val="bottom"/>
          </w:tcPr>
          <w:p w:rsidR="00C317D6" w:rsidRPr="00C317D6" w:rsidRDefault="00C317D6" w:rsidP="00C317D6">
            <w:pPr>
              <w:widowControl w:val="0"/>
              <w:autoSpaceDE w:val="0"/>
              <w:autoSpaceDN w:val="0"/>
              <w:adjustRightInd w:val="0"/>
              <w:rPr>
                <w:sz w:val="12"/>
                <w:szCs w:val="14"/>
              </w:rPr>
            </w:pPr>
            <w:proofErr w:type="spellStart"/>
            <w:r w:rsidRPr="00C317D6">
              <w:rPr>
                <w:sz w:val="12"/>
                <w:szCs w:val="14"/>
              </w:rPr>
              <w:t>И.О.Фамилия</w:t>
            </w:r>
            <w:proofErr w:type="spellEnd"/>
          </w:p>
        </w:tc>
      </w:tr>
      <w:tr w:rsidR="00C317D6" w:rsidRPr="00C317D6" w:rsidTr="00C317D6">
        <w:trPr>
          <w:gridBefore w:val="1"/>
          <w:wBefore w:w="24" w:type="pct"/>
          <w:trHeight w:val="20"/>
        </w:trPr>
        <w:tc>
          <w:tcPr>
            <w:tcW w:w="2094" w:type="pct"/>
            <w:gridSpan w:val="2"/>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p>
        </w:tc>
        <w:tc>
          <w:tcPr>
            <w:tcW w:w="1570" w:type="pct"/>
            <w:gridSpan w:val="2"/>
            <w:tcBorders>
              <w:top w:val="single" w:sz="4" w:space="0" w:color="auto"/>
              <w:left w:val="nil"/>
              <w:bottom w:val="nil"/>
              <w:right w:val="nil"/>
            </w:tcBorders>
          </w:tcPr>
          <w:p w:rsidR="00C317D6" w:rsidRPr="00C317D6" w:rsidRDefault="00C317D6" w:rsidP="00C317D6">
            <w:pPr>
              <w:widowControl w:val="0"/>
              <w:autoSpaceDE w:val="0"/>
              <w:autoSpaceDN w:val="0"/>
              <w:adjustRightInd w:val="0"/>
              <w:rPr>
                <w:sz w:val="12"/>
                <w:szCs w:val="14"/>
              </w:rPr>
            </w:pPr>
            <w:r w:rsidRPr="00C317D6">
              <w:rPr>
                <w:sz w:val="12"/>
                <w:szCs w:val="14"/>
              </w:rPr>
              <w:t>(подпись)</w:t>
            </w:r>
          </w:p>
        </w:tc>
        <w:tc>
          <w:tcPr>
            <w:tcW w:w="1312" w:type="pct"/>
            <w:gridSpan w:val="2"/>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p>
        </w:tc>
      </w:tr>
      <w:tr w:rsidR="00C317D6" w:rsidRPr="00C317D6" w:rsidTr="00A824F4">
        <w:trPr>
          <w:gridBefore w:val="1"/>
          <w:wBefore w:w="24" w:type="pct"/>
          <w:trHeight w:val="118"/>
        </w:trPr>
        <w:tc>
          <w:tcPr>
            <w:tcW w:w="4976" w:type="pct"/>
            <w:gridSpan w:val="6"/>
            <w:tcBorders>
              <w:top w:val="nil"/>
              <w:left w:val="nil"/>
              <w:bottom w:val="nil"/>
              <w:right w:val="nil"/>
            </w:tcBorders>
          </w:tcPr>
          <w:p w:rsidR="00C317D6" w:rsidRPr="00C317D6" w:rsidRDefault="00C317D6" w:rsidP="00C317D6">
            <w:pPr>
              <w:widowControl w:val="0"/>
              <w:autoSpaceDE w:val="0"/>
              <w:autoSpaceDN w:val="0"/>
              <w:adjustRightInd w:val="0"/>
              <w:rPr>
                <w:sz w:val="12"/>
                <w:szCs w:val="14"/>
              </w:rPr>
            </w:pPr>
            <w:r w:rsidRPr="00C317D6">
              <w:rPr>
                <w:sz w:val="12"/>
                <w:szCs w:val="14"/>
              </w:rPr>
              <w:t>«___» _______________ 20___ года</w:t>
            </w:r>
          </w:p>
        </w:tc>
      </w:tr>
      <w:tr w:rsidR="00C317D6" w:rsidRPr="00C317D6" w:rsidTr="00C317D6">
        <w:tblPrEx>
          <w:tblCellMar>
            <w:top w:w="0" w:type="dxa"/>
            <w:left w:w="108" w:type="dxa"/>
            <w:bottom w:w="0" w:type="dxa"/>
            <w:right w:w="108" w:type="dxa"/>
          </w:tblCellMar>
          <w:tblLook w:val="04A0" w:firstRow="1" w:lastRow="0" w:firstColumn="1" w:lastColumn="0" w:noHBand="0" w:noVBand="1"/>
        </w:tblPrEx>
        <w:trPr>
          <w:gridAfter w:val="1"/>
          <w:wAfter w:w="90" w:type="pct"/>
          <w:trHeight w:val="1276"/>
        </w:trPr>
        <w:tc>
          <w:tcPr>
            <w:tcW w:w="2251" w:type="pct"/>
            <w:gridSpan w:val="4"/>
          </w:tcPr>
          <w:p w:rsidR="00C317D6" w:rsidRPr="00C317D6" w:rsidRDefault="00C317D6" w:rsidP="00C317D6">
            <w:pPr>
              <w:widowControl w:val="0"/>
              <w:autoSpaceDE w:val="0"/>
              <w:autoSpaceDN w:val="0"/>
              <w:adjustRightInd w:val="0"/>
              <w:rPr>
                <w:sz w:val="12"/>
                <w:szCs w:val="14"/>
              </w:rPr>
            </w:pPr>
            <w:r w:rsidRPr="00C317D6">
              <w:rPr>
                <w:bCs/>
                <w:sz w:val="12"/>
                <w:szCs w:val="14"/>
                <w:lang w:eastAsia="ar-SA"/>
              </w:rPr>
              <w:br w:type="page"/>
            </w:r>
          </w:p>
        </w:tc>
        <w:tc>
          <w:tcPr>
            <w:tcW w:w="2658" w:type="pct"/>
            <w:gridSpan w:val="2"/>
          </w:tcPr>
          <w:p w:rsidR="00C317D6" w:rsidRPr="00C317D6" w:rsidRDefault="00C317D6" w:rsidP="00C317D6">
            <w:pPr>
              <w:widowControl w:val="0"/>
              <w:autoSpaceDE w:val="0"/>
              <w:autoSpaceDN w:val="0"/>
              <w:adjustRightInd w:val="0"/>
              <w:rPr>
                <w:sz w:val="12"/>
                <w:szCs w:val="14"/>
              </w:rPr>
            </w:pPr>
            <w:r w:rsidRPr="00C317D6">
              <w:rPr>
                <w:sz w:val="12"/>
                <w:szCs w:val="14"/>
              </w:rPr>
              <w:t xml:space="preserve">                     Приложение № 2</w:t>
            </w:r>
          </w:p>
          <w:p w:rsidR="00C317D6" w:rsidRPr="00C317D6" w:rsidRDefault="00C317D6" w:rsidP="00C317D6">
            <w:pPr>
              <w:rPr>
                <w:bCs/>
                <w:sz w:val="12"/>
                <w:szCs w:val="14"/>
              </w:rPr>
            </w:pPr>
            <w:r w:rsidRPr="00C317D6">
              <w:rPr>
                <w:sz w:val="12"/>
                <w:szCs w:val="14"/>
              </w:rPr>
              <w:t xml:space="preserve">к </w:t>
            </w:r>
            <w:r w:rsidRPr="00C317D6">
              <w:rPr>
                <w:color w:val="000000"/>
                <w:sz w:val="12"/>
                <w:szCs w:val="14"/>
              </w:rPr>
              <w:t xml:space="preserve">Порядку </w:t>
            </w:r>
            <w:r w:rsidRPr="00C317D6">
              <w:rPr>
                <w:sz w:val="12"/>
                <w:szCs w:val="14"/>
              </w:rPr>
              <w:t>предоставления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w:t>
            </w:r>
          </w:p>
        </w:tc>
      </w:tr>
    </w:tbl>
    <w:p w:rsidR="00C317D6" w:rsidRPr="00C317D6" w:rsidRDefault="00C317D6" w:rsidP="00C317D6">
      <w:pPr>
        <w:widowControl w:val="0"/>
        <w:autoSpaceDE w:val="0"/>
        <w:autoSpaceDN w:val="0"/>
        <w:contextualSpacing/>
        <w:rPr>
          <w:bCs/>
          <w:sz w:val="12"/>
          <w:szCs w:val="14"/>
        </w:rPr>
      </w:pPr>
      <w:r w:rsidRPr="00C317D6">
        <w:rPr>
          <w:bCs/>
          <w:sz w:val="12"/>
          <w:szCs w:val="14"/>
        </w:rPr>
        <w:t>_________________________________________________________________</w:t>
      </w:r>
    </w:p>
    <w:p w:rsidR="00C317D6" w:rsidRPr="00C317D6" w:rsidRDefault="00C317D6" w:rsidP="00C317D6">
      <w:pPr>
        <w:widowControl w:val="0"/>
        <w:autoSpaceDE w:val="0"/>
        <w:autoSpaceDN w:val="0"/>
        <w:contextualSpacing/>
        <w:jc w:val="center"/>
        <w:rPr>
          <w:sz w:val="12"/>
          <w:szCs w:val="14"/>
        </w:rPr>
      </w:pPr>
      <w:r w:rsidRPr="00C317D6">
        <w:rPr>
          <w:sz w:val="12"/>
          <w:szCs w:val="14"/>
        </w:rPr>
        <w:t>(полное наименование получателя)</w:t>
      </w:r>
    </w:p>
    <w:p w:rsidR="00C317D6" w:rsidRPr="00C317D6" w:rsidRDefault="00C317D6" w:rsidP="00C317D6">
      <w:pPr>
        <w:widowControl w:val="0"/>
        <w:autoSpaceDE w:val="0"/>
        <w:autoSpaceDN w:val="0"/>
        <w:contextualSpacing/>
        <w:rPr>
          <w:sz w:val="12"/>
          <w:szCs w:val="14"/>
        </w:rPr>
      </w:pPr>
      <w:r w:rsidRPr="00C317D6">
        <w:rPr>
          <w:sz w:val="12"/>
          <w:szCs w:val="14"/>
        </w:rPr>
        <w:t>ИНН _____________  КПП ____________</w:t>
      </w:r>
    </w:p>
    <w:p w:rsidR="00C317D6" w:rsidRPr="00C317D6" w:rsidRDefault="00C317D6" w:rsidP="00C317D6">
      <w:pPr>
        <w:widowControl w:val="0"/>
        <w:autoSpaceDE w:val="0"/>
        <w:autoSpaceDN w:val="0"/>
        <w:contextualSpacing/>
        <w:rPr>
          <w:sz w:val="12"/>
          <w:szCs w:val="14"/>
        </w:rPr>
      </w:pPr>
    </w:p>
    <w:p w:rsidR="00C317D6" w:rsidRPr="00C317D6" w:rsidRDefault="00C317D6" w:rsidP="00C317D6">
      <w:pPr>
        <w:widowControl w:val="0"/>
        <w:autoSpaceDE w:val="0"/>
        <w:autoSpaceDN w:val="0"/>
        <w:contextualSpacing/>
        <w:rPr>
          <w:sz w:val="12"/>
          <w:szCs w:val="14"/>
        </w:rPr>
      </w:pPr>
    </w:p>
    <w:p w:rsidR="00C317D6" w:rsidRPr="00C317D6" w:rsidRDefault="00C317D6" w:rsidP="00C317D6">
      <w:pPr>
        <w:widowControl w:val="0"/>
        <w:autoSpaceDE w:val="0"/>
        <w:autoSpaceDN w:val="0"/>
        <w:contextualSpacing/>
        <w:jc w:val="center"/>
        <w:rPr>
          <w:b/>
          <w:sz w:val="12"/>
          <w:szCs w:val="14"/>
        </w:rPr>
      </w:pPr>
      <w:bookmarkStart w:id="1" w:name="P1136"/>
      <w:bookmarkEnd w:id="1"/>
      <w:r w:rsidRPr="00C317D6">
        <w:rPr>
          <w:b/>
          <w:sz w:val="12"/>
          <w:szCs w:val="14"/>
        </w:rPr>
        <w:t>СПРАВКА-РАСЧЕТ</w:t>
      </w:r>
    </w:p>
    <w:p w:rsidR="00C317D6" w:rsidRPr="00C317D6" w:rsidRDefault="00C317D6" w:rsidP="00C317D6">
      <w:pPr>
        <w:jc w:val="center"/>
        <w:rPr>
          <w:bCs/>
          <w:sz w:val="12"/>
          <w:szCs w:val="14"/>
        </w:rPr>
      </w:pPr>
      <w:r w:rsidRPr="00C317D6">
        <w:rPr>
          <w:sz w:val="12"/>
          <w:szCs w:val="14"/>
        </w:rPr>
        <w:t xml:space="preserve">на предоставление субсидии </w:t>
      </w:r>
      <w:r w:rsidRPr="00C317D6">
        <w:rPr>
          <w:bCs/>
          <w:sz w:val="12"/>
          <w:szCs w:val="14"/>
        </w:rPr>
        <w:t xml:space="preserve">на возмещение части затрат </w:t>
      </w:r>
      <w:r w:rsidRPr="00C317D6">
        <w:rPr>
          <w:sz w:val="12"/>
          <w:szCs w:val="14"/>
        </w:rPr>
        <w:t>на приобретение машин и оборудования  (за исключением автотранспорта)</w:t>
      </w:r>
    </w:p>
    <w:tbl>
      <w:tblPr>
        <w:tblW w:w="5000" w:type="pct"/>
        <w:tblLook w:val="0000" w:firstRow="0" w:lastRow="0" w:firstColumn="0" w:lastColumn="0" w:noHBand="0" w:noVBand="0"/>
      </w:tblPr>
      <w:tblGrid>
        <w:gridCol w:w="1263"/>
        <w:gridCol w:w="1362"/>
        <w:gridCol w:w="605"/>
        <w:gridCol w:w="688"/>
        <w:gridCol w:w="1401"/>
      </w:tblGrid>
      <w:tr w:rsidR="00C317D6" w:rsidRPr="00C317D6" w:rsidTr="00C317D6">
        <w:trPr>
          <w:trHeight w:val="20"/>
        </w:trPr>
        <w:tc>
          <w:tcPr>
            <w:tcW w:w="1187" w:type="pct"/>
            <w:tcBorders>
              <w:top w:val="single" w:sz="4" w:space="0" w:color="auto"/>
              <w:left w:val="single" w:sz="4" w:space="0" w:color="auto"/>
              <w:bottom w:val="single" w:sz="4" w:space="0" w:color="auto"/>
              <w:right w:val="single" w:sz="4" w:space="0" w:color="auto"/>
            </w:tcBorders>
            <w:vAlign w:val="center"/>
          </w:tcPr>
          <w:p w:rsidR="00C317D6" w:rsidRPr="00C317D6" w:rsidRDefault="00C317D6" w:rsidP="00C317D6">
            <w:pPr>
              <w:tabs>
                <w:tab w:val="left" w:pos="3330"/>
              </w:tabs>
              <w:jc w:val="center"/>
              <w:rPr>
                <w:spacing w:val="-2"/>
                <w:sz w:val="10"/>
                <w:szCs w:val="14"/>
              </w:rPr>
            </w:pPr>
            <w:r w:rsidRPr="00C317D6">
              <w:rPr>
                <w:spacing w:val="-2"/>
                <w:sz w:val="10"/>
                <w:szCs w:val="14"/>
              </w:rPr>
              <w:t>Полное наименование приобретаемого оборудования</w:t>
            </w:r>
          </w:p>
        </w:tc>
        <w:tc>
          <w:tcPr>
            <w:tcW w:w="1280" w:type="pct"/>
            <w:tcBorders>
              <w:top w:val="single" w:sz="4" w:space="0" w:color="auto"/>
              <w:right w:val="single" w:sz="4" w:space="0" w:color="auto"/>
            </w:tcBorders>
            <w:vAlign w:val="center"/>
          </w:tcPr>
          <w:p w:rsidR="00C317D6" w:rsidRPr="00C317D6" w:rsidRDefault="00C317D6" w:rsidP="00C317D6">
            <w:pPr>
              <w:tabs>
                <w:tab w:val="left" w:pos="3330"/>
              </w:tabs>
              <w:jc w:val="center"/>
              <w:rPr>
                <w:spacing w:val="-2"/>
                <w:sz w:val="10"/>
                <w:szCs w:val="14"/>
              </w:rPr>
            </w:pPr>
            <w:r w:rsidRPr="00C317D6">
              <w:rPr>
                <w:spacing w:val="-2"/>
                <w:sz w:val="10"/>
                <w:szCs w:val="14"/>
              </w:rPr>
              <w:t xml:space="preserve">Номер и дата </w:t>
            </w:r>
            <w:r w:rsidRPr="00C317D6">
              <w:rPr>
                <w:spacing w:val="-2"/>
                <w:sz w:val="10"/>
                <w:szCs w:val="14"/>
              </w:rPr>
              <w:br/>
              <w:t>договора о приобретении оборудования</w:t>
            </w:r>
          </w:p>
        </w:tc>
        <w:tc>
          <w:tcPr>
            <w:tcW w:w="1216" w:type="pct"/>
            <w:gridSpan w:val="2"/>
            <w:tcBorders>
              <w:top w:val="single" w:sz="4" w:space="0" w:color="auto"/>
              <w:left w:val="single" w:sz="4" w:space="0" w:color="auto"/>
              <w:right w:val="single" w:sz="4" w:space="0" w:color="auto"/>
            </w:tcBorders>
            <w:vAlign w:val="center"/>
          </w:tcPr>
          <w:p w:rsidR="00C317D6" w:rsidRPr="00C317D6" w:rsidRDefault="00C317D6" w:rsidP="00C317D6">
            <w:pPr>
              <w:tabs>
                <w:tab w:val="left" w:pos="3330"/>
              </w:tabs>
              <w:jc w:val="center"/>
              <w:rPr>
                <w:spacing w:val="-4"/>
                <w:sz w:val="10"/>
                <w:szCs w:val="14"/>
              </w:rPr>
            </w:pPr>
            <w:r w:rsidRPr="00C317D6">
              <w:rPr>
                <w:spacing w:val="-4"/>
                <w:sz w:val="10"/>
                <w:szCs w:val="14"/>
              </w:rPr>
              <w:t xml:space="preserve">Сумма затрат </w:t>
            </w:r>
            <w:r w:rsidRPr="00C317D6">
              <w:rPr>
                <w:spacing w:val="-12"/>
                <w:sz w:val="10"/>
                <w:szCs w:val="14"/>
              </w:rPr>
              <w:t>заявителя по оплате оборудования, (руб.)</w:t>
            </w:r>
          </w:p>
        </w:tc>
        <w:tc>
          <w:tcPr>
            <w:tcW w:w="1314" w:type="pct"/>
            <w:tcBorders>
              <w:top w:val="single" w:sz="4" w:space="0" w:color="auto"/>
              <w:left w:val="single" w:sz="4" w:space="0" w:color="auto"/>
              <w:right w:val="single" w:sz="4" w:space="0" w:color="auto"/>
            </w:tcBorders>
            <w:shd w:val="clear" w:color="auto" w:fill="auto"/>
            <w:vAlign w:val="center"/>
          </w:tcPr>
          <w:p w:rsidR="00C317D6" w:rsidRPr="00C317D6" w:rsidRDefault="00C317D6" w:rsidP="00C317D6">
            <w:pPr>
              <w:tabs>
                <w:tab w:val="left" w:pos="3330"/>
              </w:tabs>
              <w:jc w:val="center"/>
              <w:rPr>
                <w:spacing w:val="-14"/>
                <w:sz w:val="10"/>
                <w:szCs w:val="14"/>
              </w:rPr>
            </w:pPr>
            <w:r w:rsidRPr="00C317D6">
              <w:rPr>
                <w:spacing w:val="-14"/>
                <w:sz w:val="10"/>
                <w:szCs w:val="14"/>
              </w:rPr>
              <w:t>Размер субсидии</w:t>
            </w:r>
          </w:p>
          <w:p w:rsidR="00C317D6" w:rsidRPr="00C317D6" w:rsidRDefault="00C317D6" w:rsidP="00C317D6">
            <w:pPr>
              <w:tabs>
                <w:tab w:val="left" w:pos="3330"/>
              </w:tabs>
              <w:jc w:val="center"/>
              <w:rPr>
                <w:spacing w:val="-14"/>
                <w:sz w:val="10"/>
                <w:szCs w:val="14"/>
              </w:rPr>
            </w:pPr>
            <w:r w:rsidRPr="00C317D6">
              <w:rPr>
                <w:spacing w:val="-14"/>
                <w:sz w:val="10"/>
                <w:szCs w:val="14"/>
              </w:rPr>
              <w:t>гр.3 × 80%</w:t>
            </w:r>
            <w:r w:rsidRPr="00C317D6">
              <w:rPr>
                <w:spacing w:val="-14"/>
                <w:sz w:val="10"/>
                <w:szCs w:val="14"/>
              </w:rPr>
              <w:br/>
              <w:t>(руб.)</w:t>
            </w:r>
          </w:p>
        </w:tc>
      </w:tr>
      <w:tr w:rsidR="00C317D6" w:rsidRPr="00C317D6" w:rsidTr="00C317D6">
        <w:trPr>
          <w:trHeight w:val="20"/>
        </w:trPr>
        <w:tc>
          <w:tcPr>
            <w:tcW w:w="1187"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r w:rsidRPr="00C317D6">
              <w:rPr>
                <w:sz w:val="10"/>
                <w:szCs w:val="14"/>
              </w:rPr>
              <w:t>1</w:t>
            </w:r>
          </w:p>
        </w:tc>
        <w:tc>
          <w:tcPr>
            <w:tcW w:w="1280" w:type="pct"/>
            <w:tcBorders>
              <w:top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r w:rsidRPr="00C317D6">
              <w:rPr>
                <w:sz w:val="10"/>
                <w:szCs w:val="14"/>
              </w:rPr>
              <w:t>2</w:t>
            </w:r>
          </w:p>
        </w:tc>
        <w:tc>
          <w:tcPr>
            <w:tcW w:w="1216" w:type="pct"/>
            <w:gridSpan w:val="2"/>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r w:rsidRPr="00C317D6">
              <w:rPr>
                <w:sz w:val="10"/>
                <w:szCs w:val="14"/>
              </w:rPr>
              <w:t>3</w:t>
            </w:r>
          </w:p>
        </w:tc>
        <w:tc>
          <w:tcPr>
            <w:tcW w:w="1314"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r w:rsidRPr="00C317D6">
              <w:rPr>
                <w:sz w:val="10"/>
                <w:szCs w:val="14"/>
              </w:rPr>
              <w:t>4</w:t>
            </w:r>
          </w:p>
        </w:tc>
      </w:tr>
      <w:tr w:rsidR="00C317D6" w:rsidRPr="00C317D6" w:rsidTr="00C317D6">
        <w:trPr>
          <w:trHeight w:val="20"/>
        </w:trPr>
        <w:tc>
          <w:tcPr>
            <w:tcW w:w="1187"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rPr>
                <w:sz w:val="10"/>
                <w:szCs w:val="14"/>
              </w:rPr>
            </w:pPr>
          </w:p>
        </w:tc>
        <w:tc>
          <w:tcPr>
            <w:tcW w:w="1280" w:type="pct"/>
            <w:tcBorders>
              <w:top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p>
        </w:tc>
        <w:tc>
          <w:tcPr>
            <w:tcW w:w="1216" w:type="pct"/>
            <w:gridSpan w:val="2"/>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p>
        </w:tc>
        <w:tc>
          <w:tcPr>
            <w:tcW w:w="1314"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p>
        </w:tc>
      </w:tr>
      <w:tr w:rsidR="00C317D6" w:rsidRPr="00C317D6" w:rsidTr="00C317D6">
        <w:trPr>
          <w:trHeight w:val="20"/>
        </w:trPr>
        <w:tc>
          <w:tcPr>
            <w:tcW w:w="1187"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rPr>
                <w:sz w:val="10"/>
                <w:szCs w:val="14"/>
              </w:rPr>
            </w:pPr>
            <w:r w:rsidRPr="00C317D6">
              <w:rPr>
                <w:sz w:val="10"/>
                <w:szCs w:val="14"/>
              </w:rPr>
              <w:t>ИТОГО</w:t>
            </w:r>
          </w:p>
        </w:tc>
        <w:tc>
          <w:tcPr>
            <w:tcW w:w="1280" w:type="pct"/>
            <w:tcBorders>
              <w:top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p>
        </w:tc>
        <w:tc>
          <w:tcPr>
            <w:tcW w:w="1216" w:type="pct"/>
            <w:gridSpan w:val="2"/>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p>
        </w:tc>
        <w:tc>
          <w:tcPr>
            <w:tcW w:w="1314"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0"/>
                <w:szCs w:val="14"/>
              </w:rPr>
            </w:pPr>
          </w:p>
        </w:tc>
      </w:tr>
      <w:tr w:rsidR="00C317D6" w:rsidRPr="00C317D6" w:rsidTr="00C317D6">
        <w:trPr>
          <w:trHeight w:val="20"/>
        </w:trPr>
        <w:tc>
          <w:tcPr>
            <w:tcW w:w="3036" w:type="pct"/>
            <w:gridSpan w:val="3"/>
          </w:tcPr>
          <w:p w:rsidR="00C317D6" w:rsidRPr="00C317D6" w:rsidRDefault="00C317D6" w:rsidP="00C317D6">
            <w:pPr>
              <w:tabs>
                <w:tab w:val="left" w:pos="3330"/>
              </w:tabs>
              <w:rPr>
                <w:sz w:val="10"/>
                <w:szCs w:val="14"/>
              </w:rPr>
            </w:pPr>
            <w:r w:rsidRPr="00C317D6">
              <w:rPr>
                <w:sz w:val="10"/>
                <w:szCs w:val="14"/>
              </w:rPr>
              <w:t>Размер предоставляемой субсидии (итого гр.4):</w:t>
            </w:r>
          </w:p>
        </w:tc>
        <w:tc>
          <w:tcPr>
            <w:tcW w:w="1964" w:type="pct"/>
            <w:gridSpan w:val="2"/>
            <w:tcBorders>
              <w:bottom w:val="single" w:sz="4" w:space="0" w:color="auto"/>
            </w:tcBorders>
          </w:tcPr>
          <w:p w:rsidR="00C317D6" w:rsidRPr="00C317D6" w:rsidRDefault="00C317D6" w:rsidP="00C317D6">
            <w:pPr>
              <w:tabs>
                <w:tab w:val="left" w:pos="3330"/>
              </w:tabs>
              <w:rPr>
                <w:sz w:val="10"/>
                <w:szCs w:val="14"/>
              </w:rPr>
            </w:pPr>
          </w:p>
        </w:tc>
      </w:tr>
      <w:tr w:rsidR="00C317D6" w:rsidRPr="00C317D6" w:rsidTr="00C317D6">
        <w:trPr>
          <w:trHeight w:val="20"/>
        </w:trPr>
        <w:tc>
          <w:tcPr>
            <w:tcW w:w="5000" w:type="pct"/>
            <w:gridSpan w:val="5"/>
            <w:tcBorders>
              <w:bottom w:val="single" w:sz="4" w:space="0" w:color="auto"/>
            </w:tcBorders>
          </w:tcPr>
          <w:p w:rsidR="00C317D6" w:rsidRPr="00C317D6" w:rsidRDefault="00C317D6" w:rsidP="00C317D6">
            <w:pPr>
              <w:tabs>
                <w:tab w:val="left" w:pos="3330"/>
              </w:tabs>
              <w:rPr>
                <w:sz w:val="10"/>
                <w:szCs w:val="14"/>
              </w:rPr>
            </w:pPr>
          </w:p>
        </w:tc>
      </w:tr>
    </w:tbl>
    <w:p w:rsidR="00C317D6" w:rsidRPr="00C317D6" w:rsidRDefault="00C317D6" w:rsidP="00C317D6">
      <w:pPr>
        <w:tabs>
          <w:tab w:val="left" w:pos="3330"/>
        </w:tabs>
        <w:jc w:val="center"/>
        <w:rPr>
          <w:b/>
          <w:bCs/>
          <w:sz w:val="12"/>
          <w:szCs w:val="14"/>
        </w:rPr>
      </w:pPr>
    </w:p>
    <w:tbl>
      <w:tblPr>
        <w:tblW w:w="5000" w:type="pct"/>
        <w:tblLook w:val="0000" w:firstRow="0" w:lastRow="0" w:firstColumn="0" w:lastColumn="0" w:noHBand="0" w:noVBand="0"/>
      </w:tblPr>
      <w:tblGrid>
        <w:gridCol w:w="2332"/>
        <w:gridCol w:w="222"/>
        <w:gridCol w:w="1040"/>
        <w:gridCol w:w="63"/>
        <w:gridCol w:w="159"/>
        <w:gridCol w:w="63"/>
        <w:gridCol w:w="1440"/>
      </w:tblGrid>
      <w:tr w:rsidR="00C317D6" w:rsidRPr="00C317D6" w:rsidTr="00C317D6">
        <w:tc>
          <w:tcPr>
            <w:tcW w:w="2247" w:type="pct"/>
          </w:tcPr>
          <w:p w:rsidR="00C317D6" w:rsidRPr="00C317D6" w:rsidRDefault="00C317D6" w:rsidP="00C317D6">
            <w:pPr>
              <w:rPr>
                <w:sz w:val="12"/>
                <w:szCs w:val="14"/>
              </w:rPr>
            </w:pPr>
            <w:r w:rsidRPr="00C317D6">
              <w:rPr>
                <w:sz w:val="12"/>
                <w:szCs w:val="14"/>
              </w:rPr>
              <w:t>Руководитель заявителя</w:t>
            </w:r>
          </w:p>
        </w:tc>
        <w:tc>
          <w:tcPr>
            <w:tcW w:w="123" w:type="pct"/>
          </w:tcPr>
          <w:p w:rsidR="00C317D6" w:rsidRPr="00C317D6" w:rsidRDefault="00C317D6" w:rsidP="00C317D6">
            <w:pPr>
              <w:rPr>
                <w:sz w:val="12"/>
                <w:szCs w:val="14"/>
              </w:rPr>
            </w:pPr>
          </w:p>
        </w:tc>
        <w:tc>
          <w:tcPr>
            <w:tcW w:w="1032" w:type="pct"/>
            <w:tcBorders>
              <w:bottom w:val="single" w:sz="4" w:space="0" w:color="auto"/>
            </w:tcBorders>
          </w:tcPr>
          <w:p w:rsidR="00C317D6" w:rsidRPr="00C317D6" w:rsidRDefault="00C317D6" w:rsidP="00C317D6">
            <w:pPr>
              <w:rPr>
                <w:sz w:val="12"/>
                <w:szCs w:val="14"/>
              </w:rPr>
            </w:pPr>
          </w:p>
        </w:tc>
        <w:tc>
          <w:tcPr>
            <w:tcW w:w="148" w:type="pct"/>
            <w:gridSpan w:val="2"/>
          </w:tcPr>
          <w:p w:rsidR="00C317D6" w:rsidRPr="00C317D6" w:rsidRDefault="00C317D6" w:rsidP="00C317D6">
            <w:pPr>
              <w:jc w:val="center"/>
              <w:rPr>
                <w:sz w:val="12"/>
                <w:szCs w:val="14"/>
              </w:rPr>
            </w:pPr>
          </w:p>
        </w:tc>
        <w:tc>
          <w:tcPr>
            <w:tcW w:w="1451" w:type="pct"/>
            <w:gridSpan w:val="2"/>
            <w:vAlign w:val="bottom"/>
          </w:tcPr>
          <w:p w:rsidR="00C317D6" w:rsidRPr="00C317D6" w:rsidRDefault="00C317D6" w:rsidP="00C317D6">
            <w:pPr>
              <w:rPr>
                <w:sz w:val="12"/>
                <w:szCs w:val="14"/>
              </w:rPr>
            </w:pPr>
            <w:r w:rsidRPr="00C317D6">
              <w:rPr>
                <w:sz w:val="12"/>
                <w:szCs w:val="14"/>
              </w:rPr>
              <w:t>(инициалы, фамилия)</w:t>
            </w:r>
          </w:p>
        </w:tc>
      </w:tr>
      <w:tr w:rsidR="00C317D6" w:rsidRPr="00C317D6" w:rsidTr="00C317D6">
        <w:tc>
          <w:tcPr>
            <w:tcW w:w="2247" w:type="pct"/>
          </w:tcPr>
          <w:p w:rsidR="00C317D6" w:rsidRPr="00C317D6" w:rsidRDefault="00C317D6" w:rsidP="00C317D6">
            <w:pPr>
              <w:rPr>
                <w:sz w:val="12"/>
                <w:szCs w:val="14"/>
              </w:rPr>
            </w:pPr>
          </w:p>
        </w:tc>
        <w:tc>
          <w:tcPr>
            <w:tcW w:w="123" w:type="pct"/>
          </w:tcPr>
          <w:p w:rsidR="00C317D6" w:rsidRPr="00C317D6" w:rsidRDefault="00C317D6" w:rsidP="00C317D6">
            <w:pPr>
              <w:jc w:val="center"/>
              <w:rPr>
                <w:sz w:val="12"/>
                <w:szCs w:val="14"/>
              </w:rPr>
            </w:pPr>
          </w:p>
        </w:tc>
        <w:tc>
          <w:tcPr>
            <w:tcW w:w="1032" w:type="pct"/>
            <w:tcBorders>
              <w:top w:val="single" w:sz="4" w:space="0" w:color="auto"/>
            </w:tcBorders>
          </w:tcPr>
          <w:p w:rsidR="00C317D6" w:rsidRPr="00C317D6" w:rsidRDefault="00C317D6" w:rsidP="00C317D6">
            <w:pPr>
              <w:jc w:val="center"/>
              <w:rPr>
                <w:sz w:val="12"/>
                <w:szCs w:val="14"/>
              </w:rPr>
            </w:pPr>
            <w:r w:rsidRPr="00C317D6">
              <w:rPr>
                <w:sz w:val="12"/>
                <w:szCs w:val="14"/>
              </w:rPr>
              <w:t>(подпись)</w:t>
            </w:r>
          </w:p>
        </w:tc>
        <w:tc>
          <w:tcPr>
            <w:tcW w:w="148" w:type="pct"/>
            <w:gridSpan w:val="2"/>
            <w:tcBorders>
              <w:left w:val="nil"/>
            </w:tcBorders>
          </w:tcPr>
          <w:p w:rsidR="00C317D6" w:rsidRPr="00C317D6" w:rsidRDefault="00C317D6" w:rsidP="00C317D6">
            <w:pPr>
              <w:jc w:val="center"/>
              <w:rPr>
                <w:sz w:val="12"/>
                <w:szCs w:val="14"/>
              </w:rPr>
            </w:pPr>
          </w:p>
        </w:tc>
        <w:tc>
          <w:tcPr>
            <w:tcW w:w="1451" w:type="pct"/>
            <w:gridSpan w:val="2"/>
            <w:tcBorders>
              <w:left w:val="nil"/>
            </w:tcBorders>
          </w:tcPr>
          <w:p w:rsidR="00C317D6" w:rsidRPr="00C317D6" w:rsidRDefault="00C317D6" w:rsidP="00C317D6">
            <w:pPr>
              <w:jc w:val="center"/>
              <w:rPr>
                <w:spacing w:val="-12"/>
                <w:sz w:val="12"/>
                <w:szCs w:val="14"/>
              </w:rPr>
            </w:pPr>
          </w:p>
        </w:tc>
      </w:tr>
      <w:tr w:rsidR="00C317D6" w:rsidRPr="00C317D6" w:rsidTr="00C317D6">
        <w:tc>
          <w:tcPr>
            <w:tcW w:w="2247" w:type="pct"/>
          </w:tcPr>
          <w:p w:rsidR="00C317D6" w:rsidRPr="00C317D6" w:rsidRDefault="00C317D6" w:rsidP="00C317D6">
            <w:pPr>
              <w:tabs>
                <w:tab w:val="left" w:pos="-709"/>
              </w:tabs>
              <w:jc w:val="right"/>
              <w:rPr>
                <w:sz w:val="12"/>
                <w:szCs w:val="14"/>
              </w:rPr>
            </w:pPr>
            <w:r w:rsidRPr="00C317D6">
              <w:rPr>
                <w:sz w:val="12"/>
                <w:szCs w:val="14"/>
              </w:rPr>
              <w:t>М.П.</w:t>
            </w:r>
          </w:p>
        </w:tc>
        <w:tc>
          <w:tcPr>
            <w:tcW w:w="123" w:type="pct"/>
          </w:tcPr>
          <w:p w:rsidR="00C317D6" w:rsidRPr="00C317D6" w:rsidRDefault="00C317D6" w:rsidP="00C317D6">
            <w:pPr>
              <w:rPr>
                <w:sz w:val="12"/>
                <w:szCs w:val="14"/>
              </w:rPr>
            </w:pPr>
          </w:p>
        </w:tc>
        <w:tc>
          <w:tcPr>
            <w:tcW w:w="1032" w:type="pct"/>
            <w:tcBorders>
              <w:left w:val="nil"/>
            </w:tcBorders>
          </w:tcPr>
          <w:p w:rsidR="00C317D6" w:rsidRPr="00C317D6" w:rsidRDefault="00C317D6" w:rsidP="00C317D6">
            <w:pPr>
              <w:rPr>
                <w:sz w:val="12"/>
                <w:szCs w:val="14"/>
              </w:rPr>
            </w:pPr>
          </w:p>
        </w:tc>
        <w:tc>
          <w:tcPr>
            <w:tcW w:w="148" w:type="pct"/>
            <w:gridSpan w:val="2"/>
          </w:tcPr>
          <w:p w:rsidR="00C317D6" w:rsidRPr="00C317D6" w:rsidRDefault="00C317D6" w:rsidP="00C317D6">
            <w:pPr>
              <w:rPr>
                <w:sz w:val="12"/>
                <w:szCs w:val="14"/>
              </w:rPr>
            </w:pPr>
          </w:p>
        </w:tc>
        <w:tc>
          <w:tcPr>
            <w:tcW w:w="1451" w:type="pct"/>
            <w:gridSpan w:val="2"/>
          </w:tcPr>
          <w:p w:rsidR="00C317D6" w:rsidRPr="00C317D6" w:rsidRDefault="00C317D6" w:rsidP="00C317D6">
            <w:pPr>
              <w:rPr>
                <w:sz w:val="12"/>
                <w:szCs w:val="14"/>
              </w:rPr>
            </w:pPr>
          </w:p>
        </w:tc>
      </w:tr>
      <w:tr w:rsidR="00C317D6" w:rsidRPr="00C317D6" w:rsidTr="00C317D6">
        <w:trPr>
          <w:cantSplit/>
        </w:trPr>
        <w:tc>
          <w:tcPr>
            <w:tcW w:w="2247" w:type="pct"/>
          </w:tcPr>
          <w:p w:rsidR="00C317D6" w:rsidRPr="00C317D6" w:rsidRDefault="00C317D6" w:rsidP="00C317D6">
            <w:pPr>
              <w:rPr>
                <w:sz w:val="12"/>
                <w:szCs w:val="14"/>
              </w:rPr>
            </w:pPr>
            <w:r w:rsidRPr="00C317D6">
              <w:rPr>
                <w:sz w:val="12"/>
                <w:szCs w:val="14"/>
              </w:rPr>
              <w:t>«___» __________ 20 __ года</w:t>
            </w:r>
          </w:p>
        </w:tc>
        <w:tc>
          <w:tcPr>
            <w:tcW w:w="123" w:type="pct"/>
          </w:tcPr>
          <w:p w:rsidR="00C317D6" w:rsidRPr="00C317D6" w:rsidRDefault="00C317D6" w:rsidP="00C317D6">
            <w:pPr>
              <w:rPr>
                <w:sz w:val="12"/>
                <w:szCs w:val="14"/>
              </w:rPr>
            </w:pPr>
          </w:p>
        </w:tc>
        <w:tc>
          <w:tcPr>
            <w:tcW w:w="2631" w:type="pct"/>
            <w:gridSpan w:val="5"/>
            <w:tcBorders>
              <w:left w:val="nil"/>
            </w:tcBorders>
          </w:tcPr>
          <w:p w:rsidR="00C317D6" w:rsidRPr="00C317D6" w:rsidRDefault="00C317D6" w:rsidP="00C317D6">
            <w:pPr>
              <w:rPr>
                <w:sz w:val="12"/>
                <w:szCs w:val="14"/>
              </w:rPr>
            </w:pPr>
          </w:p>
        </w:tc>
      </w:tr>
      <w:tr w:rsidR="00C317D6" w:rsidRPr="00C317D6" w:rsidTr="00C317D6">
        <w:trPr>
          <w:cantSplit/>
        </w:trPr>
        <w:tc>
          <w:tcPr>
            <w:tcW w:w="2247" w:type="pct"/>
          </w:tcPr>
          <w:p w:rsidR="00C317D6" w:rsidRPr="00C317D6" w:rsidRDefault="00C317D6" w:rsidP="00C317D6">
            <w:pPr>
              <w:rPr>
                <w:sz w:val="12"/>
                <w:szCs w:val="14"/>
              </w:rPr>
            </w:pPr>
          </w:p>
        </w:tc>
        <w:tc>
          <w:tcPr>
            <w:tcW w:w="123" w:type="pct"/>
          </w:tcPr>
          <w:p w:rsidR="00C317D6" w:rsidRPr="00C317D6" w:rsidRDefault="00C317D6" w:rsidP="00C317D6">
            <w:pPr>
              <w:rPr>
                <w:sz w:val="12"/>
                <w:szCs w:val="14"/>
              </w:rPr>
            </w:pPr>
          </w:p>
        </w:tc>
        <w:tc>
          <w:tcPr>
            <w:tcW w:w="2631" w:type="pct"/>
            <w:gridSpan w:val="5"/>
            <w:tcBorders>
              <w:left w:val="nil"/>
            </w:tcBorders>
          </w:tcPr>
          <w:p w:rsidR="00C317D6" w:rsidRPr="00C317D6" w:rsidRDefault="00C317D6" w:rsidP="00C317D6">
            <w:pPr>
              <w:rPr>
                <w:sz w:val="12"/>
                <w:szCs w:val="14"/>
              </w:rPr>
            </w:pPr>
          </w:p>
        </w:tc>
      </w:tr>
      <w:tr w:rsidR="00C317D6" w:rsidRPr="00C317D6" w:rsidTr="00C317D6">
        <w:tc>
          <w:tcPr>
            <w:tcW w:w="2247" w:type="pct"/>
          </w:tcPr>
          <w:p w:rsidR="00C317D6" w:rsidRPr="00C317D6" w:rsidRDefault="00C317D6" w:rsidP="00C317D6">
            <w:pPr>
              <w:rPr>
                <w:sz w:val="12"/>
                <w:szCs w:val="14"/>
              </w:rPr>
            </w:pPr>
            <w:r w:rsidRPr="00C317D6">
              <w:rPr>
                <w:sz w:val="12"/>
                <w:szCs w:val="14"/>
              </w:rPr>
              <w:t>Главный бухгалтер заявителя</w:t>
            </w:r>
          </w:p>
        </w:tc>
        <w:tc>
          <w:tcPr>
            <w:tcW w:w="123" w:type="pct"/>
            <w:tcBorders>
              <w:bottom w:val="single" w:sz="4" w:space="0" w:color="auto"/>
            </w:tcBorders>
          </w:tcPr>
          <w:p w:rsidR="00C317D6" w:rsidRPr="00C317D6" w:rsidRDefault="00C317D6" w:rsidP="00C317D6">
            <w:pPr>
              <w:rPr>
                <w:sz w:val="12"/>
                <w:szCs w:val="14"/>
              </w:rPr>
            </w:pPr>
          </w:p>
        </w:tc>
        <w:tc>
          <w:tcPr>
            <w:tcW w:w="1074" w:type="pct"/>
            <w:gridSpan w:val="2"/>
            <w:tcBorders>
              <w:left w:val="nil"/>
              <w:bottom w:val="single" w:sz="4" w:space="0" w:color="auto"/>
            </w:tcBorders>
          </w:tcPr>
          <w:p w:rsidR="00C317D6" w:rsidRPr="00C317D6" w:rsidRDefault="00C317D6" w:rsidP="00C317D6">
            <w:pPr>
              <w:rPr>
                <w:sz w:val="12"/>
                <w:szCs w:val="14"/>
              </w:rPr>
            </w:pPr>
          </w:p>
        </w:tc>
        <w:tc>
          <w:tcPr>
            <w:tcW w:w="148" w:type="pct"/>
            <w:gridSpan w:val="2"/>
          </w:tcPr>
          <w:p w:rsidR="00C317D6" w:rsidRPr="00C317D6" w:rsidRDefault="00C317D6" w:rsidP="00C317D6">
            <w:pPr>
              <w:jc w:val="center"/>
              <w:rPr>
                <w:sz w:val="12"/>
                <w:szCs w:val="14"/>
              </w:rPr>
            </w:pPr>
          </w:p>
        </w:tc>
        <w:tc>
          <w:tcPr>
            <w:tcW w:w="1409" w:type="pct"/>
            <w:vAlign w:val="center"/>
          </w:tcPr>
          <w:p w:rsidR="00C317D6" w:rsidRPr="00C317D6" w:rsidRDefault="00C317D6" w:rsidP="00C317D6">
            <w:pPr>
              <w:rPr>
                <w:spacing w:val="-8"/>
                <w:sz w:val="12"/>
                <w:szCs w:val="14"/>
              </w:rPr>
            </w:pPr>
            <w:r w:rsidRPr="00C317D6">
              <w:rPr>
                <w:spacing w:val="-8"/>
                <w:sz w:val="12"/>
                <w:szCs w:val="14"/>
              </w:rPr>
              <w:t>(инициалы, фамилия)</w:t>
            </w:r>
          </w:p>
        </w:tc>
      </w:tr>
      <w:tr w:rsidR="00C317D6" w:rsidRPr="00C317D6" w:rsidTr="00C317D6">
        <w:tc>
          <w:tcPr>
            <w:tcW w:w="2247" w:type="pct"/>
          </w:tcPr>
          <w:p w:rsidR="00C317D6" w:rsidRPr="00C317D6" w:rsidRDefault="00C317D6" w:rsidP="00C317D6">
            <w:pPr>
              <w:rPr>
                <w:sz w:val="12"/>
                <w:szCs w:val="14"/>
              </w:rPr>
            </w:pPr>
            <w:r w:rsidRPr="00C317D6">
              <w:rPr>
                <w:sz w:val="12"/>
                <w:szCs w:val="14"/>
              </w:rPr>
              <w:t>(при наличии)</w:t>
            </w:r>
          </w:p>
        </w:tc>
        <w:tc>
          <w:tcPr>
            <w:tcW w:w="123" w:type="pct"/>
          </w:tcPr>
          <w:p w:rsidR="00C317D6" w:rsidRPr="00C317D6" w:rsidRDefault="00C317D6" w:rsidP="00C317D6">
            <w:pPr>
              <w:jc w:val="center"/>
              <w:rPr>
                <w:sz w:val="12"/>
                <w:szCs w:val="14"/>
              </w:rPr>
            </w:pPr>
          </w:p>
        </w:tc>
        <w:tc>
          <w:tcPr>
            <w:tcW w:w="1074" w:type="pct"/>
            <w:gridSpan w:val="2"/>
            <w:tcBorders>
              <w:left w:val="nil"/>
            </w:tcBorders>
          </w:tcPr>
          <w:p w:rsidR="00C317D6" w:rsidRPr="00C317D6" w:rsidRDefault="00C317D6" w:rsidP="00C317D6">
            <w:pPr>
              <w:jc w:val="center"/>
              <w:rPr>
                <w:sz w:val="12"/>
                <w:szCs w:val="14"/>
              </w:rPr>
            </w:pPr>
            <w:r w:rsidRPr="00C317D6">
              <w:rPr>
                <w:sz w:val="12"/>
                <w:szCs w:val="14"/>
              </w:rPr>
              <w:t>(подпись)</w:t>
            </w:r>
          </w:p>
        </w:tc>
        <w:tc>
          <w:tcPr>
            <w:tcW w:w="1557" w:type="pct"/>
            <w:gridSpan w:val="3"/>
          </w:tcPr>
          <w:p w:rsidR="00C317D6" w:rsidRPr="00C317D6" w:rsidRDefault="00C317D6" w:rsidP="00C317D6">
            <w:pPr>
              <w:jc w:val="center"/>
              <w:rPr>
                <w:sz w:val="12"/>
                <w:szCs w:val="14"/>
              </w:rPr>
            </w:pPr>
          </w:p>
        </w:tc>
      </w:tr>
    </w:tbl>
    <w:p w:rsidR="00C317D6" w:rsidRPr="00C317D6" w:rsidRDefault="00C317D6" w:rsidP="00C317D6">
      <w:pPr>
        <w:jc w:val="center"/>
        <w:rPr>
          <w:sz w:val="12"/>
          <w:szCs w:val="14"/>
        </w:rPr>
      </w:pPr>
    </w:p>
    <w:p w:rsidR="00C317D6" w:rsidRPr="00C317D6" w:rsidRDefault="00C317D6" w:rsidP="00C317D6">
      <w:pPr>
        <w:autoSpaceDE w:val="0"/>
        <w:autoSpaceDN w:val="0"/>
        <w:adjustRightInd w:val="0"/>
        <w:rPr>
          <w:sz w:val="12"/>
          <w:szCs w:val="14"/>
        </w:rPr>
      </w:pPr>
    </w:p>
    <w:p w:rsidR="00C317D6" w:rsidRPr="00C317D6" w:rsidRDefault="00C317D6" w:rsidP="00C317D6">
      <w:pPr>
        <w:widowControl w:val="0"/>
        <w:autoSpaceDE w:val="0"/>
        <w:autoSpaceDN w:val="0"/>
        <w:adjustRightInd w:val="0"/>
        <w:jc w:val="right"/>
        <w:rPr>
          <w:sz w:val="12"/>
          <w:szCs w:val="14"/>
        </w:rPr>
      </w:pPr>
      <w:r w:rsidRPr="00C317D6">
        <w:rPr>
          <w:sz w:val="12"/>
          <w:szCs w:val="14"/>
        </w:rPr>
        <w:t>Приложение № 3</w:t>
      </w:r>
    </w:p>
    <w:p w:rsidR="00C317D6" w:rsidRDefault="00C317D6" w:rsidP="00C317D6">
      <w:pPr>
        <w:autoSpaceDE w:val="0"/>
        <w:autoSpaceDN w:val="0"/>
        <w:adjustRightInd w:val="0"/>
        <w:jc w:val="right"/>
        <w:rPr>
          <w:sz w:val="12"/>
          <w:szCs w:val="14"/>
        </w:rPr>
      </w:pPr>
      <w:r w:rsidRPr="00C317D6">
        <w:rPr>
          <w:sz w:val="12"/>
          <w:szCs w:val="14"/>
        </w:rPr>
        <w:t xml:space="preserve">к </w:t>
      </w:r>
      <w:r w:rsidRPr="00C317D6">
        <w:rPr>
          <w:color w:val="000000"/>
          <w:sz w:val="12"/>
          <w:szCs w:val="14"/>
        </w:rPr>
        <w:t xml:space="preserve">Порядку </w:t>
      </w:r>
      <w:r w:rsidRPr="00C317D6">
        <w:rPr>
          <w:sz w:val="12"/>
          <w:szCs w:val="14"/>
        </w:rPr>
        <w:t>предоставления субсидии субъектам малого и среднего</w:t>
      </w:r>
    </w:p>
    <w:p w:rsidR="00C317D6" w:rsidRDefault="00C317D6" w:rsidP="00C317D6">
      <w:pPr>
        <w:autoSpaceDE w:val="0"/>
        <w:autoSpaceDN w:val="0"/>
        <w:adjustRightInd w:val="0"/>
        <w:jc w:val="right"/>
        <w:rPr>
          <w:sz w:val="12"/>
          <w:szCs w:val="14"/>
        </w:rPr>
      </w:pPr>
      <w:r w:rsidRPr="00C317D6">
        <w:rPr>
          <w:sz w:val="12"/>
          <w:szCs w:val="14"/>
        </w:rPr>
        <w:t xml:space="preserve"> предпринимательства, </w:t>
      </w:r>
      <w:proofErr w:type="gramStart"/>
      <w:r w:rsidRPr="00C317D6">
        <w:rPr>
          <w:sz w:val="12"/>
          <w:szCs w:val="14"/>
        </w:rPr>
        <w:t>осуществляющим</w:t>
      </w:r>
      <w:proofErr w:type="gramEnd"/>
      <w:r w:rsidRPr="00C317D6">
        <w:rPr>
          <w:sz w:val="12"/>
          <w:szCs w:val="14"/>
        </w:rPr>
        <w:t xml:space="preserve"> деятельность в населенных пунктах</w:t>
      </w:r>
    </w:p>
    <w:p w:rsidR="00C317D6" w:rsidRDefault="00C317D6" w:rsidP="00C317D6">
      <w:pPr>
        <w:autoSpaceDE w:val="0"/>
        <w:autoSpaceDN w:val="0"/>
        <w:adjustRightInd w:val="0"/>
        <w:jc w:val="right"/>
        <w:rPr>
          <w:sz w:val="12"/>
          <w:szCs w:val="14"/>
        </w:rPr>
      </w:pPr>
      <w:r w:rsidRPr="00C317D6">
        <w:rPr>
          <w:sz w:val="12"/>
          <w:szCs w:val="14"/>
        </w:rPr>
        <w:t xml:space="preserve"> с населением численностью менее 10000 человек, на возмещение части затрат </w:t>
      </w:r>
    </w:p>
    <w:p w:rsidR="00C317D6" w:rsidRPr="00C317D6" w:rsidRDefault="00C317D6" w:rsidP="00C317D6">
      <w:pPr>
        <w:autoSpaceDE w:val="0"/>
        <w:autoSpaceDN w:val="0"/>
        <w:adjustRightInd w:val="0"/>
        <w:jc w:val="right"/>
        <w:rPr>
          <w:sz w:val="12"/>
          <w:szCs w:val="14"/>
        </w:rPr>
      </w:pPr>
      <w:r w:rsidRPr="00C317D6">
        <w:rPr>
          <w:sz w:val="12"/>
          <w:szCs w:val="14"/>
        </w:rPr>
        <w:t>на приобретение машин и оборудования (за исключением автотранспорта)</w:t>
      </w:r>
    </w:p>
    <w:p w:rsidR="00C317D6" w:rsidRPr="00C317D6" w:rsidRDefault="00C317D6" w:rsidP="00C317D6">
      <w:pPr>
        <w:suppressAutoHyphens/>
        <w:jc w:val="center"/>
        <w:rPr>
          <w:rFonts w:eastAsia="Arial"/>
          <w:b/>
          <w:sz w:val="12"/>
          <w:szCs w:val="14"/>
          <w:lang w:eastAsia="ar-SA"/>
        </w:rPr>
      </w:pPr>
    </w:p>
    <w:p w:rsidR="00C317D6" w:rsidRPr="00C317D6" w:rsidRDefault="00C317D6" w:rsidP="00C317D6">
      <w:pPr>
        <w:tabs>
          <w:tab w:val="left" w:pos="1276"/>
        </w:tabs>
        <w:contextualSpacing/>
        <w:jc w:val="center"/>
        <w:rPr>
          <w:sz w:val="12"/>
          <w:szCs w:val="14"/>
        </w:rPr>
      </w:pPr>
      <w:r w:rsidRPr="00C317D6">
        <w:rPr>
          <w:sz w:val="12"/>
          <w:szCs w:val="14"/>
        </w:rPr>
        <w:t xml:space="preserve">Договор </w:t>
      </w:r>
    </w:p>
    <w:p w:rsidR="00C317D6" w:rsidRPr="00C317D6" w:rsidRDefault="00C317D6" w:rsidP="00C317D6">
      <w:pPr>
        <w:autoSpaceDE w:val="0"/>
        <w:autoSpaceDN w:val="0"/>
        <w:adjustRightInd w:val="0"/>
        <w:jc w:val="center"/>
        <w:rPr>
          <w:sz w:val="12"/>
          <w:szCs w:val="14"/>
        </w:rPr>
      </w:pPr>
      <w:r w:rsidRPr="00C317D6">
        <w:rPr>
          <w:sz w:val="12"/>
          <w:szCs w:val="14"/>
        </w:rPr>
        <w:t>на предоставление субсидии на возмещение части затрат на приобретение машин и оборудования  (за исключением автотранспорта)</w:t>
      </w:r>
    </w:p>
    <w:p w:rsidR="00C317D6" w:rsidRPr="00C317D6" w:rsidRDefault="00C317D6" w:rsidP="00C317D6">
      <w:pPr>
        <w:widowControl w:val="0"/>
        <w:autoSpaceDE w:val="0"/>
        <w:autoSpaceDN w:val="0"/>
        <w:contextualSpacing/>
        <w:jc w:val="right"/>
        <w:rPr>
          <w:sz w:val="12"/>
          <w:szCs w:val="14"/>
        </w:rPr>
      </w:pPr>
      <w:r w:rsidRPr="00C317D6">
        <w:rPr>
          <w:sz w:val="12"/>
          <w:szCs w:val="14"/>
        </w:rPr>
        <w:t xml:space="preserve">«__» _________ 20__ г.                                  </w:t>
      </w:r>
    </w:p>
    <w:p w:rsidR="00C317D6" w:rsidRPr="00C317D6" w:rsidRDefault="00C317D6" w:rsidP="00C317D6">
      <w:pPr>
        <w:widowControl w:val="0"/>
        <w:autoSpaceDE w:val="0"/>
        <w:autoSpaceDN w:val="0"/>
        <w:contextualSpacing/>
        <w:rPr>
          <w:sz w:val="12"/>
          <w:szCs w:val="14"/>
        </w:rPr>
      </w:pPr>
    </w:p>
    <w:p w:rsidR="00C317D6" w:rsidRPr="00C317D6" w:rsidRDefault="00C317D6" w:rsidP="00C317D6">
      <w:pPr>
        <w:widowControl w:val="0"/>
        <w:autoSpaceDE w:val="0"/>
        <w:autoSpaceDN w:val="0"/>
        <w:contextualSpacing/>
        <w:rPr>
          <w:sz w:val="12"/>
          <w:szCs w:val="14"/>
        </w:rPr>
      </w:pPr>
      <w:bookmarkStart w:id="2" w:name="P1431"/>
      <w:bookmarkEnd w:id="2"/>
      <w:r w:rsidRPr="00C317D6">
        <w:rPr>
          <w:sz w:val="12"/>
          <w:szCs w:val="14"/>
        </w:rPr>
        <w:t xml:space="preserve">Администрация Солецкого муниципального округа, именуемая в дальнейшем «Администрация», в лице __________________________________________________________________, действующего на основании Устава Солецкого муниципального округа Новгородской области, с одной стороны, и _________________________________________________, </w:t>
      </w:r>
    </w:p>
    <w:p w:rsidR="00C317D6" w:rsidRPr="00C317D6" w:rsidRDefault="00C317D6" w:rsidP="00C317D6">
      <w:pPr>
        <w:widowControl w:val="0"/>
        <w:autoSpaceDE w:val="0"/>
        <w:autoSpaceDN w:val="0"/>
        <w:contextualSpacing/>
        <w:jc w:val="center"/>
        <w:rPr>
          <w:sz w:val="12"/>
          <w:szCs w:val="14"/>
        </w:rPr>
      </w:pPr>
      <w:r w:rsidRPr="00C317D6">
        <w:rPr>
          <w:sz w:val="12"/>
          <w:szCs w:val="14"/>
        </w:rPr>
        <w:t xml:space="preserve">                                             (индивидуальный предприниматель, наименование юридического лица)</w:t>
      </w:r>
    </w:p>
    <w:p w:rsidR="00C317D6" w:rsidRPr="00C317D6" w:rsidRDefault="00C317D6" w:rsidP="00C317D6">
      <w:pPr>
        <w:widowControl w:val="0"/>
        <w:autoSpaceDE w:val="0"/>
        <w:autoSpaceDN w:val="0"/>
        <w:contextualSpacing/>
        <w:rPr>
          <w:sz w:val="12"/>
          <w:szCs w:val="14"/>
          <w:u w:val="single"/>
        </w:rPr>
      </w:pPr>
      <w:r w:rsidRPr="00C317D6">
        <w:rPr>
          <w:sz w:val="12"/>
          <w:szCs w:val="14"/>
        </w:rPr>
        <w:t>в дальнейшем «Получатель», в лице ______________________________________________________________,</w:t>
      </w:r>
    </w:p>
    <w:p w:rsidR="00C317D6" w:rsidRPr="00C317D6" w:rsidRDefault="00C317D6" w:rsidP="00C317D6">
      <w:pPr>
        <w:widowControl w:val="0"/>
        <w:autoSpaceDE w:val="0"/>
        <w:autoSpaceDN w:val="0"/>
        <w:contextualSpacing/>
        <w:jc w:val="center"/>
        <w:rPr>
          <w:sz w:val="12"/>
          <w:szCs w:val="14"/>
        </w:rPr>
      </w:pPr>
      <w:r w:rsidRPr="00C317D6">
        <w:rPr>
          <w:sz w:val="12"/>
          <w:szCs w:val="14"/>
        </w:rPr>
        <w:t xml:space="preserve">                                                                             (должность, фамилия, имя, отчество)</w:t>
      </w:r>
    </w:p>
    <w:p w:rsidR="00C317D6" w:rsidRPr="00C317D6" w:rsidRDefault="00C317D6" w:rsidP="00C317D6">
      <w:pPr>
        <w:widowControl w:val="0"/>
        <w:autoSpaceDE w:val="0"/>
        <w:autoSpaceDN w:val="0"/>
        <w:contextualSpacing/>
        <w:rPr>
          <w:sz w:val="12"/>
          <w:szCs w:val="14"/>
        </w:rPr>
      </w:pPr>
      <w:r w:rsidRPr="00C317D6">
        <w:rPr>
          <w:sz w:val="12"/>
          <w:szCs w:val="14"/>
        </w:rPr>
        <w:t>действующего на основании _________________________________________,</w:t>
      </w:r>
      <w:r w:rsidRPr="00C317D6">
        <w:rPr>
          <w:sz w:val="12"/>
          <w:szCs w:val="14"/>
        </w:rPr>
        <w:tab/>
        <w:t>(наименование документа, дата)</w:t>
      </w:r>
    </w:p>
    <w:p w:rsidR="00C317D6" w:rsidRPr="00C317D6" w:rsidRDefault="00C317D6" w:rsidP="00C317D6">
      <w:pPr>
        <w:widowControl w:val="0"/>
        <w:autoSpaceDE w:val="0"/>
        <w:autoSpaceDN w:val="0"/>
        <w:contextualSpacing/>
        <w:rPr>
          <w:sz w:val="12"/>
          <w:szCs w:val="14"/>
        </w:rPr>
      </w:pPr>
      <w:proofErr w:type="gramStart"/>
      <w:r w:rsidRPr="00C317D6">
        <w:rPr>
          <w:sz w:val="12"/>
          <w:szCs w:val="14"/>
        </w:rPr>
        <w:t xml:space="preserve">с другой стороны, далее именуемые «Стороны», в соответствии с Бюджетным </w:t>
      </w:r>
      <w:hyperlink r:id="rId22" w:history="1">
        <w:r w:rsidRPr="00C317D6">
          <w:rPr>
            <w:sz w:val="12"/>
            <w:szCs w:val="14"/>
          </w:rPr>
          <w:t>кодексом</w:t>
        </w:r>
      </w:hyperlink>
      <w:r w:rsidRPr="00C317D6">
        <w:rPr>
          <w:sz w:val="12"/>
          <w:szCs w:val="14"/>
        </w:rPr>
        <w:t xml:space="preserve"> Российской Федерации, в рамках реализации муниципальной программы «Развитие малого и среднего предпринимательства в Солецком муниципальном округе», утвержденной постановлением Администрации Солецкого муниципального округа от 21.11.2022 № 2039 (в редакции постановления от 14.03.2023 № 390), в соответствии с Порядком предоставления субсидии субъектам малого и среднего предпринимательства, осуществляющим деятельность в населенных пунктах с населением</w:t>
      </w:r>
      <w:proofErr w:type="gramEnd"/>
      <w:r w:rsidRPr="00C317D6">
        <w:rPr>
          <w:sz w:val="12"/>
          <w:szCs w:val="14"/>
        </w:rPr>
        <w:t xml:space="preserve"> численностью менее 10000 человек, на возмещение части затрат на приобретение машин и оборудования  (за исключением автотранспорта), утвержденным постановлением Администрации Солецкого муниципального округа ______________№_______ (далее – Порядок предоставления субсидии), заключили настоящий Договор о нижеследующем.</w:t>
      </w:r>
    </w:p>
    <w:p w:rsidR="00C317D6" w:rsidRPr="00C317D6" w:rsidRDefault="00C317D6" w:rsidP="00C317D6">
      <w:pPr>
        <w:numPr>
          <w:ilvl w:val="0"/>
          <w:numId w:val="36"/>
        </w:numPr>
        <w:tabs>
          <w:tab w:val="left" w:pos="0"/>
        </w:tabs>
        <w:ind w:left="0" w:firstLine="0"/>
        <w:contextualSpacing/>
        <w:jc w:val="center"/>
        <w:rPr>
          <w:sz w:val="12"/>
          <w:szCs w:val="14"/>
        </w:rPr>
      </w:pPr>
      <w:r w:rsidRPr="00C317D6">
        <w:rPr>
          <w:sz w:val="12"/>
          <w:szCs w:val="14"/>
        </w:rPr>
        <w:t>ПРЕДМЕТ ДОГОВОРА</w:t>
      </w:r>
    </w:p>
    <w:p w:rsidR="00C317D6" w:rsidRPr="00C317D6" w:rsidRDefault="00C317D6" w:rsidP="00C317D6">
      <w:pPr>
        <w:widowControl w:val="0"/>
        <w:autoSpaceDE w:val="0"/>
        <w:autoSpaceDN w:val="0"/>
        <w:contextualSpacing/>
        <w:rPr>
          <w:sz w:val="12"/>
          <w:szCs w:val="14"/>
        </w:rPr>
      </w:pPr>
      <w:r w:rsidRPr="00C317D6">
        <w:rPr>
          <w:sz w:val="12"/>
          <w:szCs w:val="14"/>
        </w:rPr>
        <w:t>Предметом настоящего Договора является предоставление из бюджета округа субсидии субъектам малого и среднего предпринимательства, осуществляющим деятельность в населенных пунктах с населением численностью менее 10000 человек, на возмещение части затрат на приобретение машин и оборудования  (за исключением автотранспорта) (далее – Субсидия) за _____________ 20____ года.</w:t>
      </w:r>
    </w:p>
    <w:p w:rsidR="00C317D6" w:rsidRPr="00C317D6" w:rsidRDefault="00C317D6" w:rsidP="00C317D6">
      <w:pPr>
        <w:widowControl w:val="0"/>
        <w:numPr>
          <w:ilvl w:val="0"/>
          <w:numId w:val="36"/>
        </w:numPr>
        <w:autoSpaceDE w:val="0"/>
        <w:autoSpaceDN w:val="0"/>
        <w:ind w:left="0" w:firstLine="0"/>
        <w:contextualSpacing/>
        <w:jc w:val="center"/>
        <w:outlineLvl w:val="1"/>
        <w:rPr>
          <w:sz w:val="12"/>
          <w:szCs w:val="14"/>
        </w:rPr>
      </w:pPr>
      <w:r w:rsidRPr="00C317D6">
        <w:rPr>
          <w:sz w:val="12"/>
          <w:szCs w:val="14"/>
        </w:rPr>
        <w:t>ФИНАНСОВОЕ ОБЕСПЕЧЕНИЕ ПРЕДОСТАВЛЕНИЯ СУБСИДИИ</w:t>
      </w:r>
    </w:p>
    <w:p w:rsidR="00C317D6" w:rsidRPr="00C317D6" w:rsidRDefault="00C317D6" w:rsidP="00C317D6">
      <w:pPr>
        <w:widowControl w:val="0"/>
        <w:autoSpaceDE w:val="0"/>
        <w:autoSpaceDN w:val="0"/>
        <w:contextualSpacing/>
        <w:rPr>
          <w:sz w:val="12"/>
          <w:szCs w:val="14"/>
        </w:rPr>
      </w:pPr>
      <w:r w:rsidRPr="00C317D6">
        <w:rPr>
          <w:sz w:val="12"/>
          <w:szCs w:val="14"/>
        </w:rPr>
        <w:t xml:space="preserve">2.1. Субсидия предоставляется в соответствии с лимитами бюджетных обязательств, доведенными Администрации, как получателю средств бюджета округа, на цели, указанные в </w:t>
      </w:r>
      <w:hyperlink w:anchor="P1482" w:history="1">
        <w:r w:rsidRPr="00C317D6">
          <w:rPr>
            <w:sz w:val="12"/>
            <w:szCs w:val="14"/>
          </w:rPr>
          <w:t>разделе</w:t>
        </w:r>
      </w:hyperlink>
      <w:r w:rsidRPr="00C317D6">
        <w:rPr>
          <w:sz w:val="12"/>
          <w:szCs w:val="14"/>
        </w:rPr>
        <w:t xml:space="preserve"> 1 настоящего Договора.</w:t>
      </w:r>
    </w:p>
    <w:p w:rsidR="00C317D6" w:rsidRPr="00C317D6" w:rsidRDefault="00C317D6" w:rsidP="00C317D6">
      <w:pPr>
        <w:widowControl w:val="0"/>
        <w:autoSpaceDE w:val="0"/>
        <w:autoSpaceDN w:val="0"/>
        <w:contextualSpacing/>
        <w:rPr>
          <w:sz w:val="12"/>
          <w:szCs w:val="14"/>
        </w:rPr>
      </w:pPr>
      <w:r w:rsidRPr="00C317D6">
        <w:rPr>
          <w:sz w:val="12"/>
          <w:szCs w:val="14"/>
        </w:rPr>
        <w:t>2.2. Размер предоставляемой субсидии определяется расчетом, являющимся приложением № 1 к настоящему договору, в следующем размере:</w:t>
      </w:r>
    </w:p>
    <w:p w:rsidR="00C317D6" w:rsidRPr="00C317D6" w:rsidRDefault="00C317D6" w:rsidP="00C317D6">
      <w:pPr>
        <w:widowControl w:val="0"/>
        <w:autoSpaceDE w:val="0"/>
        <w:autoSpaceDN w:val="0"/>
        <w:contextualSpacing/>
        <w:rPr>
          <w:sz w:val="12"/>
          <w:szCs w:val="14"/>
        </w:rPr>
      </w:pPr>
      <w:r w:rsidRPr="00C317D6">
        <w:rPr>
          <w:sz w:val="12"/>
          <w:szCs w:val="14"/>
        </w:rPr>
        <w:t>_________ (_______________________).</w:t>
      </w:r>
    </w:p>
    <w:p w:rsidR="00C317D6" w:rsidRPr="00C317D6" w:rsidRDefault="00C317D6" w:rsidP="00C317D6">
      <w:pPr>
        <w:widowControl w:val="0"/>
        <w:autoSpaceDE w:val="0"/>
        <w:autoSpaceDN w:val="0"/>
        <w:contextualSpacing/>
        <w:rPr>
          <w:sz w:val="12"/>
          <w:szCs w:val="14"/>
        </w:rPr>
      </w:pPr>
      <w:r w:rsidRPr="00C317D6">
        <w:rPr>
          <w:sz w:val="12"/>
          <w:szCs w:val="14"/>
        </w:rPr>
        <w:t xml:space="preserve">                                                             (сумма прописью)                                                      </w:t>
      </w:r>
    </w:p>
    <w:p w:rsidR="00C317D6" w:rsidRPr="00C317D6" w:rsidRDefault="00C317D6" w:rsidP="00C317D6">
      <w:pPr>
        <w:numPr>
          <w:ilvl w:val="0"/>
          <w:numId w:val="36"/>
        </w:numPr>
        <w:tabs>
          <w:tab w:val="left" w:pos="0"/>
        </w:tabs>
        <w:ind w:left="0" w:firstLine="0"/>
        <w:contextualSpacing/>
        <w:jc w:val="center"/>
        <w:rPr>
          <w:caps/>
          <w:sz w:val="12"/>
          <w:szCs w:val="14"/>
        </w:rPr>
      </w:pPr>
      <w:r w:rsidRPr="00C317D6">
        <w:rPr>
          <w:caps/>
          <w:sz w:val="12"/>
          <w:szCs w:val="14"/>
        </w:rPr>
        <w:t>Условия и порядок предоставления Субсидии</w:t>
      </w:r>
    </w:p>
    <w:p w:rsidR="00C317D6" w:rsidRPr="00C317D6" w:rsidRDefault="00C317D6" w:rsidP="00DE728E">
      <w:pPr>
        <w:widowControl w:val="0"/>
        <w:numPr>
          <w:ilvl w:val="1"/>
          <w:numId w:val="36"/>
        </w:numPr>
        <w:tabs>
          <w:tab w:val="left" w:pos="1276"/>
        </w:tabs>
        <w:autoSpaceDE w:val="0"/>
        <w:autoSpaceDN w:val="0"/>
        <w:ind w:left="0" w:firstLine="0"/>
        <w:contextualSpacing/>
        <w:jc w:val="both"/>
        <w:rPr>
          <w:sz w:val="12"/>
          <w:szCs w:val="14"/>
        </w:rPr>
      </w:pPr>
      <w:r w:rsidRPr="00C317D6">
        <w:rPr>
          <w:sz w:val="12"/>
          <w:szCs w:val="14"/>
        </w:rPr>
        <w:t>Субсидия предоставляется в соответствии с Порядком предоставления субсидии:</w:t>
      </w:r>
    </w:p>
    <w:p w:rsidR="00C317D6" w:rsidRPr="00C317D6" w:rsidRDefault="00C317D6" w:rsidP="00DE728E">
      <w:pPr>
        <w:widowControl w:val="0"/>
        <w:numPr>
          <w:ilvl w:val="2"/>
          <w:numId w:val="36"/>
        </w:numPr>
        <w:tabs>
          <w:tab w:val="left" w:pos="0"/>
          <w:tab w:val="left" w:pos="1560"/>
        </w:tabs>
        <w:autoSpaceDE w:val="0"/>
        <w:autoSpaceDN w:val="0"/>
        <w:ind w:left="0" w:firstLine="0"/>
        <w:contextualSpacing/>
        <w:jc w:val="both"/>
        <w:rPr>
          <w:sz w:val="12"/>
          <w:szCs w:val="14"/>
        </w:rPr>
      </w:pPr>
      <w:r w:rsidRPr="00C317D6">
        <w:rPr>
          <w:sz w:val="12"/>
          <w:szCs w:val="14"/>
        </w:rPr>
        <w:t xml:space="preserve">на цели, указанные в </w:t>
      </w:r>
      <w:hyperlink w:anchor="P1482" w:history="1">
        <w:r w:rsidRPr="00C317D6">
          <w:rPr>
            <w:sz w:val="12"/>
            <w:szCs w:val="14"/>
          </w:rPr>
          <w:t>разделе 1</w:t>
        </w:r>
      </w:hyperlink>
      <w:r w:rsidRPr="00C317D6">
        <w:rPr>
          <w:sz w:val="12"/>
          <w:szCs w:val="14"/>
        </w:rPr>
        <w:t xml:space="preserve"> настоящего Договора;</w:t>
      </w:r>
    </w:p>
    <w:p w:rsidR="00C317D6" w:rsidRPr="00C317D6" w:rsidRDefault="00C317D6" w:rsidP="00DE728E">
      <w:pPr>
        <w:widowControl w:val="0"/>
        <w:numPr>
          <w:ilvl w:val="2"/>
          <w:numId w:val="36"/>
        </w:numPr>
        <w:tabs>
          <w:tab w:val="left" w:pos="1560"/>
        </w:tabs>
        <w:autoSpaceDE w:val="0"/>
        <w:autoSpaceDN w:val="0"/>
        <w:ind w:left="0" w:firstLine="0"/>
        <w:contextualSpacing/>
        <w:jc w:val="both"/>
        <w:rPr>
          <w:sz w:val="12"/>
          <w:szCs w:val="14"/>
        </w:rPr>
      </w:pPr>
      <w:bookmarkStart w:id="3" w:name="P1515"/>
      <w:bookmarkEnd w:id="3"/>
      <w:r w:rsidRPr="00C317D6">
        <w:rPr>
          <w:sz w:val="12"/>
          <w:szCs w:val="14"/>
        </w:rPr>
        <w:t>при представлении Получателем в Администрацию документов, подтверждающих факт произведенных Получателем затрат, на возмещение которых предоставляется Субсидия, в соответствии с Порядком предоставления субсидии и настоящим Договором.</w:t>
      </w:r>
    </w:p>
    <w:p w:rsidR="00C317D6" w:rsidRPr="00C317D6" w:rsidRDefault="00C317D6" w:rsidP="00DE728E">
      <w:pPr>
        <w:widowControl w:val="0"/>
        <w:autoSpaceDE w:val="0"/>
        <w:autoSpaceDN w:val="0"/>
        <w:contextualSpacing/>
        <w:jc w:val="both"/>
        <w:rPr>
          <w:sz w:val="12"/>
          <w:szCs w:val="14"/>
        </w:rPr>
      </w:pPr>
      <w:r w:rsidRPr="00C317D6">
        <w:rPr>
          <w:sz w:val="12"/>
          <w:szCs w:val="14"/>
        </w:rPr>
        <w:t>3.2. Субсидия предоставляется при соблюдении иных условий, в том числе:</w:t>
      </w:r>
    </w:p>
    <w:p w:rsidR="00C317D6" w:rsidRPr="00C317D6" w:rsidRDefault="00C317D6" w:rsidP="00DE728E">
      <w:pPr>
        <w:autoSpaceDE w:val="0"/>
        <w:autoSpaceDN w:val="0"/>
        <w:adjustRightInd w:val="0"/>
        <w:jc w:val="both"/>
        <w:rPr>
          <w:sz w:val="12"/>
          <w:szCs w:val="14"/>
        </w:rPr>
      </w:pPr>
      <w:r w:rsidRPr="00C317D6">
        <w:rPr>
          <w:sz w:val="12"/>
          <w:szCs w:val="14"/>
        </w:rPr>
        <w:t xml:space="preserve">3.2.1. Получатель зарегистрирован и осуществляет хозяйственную деятельность, не связанную с  </w:t>
      </w:r>
      <w:r w:rsidRPr="00C317D6">
        <w:rPr>
          <w:color w:val="000000"/>
          <w:sz w:val="12"/>
          <w:szCs w:val="14"/>
          <w:shd w:val="clear" w:color="auto" w:fill="FFFFFF"/>
        </w:rPr>
        <w:t xml:space="preserve">производством и (или) реализацией подакцизных товаров, а также добычей и (или) реализацией полезных ископаемых, за исключением общераспространенных полезных ископаемых и минеральных питьевых вод, </w:t>
      </w:r>
      <w:r w:rsidRPr="00C317D6">
        <w:rPr>
          <w:sz w:val="12"/>
          <w:szCs w:val="14"/>
        </w:rPr>
        <w:t>в населенных пунктах Солецкого муниципального округа с населением численностью менее 10000 человек;</w:t>
      </w:r>
    </w:p>
    <w:p w:rsidR="00C317D6" w:rsidRPr="00C317D6" w:rsidRDefault="00C317D6" w:rsidP="00DE728E">
      <w:pPr>
        <w:autoSpaceDE w:val="0"/>
        <w:autoSpaceDN w:val="0"/>
        <w:adjustRightInd w:val="0"/>
        <w:jc w:val="both"/>
        <w:rPr>
          <w:sz w:val="12"/>
          <w:szCs w:val="14"/>
        </w:rPr>
      </w:pPr>
      <w:r w:rsidRPr="00C317D6">
        <w:rPr>
          <w:sz w:val="12"/>
          <w:szCs w:val="14"/>
        </w:rPr>
        <w:t xml:space="preserve">3.2.2. </w:t>
      </w:r>
      <w:proofErr w:type="gramStart"/>
      <w:r w:rsidRPr="00C317D6">
        <w:rPr>
          <w:sz w:val="12"/>
          <w:szCs w:val="14"/>
        </w:rPr>
        <w:t>Получатель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Получатель – индивидуальный предприниматель не должны прекратить деятельность в качестве индивидуального предпринимателя;</w:t>
      </w:r>
      <w:proofErr w:type="gramEnd"/>
    </w:p>
    <w:p w:rsidR="00C317D6" w:rsidRPr="00C317D6" w:rsidRDefault="00C317D6" w:rsidP="00DE728E">
      <w:pPr>
        <w:autoSpaceDE w:val="0"/>
        <w:autoSpaceDN w:val="0"/>
        <w:adjustRightInd w:val="0"/>
        <w:jc w:val="both"/>
        <w:rPr>
          <w:sz w:val="12"/>
          <w:szCs w:val="14"/>
        </w:rPr>
      </w:pPr>
      <w:r w:rsidRPr="00C317D6">
        <w:rPr>
          <w:sz w:val="12"/>
          <w:szCs w:val="14"/>
        </w:rPr>
        <w:t>3.2.3. У Получателя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C317D6" w:rsidRPr="00C317D6" w:rsidRDefault="00C317D6" w:rsidP="00DE728E">
      <w:pPr>
        <w:widowControl w:val="0"/>
        <w:autoSpaceDE w:val="0"/>
        <w:autoSpaceDN w:val="0"/>
        <w:contextualSpacing/>
        <w:jc w:val="both"/>
        <w:rPr>
          <w:sz w:val="12"/>
          <w:szCs w:val="14"/>
        </w:rPr>
      </w:pPr>
      <w:r w:rsidRPr="00C317D6">
        <w:rPr>
          <w:sz w:val="12"/>
          <w:szCs w:val="14"/>
        </w:rPr>
        <w:t xml:space="preserve">3.2.4. </w:t>
      </w:r>
      <w:proofErr w:type="gramStart"/>
      <w:r w:rsidRPr="00C317D6">
        <w:rPr>
          <w:sz w:val="12"/>
          <w:szCs w:val="1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являющегося юридическим лицом, об индивидуальном предпринимателе - производителе товаров, работ, услуг, являющемся «Получателем»;</w:t>
      </w:r>
      <w:proofErr w:type="gramEnd"/>
    </w:p>
    <w:p w:rsidR="00C317D6" w:rsidRPr="00C317D6" w:rsidRDefault="00C317D6" w:rsidP="00DE728E">
      <w:pPr>
        <w:autoSpaceDE w:val="0"/>
        <w:autoSpaceDN w:val="0"/>
        <w:adjustRightInd w:val="0"/>
        <w:jc w:val="both"/>
        <w:rPr>
          <w:sz w:val="12"/>
          <w:szCs w:val="14"/>
        </w:rPr>
      </w:pPr>
      <w:r w:rsidRPr="00C317D6">
        <w:rPr>
          <w:sz w:val="12"/>
          <w:szCs w:val="14"/>
        </w:rPr>
        <w:t xml:space="preserve">3.2.5. </w:t>
      </w:r>
      <w:proofErr w:type="gramStart"/>
      <w:r w:rsidRPr="00C317D6">
        <w:rPr>
          <w:sz w:val="12"/>
          <w:szCs w:val="14"/>
        </w:rPr>
        <w:t xml:space="preserve">Получатель - юридическое лицо не является </w:t>
      </w:r>
      <w:r w:rsidRPr="00C317D6">
        <w:rPr>
          <w:color w:val="111111"/>
          <w:sz w:val="12"/>
          <w:szCs w:val="14"/>
          <w:shd w:val="clear" w:color="auto" w:fill="FDFDFD"/>
        </w:rPr>
        <w:t>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rsidRPr="00C317D6">
        <w:rPr>
          <w:color w:val="111111"/>
          <w:sz w:val="12"/>
          <w:szCs w:val="14"/>
          <w:shd w:val="clear" w:color="auto" w:fill="FDFDFD"/>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C317D6">
        <w:rPr>
          <w:color w:val="111111"/>
          <w:sz w:val="12"/>
          <w:szCs w:val="14"/>
          <w:shd w:val="clear" w:color="auto" w:fill="FDFDFD"/>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w:t>
      </w:r>
      <w:r w:rsidRPr="00C317D6">
        <w:rPr>
          <w:color w:val="111111"/>
          <w:sz w:val="12"/>
          <w:szCs w:val="14"/>
          <w:shd w:val="clear" w:color="auto" w:fill="FDFDFD"/>
        </w:rPr>
        <w:lastRenderedPageBreak/>
        <w:t>косвенное участие таких офшорных компаний в капитале других российских юридических лиц, реализованное через участие в капитале указанных</w:t>
      </w:r>
      <w:proofErr w:type="gramEnd"/>
      <w:r w:rsidRPr="00C317D6">
        <w:rPr>
          <w:color w:val="111111"/>
          <w:sz w:val="12"/>
          <w:szCs w:val="14"/>
          <w:shd w:val="clear" w:color="auto" w:fill="FDFDFD"/>
        </w:rPr>
        <w:t xml:space="preserve"> публичных акционерных обществ</w:t>
      </w:r>
      <w:r w:rsidRPr="00C317D6">
        <w:rPr>
          <w:sz w:val="12"/>
          <w:szCs w:val="14"/>
        </w:rPr>
        <w:t>;</w:t>
      </w:r>
    </w:p>
    <w:p w:rsidR="00C317D6" w:rsidRPr="00C317D6" w:rsidRDefault="00C317D6" w:rsidP="00DE728E">
      <w:pPr>
        <w:autoSpaceDE w:val="0"/>
        <w:autoSpaceDN w:val="0"/>
        <w:adjustRightInd w:val="0"/>
        <w:jc w:val="both"/>
        <w:rPr>
          <w:sz w:val="12"/>
          <w:szCs w:val="14"/>
        </w:rPr>
      </w:pPr>
      <w:r w:rsidRPr="00C317D6">
        <w:rPr>
          <w:sz w:val="12"/>
          <w:szCs w:val="14"/>
        </w:rPr>
        <w:t xml:space="preserve">3.2.6. Получатель не должен получать средства </w:t>
      </w:r>
      <w:proofErr w:type="gramStart"/>
      <w:r w:rsidRPr="00C317D6">
        <w:rPr>
          <w:sz w:val="12"/>
          <w:szCs w:val="14"/>
        </w:rPr>
        <w:t>из местного бюджета в соответствии с иными нормативными правовыми актами муниципального округа на возмещение затрат на цели</w:t>
      </w:r>
      <w:proofErr w:type="gramEnd"/>
      <w:r w:rsidRPr="00C317D6">
        <w:rPr>
          <w:sz w:val="12"/>
          <w:szCs w:val="14"/>
        </w:rPr>
        <w:t>, указанные в разделе 1 настоящего Договора;</w:t>
      </w:r>
    </w:p>
    <w:p w:rsidR="00C317D6" w:rsidRPr="00C317D6" w:rsidRDefault="00C317D6" w:rsidP="00DE728E">
      <w:pPr>
        <w:autoSpaceDE w:val="0"/>
        <w:autoSpaceDN w:val="0"/>
        <w:adjustRightInd w:val="0"/>
        <w:jc w:val="both"/>
        <w:rPr>
          <w:sz w:val="12"/>
          <w:szCs w:val="14"/>
        </w:rPr>
      </w:pPr>
      <w:r w:rsidRPr="00C317D6">
        <w:rPr>
          <w:sz w:val="12"/>
          <w:szCs w:val="14"/>
        </w:rPr>
        <w:t>3.2.7. Получатель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 либо в перечне организаций и физических лиц, в отношении которых имеются сведения об их причастности к распространению оружия массового уничтожения.</w:t>
      </w:r>
    </w:p>
    <w:p w:rsidR="00C317D6" w:rsidRPr="00C317D6" w:rsidRDefault="00C317D6" w:rsidP="00DE728E">
      <w:pPr>
        <w:widowControl w:val="0"/>
        <w:tabs>
          <w:tab w:val="left" w:pos="0"/>
        </w:tabs>
        <w:autoSpaceDE w:val="0"/>
        <w:autoSpaceDN w:val="0"/>
        <w:contextualSpacing/>
        <w:jc w:val="both"/>
        <w:rPr>
          <w:sz w:val="12"/>
          <w:szCs w:val="14"/>
        </w:rPr>
      </w:pPr>
      <w:bookmarkStart w:id="4" w:name="P1526"/>
      <w:bookmarkStart w:id="5" w:name="P1528"/>
      <w:bookmarkEnd w:id="4"/>
      <w:bookmarkEnd w:id="5"/>
      <w:r w:rsidRPr="00C317D6">
        <w:rPr>
          <w:sz w:val="12"/>
          <w:szCs w:val="14"/>
        </w:rPr>
        <w:t xml:space="preserve">3.3. Субсидия предоставляется на основании постановления Администрации Солецкого муниципального округа </w:t>
      </w:r>
      <w:proofErr w:type="gramStart"/>
      <w:r w:rsidRPr="00C317D6">
        <w:rPr>
          <w:sz w:val="12"/>
          <w:szCs w:val="14"/>
        </w:rPr>
        <w:t>от</w:t>
      </w:r>
      <w:proofErr w:type="gramEnd"/>
      <w:r w:rsidRPr="00C317D6">
        <w:rPr>
          <w:sz w:val="12"/>
          <w:szCs w:val="14"/>
        </w:rPr>
        <w:t xml:space="preserve"> _____ № ______.</w:t>
      </w:r>
    </w:p>
    <w:p w:rsidR="00C317D6" w:rsidRPr="00C317D6" w:rsidRDefault="00C317D6" w:rsidP="00DE728E">
      <w:pPr>
        <w:widowControl w:val="0"/>
        <w:tabs>
          <w:tab w:val="left" w:pos="0"/>
        </w:tabs>
        <w:autoSpaceDE w:val="0"/>
        <w:autoSpaceDN w:val="0"/>
        <w:contextualSpacing/>
        <w:jc w:val="both"/>
        <w:rPr>
          <w:sz w:val="12"/>
          <w:szCs w:val="14"/>
        </w:rPr>
      </w:pPr>
      <w:r w:rsidRPr="00C317D6">
        <w:rPr>
          <w:sz w:val="12"/>
          <w:szCs w:val="14"/>
        </w:rPr>
        <w:t>3.4. Предоставление субсидии осуществляется Администрацией в течение 5 рабочих дней со дня принятия постановления о предоставлении субсидии.</w:t>
      </w:r>
    </w:p>
    <w:p w:rsidR="00C317D6" w:rsidRPr="00C317D6" w:rsidRDefault="00C317D6" w:rsidP="00DE728E">
      <w:pPr>
        <w:widowControl w:val="0"/>
        <w:tabs>
          <w:tab w:val="left" w:pos="0"/>
        </w:tabs>
        <w:autoSpaceDE w:val="0"/>
        <w:autoSpaceDN w:val="0"/>
        <w:contextualSpacing/>
        <w:jc w:val="both"/>
        <w:rPr>
          <w:sz w:val="12"/>
          <w:szCs w:val="14"/>
        </w:rPr>
      </w:pPr>
      <w:r w:rsidRPr="00C317D6">
        <w:rPr>
          <w:sz w:val="12"/>
          <w:szCs w:val="14"/>
        </w:rPr>
        <w:t>3.5. Перечисление субсидии осуществляется  по безналичному расчету путем перечисления денежных средств на расчетный счет Получателя.</w:t>
      </w:r>
    </w:p>
    <w:p w:rsidR="00C317D6" w:rsidRPr="00C317D6" w:rsidRDefault="00C317D6" w:rsidP="00DE728E">
      <w:pPr>
        <w:widowControl w:val="0"/>
        <w:numPr>
          <w:ilvl w:val="0"/>
          <w:numId w:val="37"/>
        </w:numPr>
        <w:autoSpaceDE w:val="0"/>
        <w:autoSpaceDN w:val="0"/>
        <w:ind w:left="0" w:firstLine="0"/>
        <w:contextualSpacing/>
        <w:jc w:val="both"/>
        <w:outlineLvl w:val="1"/>
        <w:rPr>
          <w:caps/>
          <w:sz w:val="12"/>
          <w:szCs w:val="14"/>
        </w:rPr>
      </w:pPr>
      <w:r w:rsidRPr="00C317D6">
        <w:rPr>
          <w:caps/>
          <w:sz w:val="12"/>
          <w:szCs w:val="14"/>
        </w:rPr>
        <w:t>Права и обязанности сторон</w:t>
      </w:r>
    </w:p>
    <w:p w:rsidR="00C317D6" w:rsidRPr="00C317D6" w:rsidRDefault="00C317D6" w:rsidP="00DE728E">
      <w:pPr>
        <w:widowControl w:val="0"/>
        <w:numPr>
          <w:ilvl w:val="1"/>
          <w:numId w:val="37"/>
        </w:numPr>
        <w:tabs>
          <w:tab w:val="left" w:pos="1276"/>
        </w:tabs>
        <w:autoSpaceDE w:val="0"/>
        <w:autoSpaceDN w:val="0"/>
        <w:ind w:left="0" w:firstLine="0"/>
        <w:contextualSpacing/>
        <w:jc w:val="both"/>
        <w:rPr>
          <w:sz w:val="12"/>
          <w:szCs w:val="14"/>
        </w:rPr>
      </w:pPr>
      <w:r w:rsidRPr="00C317D6">
        <w:rPr>
          <w:sz w:val="12"/>
          <w:szCs w:val="14"/>
        </w:rPr>
        <w:t>Администрация обязуется:</w:t>
      </w:r>
    </w:p>
    <w:p w:rsidR="00C317D6" w:rsidRPr="00C317D6" w:rsidRDefault="00C317D6" w:rsidP="00DE728E">
      <w:pPr>
        <w:widowControl w:val="0"/>
        <w:numPr>
          <w:ilvl w:val="2"/>
          <w:numId w:val="37"/>
        </w:numPr>
        <w:tabs>
          <w:tab w:val="left" w:pos="1560"/>
        </w:tabs>
        <w:autoSpaceDE w:val="0"/>
        <w:autoSpaceDN w:val="0"/>
        <w:ind w:left="0" w:firstLine="0"/>
        <w:contextualSpacing/>
        <w:jc w:val="both"/>
        <w:rPr>
          <w:sz w:val="12"/>
          <w:szCs w:val="14"/>
        </w:rPr>
      </w:pPr>
      <w:r w:rsidRPr="00C317D6">
        <w:rPr>
          <w:sz w:val="12"/>
          <w:szCs w:val="14"/>
        </w:rPr>
        <w:t xml:space="preserve">Обеспечить предоставление Субсидии в соответствии с     разделом </w:t>
      </w:r>
      <w:hyperlink w:anchor="P1511" w:history="1">
        <w:r w:rsidRPr="00C317D6">
          <w:rPr>
            <w:sz w:val="12"/>
            <w:szCs w:val="14"/>
          </w:rPr>
          <w:t>3</w:t>
        </w:r>
      </w:hyperlink>
      <w:r w:rsidRPr="00C317D6">
        <w:rPr>
          <w:sz w:val="12"/>
          <w:szCs w:val="14"/>
        </w:rPr>
        <w:t xml:space="preserve"> настоящего Договора;</w:t>
      </w:r>
    </w:p>
    <w:p w:rsidR="00C317D6" w:rsidRPr="00C317D6" w:rsidRDefault="00C317D6" w:rsidP="00DE728E">
      <w:pPr>
        <w:widowControl w:val="0"/>
        <w:numPr>
          <w:ilvl w:val="2"/>
          <w:numId w:val="37"/>
        </w:numPr>
        <w:tabs>
          <w:tab w:val="left" w:pos="1560"/>
        </w:tabs>
        <w:autoSpaceDE w:val="0"/>
        <w:autoSpaceDN w:val="0"/>
        <w:ind w:left="0" w:firstLine="0"/>
        <w:contextualSpacing/>
        <w:jc w:val="both"/>
        <w:rPr>
          <w:sz w:val="12"/>
          <w:szCs w:val="14"/>
        </w:rPr>
      </w:pPr>
      <w:r w:rsidRPr="00C317D6">
        <w:rPr>
          <w:sz w:val="12"/>
          <w:szCs w:val="14"/>
        </w:rPr>
        <w:t>Обеспечить прием, согласование и своевременную проверку документов, предоставляемых Получателем</w:t>
      </w:r>
      <w:bookmarkStart w:id="6" w:name="P1546"/>
      <w:bookmarkEnd w:id="6"/>
      <w:r w:rsidRPr="00C317D6">
        <w:rPr>
          <w:sz w:val="12"/>
          <w:szCs w:val="14"/>
        </w:rPr>
        <w:t xml:space="preserve">. </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 xml:space="preserve">4.2. Администрация имеет право: </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 xml:space="preserve">4.2.1. Осуществлять </w:t>
      </w:r>
      <w:proofErr w:type="gramStart"/>
      <w:r w:rsidRPr="00C317D6">
        <w:rPr>
          <w:sz w:val="12"/>
          <w:szCs w:val="14"/>
        </w:rPr>
        <w:t>контроль за</w:t>
      </w:r>
      <w:proofErr w:type="gramEnd"/>
      <w:r w:rsidRPr="00C317D6">
        <w:rPr>
          <w:sz w:val="12"/>
          <w:szCs w:val="14"/>
        </w:rPr>
        <w:t xml:space="preserve"> выполнением Получателем условий настоящего Договора. </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 xml:space="preserve">4.3. Получатель обязуется: </w:t>
      </w:r>
    </w:p>
    <w:p w:rsidR="00C317D6" w:rsidRPr="00C317D6" w:rsidRDefault="00C317D6" w:rsidP="00DE728E">
      <w:pPr>
        <w:shd w:val="clear" w:color="auto" w:fill="FFFFFF"/>
        <w:autoSpaceDE w:val="0"/>
        <w:autoSpaceDN w:val="0"/>
        <w:adjustRightInd w:val="0"/>
        <w:jc w:val="both"/>
        <w:rPr>
          <w:sz w:val="12"/>
          <w:szCs w:val="14"/>
        </w:rPr>
      </w:pPr>
      <w:r w:rsidRPr="00C317D6">
        <w:rPr>
          <w:sz w:val="12"/>
          <w:szCs w:val="14"/>
        </w:rPr>
        <w:t xml:space="preserve">4.3.1. Предоставлять по запросу Администрации </w:t>
      </w:r>
      <w:hyperlink w:anchor="P284" w:history="1">
        <w:r w:rsidRPr="00C317D6">
          <w:rPr>
            <w:color w:val="000000"/>
            <w:sz w:val="12"/>
            <w:szCs w:val="14"/>
            <w:u w:val="single"/>
          </w:rPr>
          <w:t>сведения</w:t>
        </w:r>
      </w:hyperlink>
      <w:r w:rsidRPr="00C317D6">
        <w:rPr>
          <w:color w:val="000000"/>
          <w:sz w:val="12"/>
          <w:szCs w:val="14"/>
          <w:u w:val="single"/>
        </w:rPr>
        <w:t xml:space="preserve"> </w:t>
      </w:r>
      <w:r w:rsidRPr="00C317D6">
        <w:rPr>
          <w:sz w:val="12"/>
          <w:szCs w:val="14"/>
        </w:rPr>
        <w:t xml:space="preserve">об экономических показателях субъекта малого и среднего предпринимательства - получателя субсидии  в соответствии с приложением № 2 к настоящему Договору. </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4.3.2. По требованию Администрации выделять своих представителей для оперативного решения вопросов, возникающих при исполнении настоящего Договора, рассмотрении жалоб и заявлений, поступающих от населения.</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 xml:space="preserve">4.3.3. Обеспечить достижение показателей результативности предоставления субсидии: </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сохранение или увеличение численности  работников;</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 xml:space="preserve">увеличение объема налоговых отчислений. </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4.3.4. Дать свое согласие на осуществление главным распорядителем бюджетных средств, предоставляющим субсидию, и органом государственного (муниципального) финансового контроля проверок соблюдения  условий, целей и порядка предоставления субсидий.</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 xml:space="preserve">4.3.5. Осуществлять реализацию </w:t>
      </w:r>
      <w:proofErr w:type="gramStart"/>
      <w:r w:rsidRPr="00C317D6">
        <w:rPr>
          <w:sz w:val="12"/>
          <w:szCs w:val="14"/>
        </w:rPr>
        <w:t>бизнес-проекта</w:t>
      </w:r>
      <w:proofErr w:type="gramEnd"/>
      <w:r w:rsidRPr="00C317D6">
        <w:rPr>
          <w:sz w:val="12"/>
          <w:szCs w:val="14"/>
        </w:rPr>
        <w:t>.</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4.3.6. Осуществлять свою деятельность не менее 2-х лет, после получения субсидии.</w:t>
      </w:r>
    </w:p>
    <w:p w:rsidR="00C317D6" w:rsidRPr="00C317D6" w:rsidRDefault="00C317D6" w:rsidP="00DE728E">
      <w:pPr>
        <w:widowControl w:val="0"/>
        <w:tabs>
          <w:tab w:val="left" w:pos="1560"/>
        </w:tabs>
        <w:autoSpaceDE w:val="0"/>
        <w:autoSpaceDN w:val="0"/>
        <w:contextualSpacing/>
        <w:jc w:val="both"/>
        <w:rPr>
          <w:sz w:val="12"/>
          <w:szCs w:val="14"/>
        </w:rPr>
      </w:pPr>
      <w:r w:rsidRPr="00C317D6">
        <w:rPr>
          <w:sz w:val="12"/>
          <w:szCs w:val="14"/>
        </w:rPr>
        <w:t>4.4.</w:t>
      </w:r>
      <w:bookmarkStart w:id="7" w:name="P1548"/>
      <w:bookmarkStart w:id="8" w:name="P1551"/>
      <w:bookmarkStart w:id="9" w:name="P1560"/>
      <w:bookmarkStart w:id="10" w:name="P1562"/>
      <w:bookmarkEnd w:id="7"/>
      <w:bookmarkEnd w:id="8"/>
      <w:bookmarkEnd w:id="9"/>
      <w:bookmarkEnd w:id="10"/>
      <w:r w:rsidRPr="00C317D6">
        <w:rPr>
          <w:sz w:val="12"/>
          <w:szCs w:val="14"/>
        </w:rPr>
        <w:t xml:space="preserve"> Получатель имеет право:</w:t>
      </w:r>
    </w:p>
    <w:p w:rsidR="00C317D6" w:rsidRPr="00C317D6" w:rsidRDefault="00C317D6" w:rsidP="00DE728E">
      <w:pPr>
        <w:widowControl w:val="0"/>
        <w:tabs>
          <w:tab w:val="left" w:pos="1560"/>
        </w:tabs>
        <w:autoSpaceDE w:val="0"/>
        <w:autoSpaceDN w:val="0"/>
        <w:contextualSpacing/>
        <w:jc w:val="both"/>
        <w:rPr>
          <w:sz w:val="12"/>
          <w:szCs w:val="14"/>
        </w:rPr>
      </w:pPr>
      <w:bookmarkStart w:id="11" w:name="P1673"/>
      <w:bookmarkStart w:id="12" w:name="P1680"/>
      <w:bookmarkEnd w:id="11"/>
      <w:bookmarkEnd w:id="12"/>
      <w:r w:rsidRPr="00C317D6">
        <w:rPr>
          <w:sz w:val="12"/>
          <w:szCs w:val="14"/>
        </w:rPr>
        <w:t>4.4.1. Обращаться в Администрацию в целях получения разъяснений в связи с исполнением настоящего Договора.</w:t>
      </w:r>
    </w:p>
    <w:p w:rsidR="00C317D6" w:rsidRPr="00C317D6" w:rsidRDefault="00C317D6" w:rsidP="00DE728E">
      <w:pPr>
        <w:widowControl w:val="0"/>
        <w:numPr>
          <w:ilvl w:val="0"/>
          <w:numId w:val="37"/>
        </w:numPr>
        <w:autoSpaceDE w:val="0"/>
        <w:autoSpaceDN w:val="0"/>
        <w:ind w:left="0" w:firstLine="0"/>
        <w:contextualSpacing/>
        <w:jc w:val="both"/>
        <w:rPr>
          <w:caps/>
          <w:sz w:val="12"/>
          <w:szCs w:val="14"/>
        </w:rPr>
      </w:pPr>
      <w:r w:rsidRPr="00C317D6">
        <w:rPr>
          <w:caps/>
          <w:sz w:val="12"/>
          <w:szCs w:val="14"/>
        </w:rPr>
        <w:t>Ответственность Сторон</w:t>
      </w:r>
    </w:p>
    <w:p w:rsidR="00C317D6" w:rsidRPr="00C317D6" w:rsidRDefault="00C317D6" w:rsidP="00DE728E">
      <w:pPr>
        <w:widowControl w:val="0"/>
        <w:autoSpaceDE w:val="0"/>
        <w:autoSpaceDN w:val="0"/>
        <w:contextualSpacing/>
        <w:jc w:val="both"/>
        <w:rPr>
          <w:sz w:val="12"/>
          <w:szCs w:val="14"/>
        </w:rPr>
      </w:pPr>
      <w:r w:rsidRPr="00C317D6">
        <w:rPr>
          <w:sz w:val="12"/>
          <w:szCs w:val="14"/>
        </w:rPr>
        <w:t>В случае неисполнения или ненадлежащего исполнения своих обязательств по настоящему Договору Стороны несут ответственность в соответствии с законодательством Российской Федерации.</w:t>
      </w:r>
    </w:p>
    <w:p w:rsidR="00C317D6" w:rsidRPr="00C317D6" w:rsidRDefault="00C317D6" w:rsidP="00DE728E">
      <w:pPr>
        <w:numPr>
          <w:ilvl w:val="0"/>
          <w:numId w:val="37"/>
        </w:numPr>
        <w:ind w:left="0" w:firstLine="0"/>
        <w:contextualSpacing/>
        <w:jc w:val="both"/>
        <w:rPr>
          <w:caps/>
          <w:color w:val="000000"/>
          <w:sz w:val="12"/>
          <w:szCs w:val="14"/>
        </w:rPr>
      </w:pPr>
      <w:r w:rsidRPr="00C317D6">
        <w:rPr>
          <w:caps/>
          <w:sz w:val="12"/>
          <w:szCs w:val="14"/>
        </w:rPr>
        <w:t>Заключительные положения</w:t>
      </w:r>
    </w:p>
    <w:p w:rsidR="00C317D6" w:rsidRPr="00C317D6" w:rsidRDefault="00C317D6" w:rsidP="00DE728E">
      <w:pPr>
        <w:widowControl w:val="0"/>
        <w:numPr>
          <w:ilvl w:val="1"/>
          <w:numId w:val="37"/>
        </w:numPr>
        <w:tabs>
          <w:tab w:val="left" w:pos="1276"/>
        </w:tabs>
        <w:autoSpaceDE w:val="0"/>
        <w:autoSpaceDN w:val="0"/>
        <w:ind w:left="0" w:firstLine="0"/>
        <w:contextualSpacing/>
        <w:jc w:val="both"/>
        <w:rPr>
          <w:sz w:val="12"/>
          <w:szCs w:val="14"/>
        </w:rPr>
      </w:pPr>
      <w:r w:rsidRPr="00C317D6">
        <w:rPr>
          <w:sz w:val="12"/>
          <w:szCs w:val="14"/>
        </w:rPr>
        <w:t xml:space="preserve">Споры, возникающие между Сторонами в связи с исполнением настоящего Договора, решаются ими, по возможности, путем проведения переговоров с оформлением соответствующих протоколов или иных документов. При </w:t>
      </w:r>
      <w:proofErr w:type="spellStart"/>
      <w:r w:rsidRPr="00C317D6">
        <w:rPr>
          <w:sz w:val="12"/>
          <w:szCs w:val="14"/>
        </w:rPr>
        <w:t>недостижении</w:t>
      </w:r>
      <w:proofErr w:type="spellEnd"/>
      <w:r w:rsidRPr="00C317D6">
        <w:rPr>
          <w:sz w:val="12"/>
          <w:szCs w:val="14"/>
        </w:rPr>
        <w:t xml:space="preserve"> согласия споры между Сторонами решаются в судебном порядке.</w:t>
      </w:r>
    </w:p>
    <w:p w:rsidR="00C317D6" w:rsidRPr="00C317D6" w:rsidRDefault="00C317D6" w:rsidP="00DE728E">
      <w:pPr>
        <w:widowControl w:val="0"/>
        <w:numPr>
          <w:ilvl w:val="1"/>
          <w:numId w:val="37"/>
        </w:numPr>
        <w:tabs>
          <w:tab w:val="left" w:pos="1276"/>
        </w:tabs>
        <w:autoSpaceDE w:val="0"/>
        <w:autoSpaceDN w:val="0"/>
        <w:ind w:left="0" w:firstLine="0"/>
        <w:contextualSpacing/>
        <w:jc w:val="both"/>
        <w:rPr>
          <w:sz w:val="12"/>
          <w:szCs w:val="14"/>
        </w:rPr>
      </w:pPr>
      <w:bookmarkStart w:id="13" w:name="P1705"/>
      <w:bookmarkEnd w:id="13"/>
      <w:r w:rsidRPr="00C317D6">
        <w:rPr>
          <w:sz w:val="12"/>
          <w:szCs w:val="14"/>
        </w:rPr>
        <w:t xml:space="preserve">Настоящий Договор вступает в силу </w:t>
      </w:r>
      <w:proofErr w:type="gramStart"/>
      <w:r w:rsidRPr="00C317D6">
        <w:rPr>
          <w:sz w:val="12"/>
          <w:szCs w:val="14"/>
        </w:rPr>
        <w:t>с даты</w:t>
      </w:r>
      <w:proofErr w:type="gramEnd"/>
      <w:r w:rsidRPr="00C317D6">
        <w:rPr>
          <w:sz w:val="12"/>
          <w:szCs w:val="14"/>
        </w:rPr>
        <w:t xml:space="preserve"> его подписания лицами, имеющими право действовать от имени каждой из Сторон, но не ранее доведения лимитов бюджетных обязательств, указанных в </w:t>
      </w:r>
      <w:hyperlink w:anchor="P1497" w:history="1">
        <w:r w:rsidRPr="00C317D6">
          <w:rPr>
            <w:sz w:val="12"/>
            <w:szCs w:val="14"/>
          </w:rPr>
          <w:t>пункте 2</w:t>
        </w:r>
      </w:hyperlink>
      <w:r w:rsidRPr="00C317D6">
        <w:rPr>
          <w:sz w:val="12"/>
          <w:szCs w:val="14"/>
        </w:rPr>
        <w:t xml:space="preserve"> настоящего Договора, и действует до полного исполнения Сторонами своих обязательств по настоящему Договору.</w:t>
      </w:r>
    </w:p>
    <w:p w:rsidR="00C317D6" w:rsidRPr="00C317D6" w:rsidRDefault="00C317D6" w:rsidP="00DE728E">
      <w:pPr>
        <w:widowControl w:val="0"/>
        <w:numPr>
          <w:ilvl w:val="1"/>
          <w:numId w:val="37"/>
        </w:numPr>
        <w:tabs>
          <w:tab w:val="left" w:pos="1276"/>
        </w:tabs>
        <w:autoSpaceDE w:val="0"/>
        <w:autoSpaceDN w:val="0"/>
        <w:ind w:left="0" w:firstLine="0"/>
        <w:contextualSpacing/>
        <w:jc w:val="both"/>
        <w:rPr>
          <w:sz w:val="12"/>
          <w:szCs w:val="14"/>
        </w:rPr>
      </w:pPr>
      <w:r w:rsidRPr="00C317D6">
        <w:rPr>
          <w:sz w:val="12"/>
          <w:szCs w:val="14"/>
        </w:rPr>
        <w:t>Изменение настоящего Договора, осуществляется по соглашению Сторон и оформляется в виде дополнительного соглашения к настоящему Договору.</w:t>
      </w:r>
    </w:p>
    <w:p w:rsidR="00C317D6" w:rsidRPr="00C317D6" w:rsidRDefault="00C317D6" w:rsidP="00DE728E">
      <w:pPr>
        <w:widowControl w:val="0"/>
        <w:numPr>
          <w:ilvl w:val="1"/>
          <w:numId w:val="37"/>
        </w:numPr>
        <w:tabs>
          <w:tab w:val="left" w:pos="1276"/>
        </w:tabs>
        <w:autoSpaceDE w:val="0"/>
        <w:autoSpaceDN w:val="0"/>
        <w:ind w:left="0" w:firstLine="0"/>
        <w:contextualSpacing/>
        <w:jc w:val="both"/>
        <w:rPr>
          <w:sz w:val="12"/>
          <w:szCs w:val="14"/>
        </w:rPr>
      </w:pPr>
      <w:r w:rsidRPr="00C317D6">
        <w:rPr>
          <w:sz w:val="12"/>
          <w:szCs w:val="14"/>
        </w:rPr>
        <w:t>Расторжение настоящего Договора возможно в случае:</w:t>
      </w:r>
    </w:p>
    <w:p w:rsidR="00C317D6" w:rsidRPr="00C317D6" w:rsidRDefault="00C317D6" w:rsidP="00DE728E">
      <w:pPr>
        <w:widowControl w:val="0"/>
        <w:numPr>
          <w:ilvl w:val="2"/>
          <w:numId w:val="37"/>
        </w:numPr>
        <w:tabs>
          <w:tab w:val="left" w:pos="1560"/>
        </w:tabs>
        <w:autoSpaceDE w:val="0"/>
        <w:autoSpaceDN w:val="0"/>
        <w:ind w:left="0" w:firstLine="0"/>
        <w:contextualSpacing/>
        <w:jc w:val="both"/>
        <w:rPr>
          <w:sz w:val="12"/>
          <w:szCs w:val="14"/>
        </w:rPr>
      </w:pPr>
      <w:r w:rsidRPr="00C317D6">
        <w:rPr>
          <w:sz w:val="12"/>
          <w:szCs w:val="14"/>
        </w:rPr>
        <w:t>Реорганизации или прекращения деятельности Получателя;</w:t>
      </w:r>
    </w:p>
    <w:p w:rsidR="00C317D6" w:rsidRPr="00C317D6" w:rsidRDefault="00C317D6" w:rsidP="00DE728E">
      <w:pPr>
        <w:widowControl w:val="0"/>
        <w:numPr>
          <w:ilvl w:val="2"/>
          <w:numId w:val="37"/>
        </w:numPr>
        <w:tabs>
          <w:tab w:val="left" w:pos="1560"/>
        </w:tabs>
        <w:autoSpaceDE w:val="0"/>
        <w:autoSpaceDN w:val="0"/>
        <w:ind w:left="0" w:firstLine="0"/>
        <w:contextualSpacing/>
        <w:jc w:val="both"/>
        <w:rPr>
          <w:sz w:val="12"/>
          <w:szCs w:val="14"/>
        </w:rPr>
      </w:pPr>
      <w:r w:rsidRPr="00C317D6">
        <w:rPr>
          <w:sz w:val="12"/>
          <w:szCs w:val="14"/>
        </w:rPr>
        <w:t>Нарушения Получателем порядка, целей и условий предоставления Субсидии, установленных Порядком предоставления субсидии и настоящим Договором.</w:t>
      </w:r>
    </w:p>
    <w:p w:rsidR="00C317D6" w:rsidRPr="00C317D6" w:rsidRDefault="00C317D6" w:rsidP="00DE728E">
      <w:pPr>
        <w:widowControl w:val="0"/>
        <w:numPr>
          <w:ilvl w:val="1"/>
          <w:numId w:val="37"/>
        </w:numPr>
        <w:tabs>
          <w:tab w:val="left" w:pos="1276"/>
        </w:tabs>
        <w:autoSpaceDE w:val="0"/>
        <w:autoSpaceDN w:val="0"/>
        <w:ind w:left="0" w:firstLine="0"/>
        <w:contextualSpacing/>
        <w:jc w:val="both"/>
        <w:rPr>
          <w:sz w:val="12"/>
          <w:szCs w:val="14"/>
        </w:rPr>
      </w:pPr>
      <w:bookmarkStart w:id="14" w:name="P1709"/>
      <w:bookmarkEnd w:id="14"/>
      <w:r w:rsidRPr="00C317D6">
        <w:rPr>
          <w:sz w:val="12"/>
          <w:szCs w:val="14"/>
        </w:rPr>
        <w:t>Расторжение настоящего Договора в одностороннем порядке возможно в случае несоблюдения Получателем установленных настоящим Договором условий, указанных в подпункте 3.1 пункта 3 и подпункта 4.3 пункта 4 настоящего Договора.</w:t>
      </w:r>
    </w:p>
    <w:p w:rsidR="00C317D6" w:rsidRPr="00C317D6" w:rsidRDefault="00C317D6" w:rsidP="00DE728E">
      <w:pPr>
        <w:widowControl w:val="0"/>
        <w:numPr>
          <w:ilvl w:val="1"/>
          <w:numId w:val="37"/>
        </w:numPr>
        <w:tabs>
          <w:tab w:val="left" w:pos="1276"/>
        </w:tabs>
        <w:autoSpaceDE w:val="0"/>
        <w:autoSpaceDN w:val="0"/>
        <w:ind w:left="0" w:firstLine="0"/>
        <w:contextualSpacing/>
        <w:jc w:val="both"/>
        <w:rPr>
          <w:sz w:val="12"/>
          <w:szCs w:val="14"/>
        </w:rPr>
      </w:pPr>
      <w:r w:rsidRPr="00C317D6">
        <w:rPr>
          <w:sz w:val="12"/>
          <w:szCs w:val="14"/>
        </w:rPr>
        <w:t>Документы и иная информация, предусмотренные настоящим Договором, могут направляться Сторонами: заказным письмом с уведомлением о вручении либо вручением представителем одной Стороны подлинников документов, иной информации представителю другой Стороны.</w:t>
      </w:r>
    </w:p>
    <w:p w:rsidR="00C317D6" w:rsidRPr="00C317D6" w:rsidRDefault="00C317D6" w:rsidP="00DE728E">
      <w:pPr>
        <w:widowControl w:val="0"/>
        <w:numPr>
          <w:ilvl w:val="1"/>
          <w:numId w:val="37"/>
        </w:numPr>
        <w:tabs>
          <w:tab w:val="left" w:pos="1276"/>
        </w:tabs>
        <w:autoSpaceDE w:val="0"/>
        <w:autoSpaceDN w:val="0"/>
        <w:ind w:left="0" w:firstLine="0"/>
        <w:contextualSpacing/>
        <w:jc w:val="both"/>
        <w:rPr>
          <w:sz w:val="12"/>
          <w:szCs w:val="14"/>
        </w:rPr>
      </w:pPr>
      <w:bookmarkStart w:id="15" w:name="P1714"/>
      <w:bookmarkEnd w:id="15"/>
      <w:r w:rsidRPr="00C317D6">
        <w:rPr>
          <w:sz w:val="12"/>
          <w:szCs w:val="14"/>
        </w:rPr>
        <w:t>Настоящий Договор заключен Сторонами в форме бумажного документа в двух экземплярах, по одному экземпляру для каждой из Сторон.</w:t>
      </w:r>
    </w:p>
    <w:p w:rsidR="00C317D6" w:rsidRPr="00C317D6" w:rsidRDefault="00C317D6" w:rsidP="00C317D6">
      <w:pPr>
        <w:widowControl w:val="0"/>
        <w:numPr>
          <w:ilvl w:val="0"/>
          <w:numId w:val="37"/>
        </w:numPr>
        <w:autoSpaceDE w:val="0"/>
        <w:autoSpaceDN w:val="0"/>
        <w:ind w:left="0" w:firstLine="0"/>
        <w:contextualSpacing/>
        <w:jc w:val="center"/>
        <w:rPr>
          <w:caps/>
          <w:sz w:val="12"/>
          <w:szCs w:val="14"/>
        </w:rPr>
      </w:pPr>
      <w:r w:rsidRPr="00C317D6">
        <w:rPr>
          <w:caps/>
          <w:sz w:val="12"/>
          <w:szCs w:val="14"/>
        </w:rPr>
        <w:t>Платежные реквизиты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21"/>
        <w:gridCol w:w="2606"/>
      </w:tblGrid>
      <w:tr w:rsidR="00C317D6" w:rsidRPr="00C317D6" w:rsidTr="00C317D6">
        <w:trPr>
          <w:trHeight w:val="20"/>
        </w:trPr>
        <w:tc>
          <w:tcPr>
            <w:tcW w:w="2507" w:type="pct"/>
          </w:tcPr>
          <w:p w:rsidR="00C317D6" w:rsidRPr="00C317D6" w:rsidRDefault="00C317D6" w:rsidP="00C317D6">
            <w:pPr>
              <w:widowControl w:val="0"/>
              <w:autoSpaceDE w:val="0"/>
              <w:autoSpaceDN w:val="0"/>
              <w:contextualSpacing/>
              <w:jc w:val="center"/>
              <w:rPr>
                <w:sz w:val="10"/>
                <w:szCs w:val="14"/>
              </w:rPr>
            </w:pPr>
            <w:r w:rsidRPr="00C317D6">
              <w:rPr>
                <w:sz w:val="10"/>
                <w:szCs w:val="14"/>
              </w:rPr>
              <w:t>«Администрация»</w:t>
            </w:r>
          </w:p>
        </w:tc>
        <w:tc>
          <w:tcPr>
            <w:tcW w:w="2493" w:type="pct"/>
          </w:tcPr>
          <w:p w:rsidR="00C317D6" w:rsidRPr="00C317D6" w:rsidRDefault="00C317D6" w:rsidP="00C317D6">
            <w:pPr>
              <w:widowControl w:val="0"/>
              <w:autoSpaceDE w:val="0"/>
              <w:autoSpaceDN w:val="0"/>
              <w:contextualSpacing/>
              <w:jc w:val="center"/>
              <w:rPr>
                <w:sz w:val="10"/>
                <w:szCs w:val="14"/>
              </w:rPr>
            </w:pPr>
            <w:r w:rsidRPr="00C317D6">
              <w:rPr>
                <w:sz w:val="10"/>
                <w:szCs w:val="14"/>
              </w:rPr>
              <w:t>«Получатель»</w:t>
            </w:r>
          </w:p>
        </w:tc>
      </w:tr>
      <w:tr w:rsidR="00C317D6" w:rsidRPr="00C317D6" w:rsidTr="00C317D6">
        <w:tblPrEx>
          <w:tblBorders>
            <w:insideH w:val="nil"/>
          </w:tblBorders>
        </w:tblPrEx>
        <w:trPr>
          <w:trHeight w:val="20"/>
        </w:trPr>
        <w:tc>
          <w:tcPr>
            <w:tcW w:w="2507" w:type="pct"/>
            <w:tcBorders>
              <w:bottom w:val="single" w:sz="4" w:space="0" w:color="auto"/>
            </w:tcBorders>
            <w:vAlign w:val="center"/>
          </w:tcPr>
          <w:p w:rsidR="00C317D6" w:rsidRPr="00C317D6" w:rsidRDefault="00C317D6" w:rsidP="00C317D6">
            <w:pPr>
              <w:widowControl w:val="0"/>
              <w:autoSpaceDE w:val="0"/>
              <w:autoSpaceDN w:val="0"/>
              <w:contextualSpacing/>
              <w:rPr>
                <w:sz w:val="10"/>
                <w:szCs w:val="14"/>
              </w:rPr>
            </w:pPr>
            <w:r w:rsidRPr="00C317D6">
              <w:rPr>
                <w:sz w:val="10"/>
                <w:szCs w:val="14"/>
              </w:rPr>
              <w:t>Администрация Солецкого муниципального округа</w:t>
            </w:r>
          </w:p>
        </w:tc>
        <w:tc>
          <w:tcPr>
            <w:tcW w:w="2493" w:type="pct"/>
            <w:tcBorders>
              <w:bottom w:val="single" w:sz="4" w:space="0" w:color="auto"/>
            </w:tcBorders>
            <w:vAlign w:val="center"/>
          </w:tcPr>
          <w:p w:rsidR="00C317D6" w:rsidRPr="00C317D6" w:rsidRDefault="00C317D6" w:rsidP="00C317D6">
            <w:pPr>
              <w:widowControl w:val="0"/>
              <w:autoSpaceDE w:val="0"/>
              <w:autoSpaceDN w:val="0"/>
              <w:contextualSpacing/>
              <w:rPr>
                <w:sz w:val="10"/>
                <w:szCs w:val="14"/>
              </w:rPr>
            </w:pPr>
            <w:r w:rsidRPr="00C317D6">
              <w:rPr>
                <w:sz w:val="10"/>
                <w:szCs w:val="14"/>
              </w:rPr>
              <w:t>Наименование Получателя</w:t>
            </w:r>
          </w:p>
        </w:tc>
      </w:tr>
      <w:tr w:rsidR="00C317D6" w:rsidRPr="00C317D6" w:rsidTr="00C317D6">
        <w:tblPrEx>
          <w:tblBorders>
            <w:insideH w:val="nil"/>
          </w:tblBorders>
        </w:tblPrEx>
        <w:trPr>
          <w:trHeight w:val="20"/>
        </w:trPr>
        <w:tc>
          <w:tcPr>
            <w:tcW w:w="2507" w:type="pct"/>
            <w:tcBorders>
              <w:top w:val="single" w:sz="4" w:space="0" w:color="auto"/>
            </w:tcBorders>
            <w:vAlign w:val="center"/>
          </w:tcPr>
          <w:p w:rsidR="00C317D6" w:rsidRPr="00C317D6" w:rsidRDefault="00C317D6" w:rsidP="00C317D6">
            <w:pPr>
              <w:widowControl w:val="0"/>
              <w:autoSpaceDE w:val="0"/>
              <w:autoSpaceDN w:val="0"/>
              <w:contextualSpacing/>
              <w:rPr>
                <w:sz w:val="10"/>
                <w:szCs w:val="14"/>
              </w:rPr>
            </w:pPr>
            <w:r w:rsidRPr="00C317D6">
              <w:rPr>
                <w:sz w:val="10"/>
                <w:szCs w:val="14"/>
              </w:rPr>
              <w:t xml:space="preserve">ОГРН, </w:t>
            </w:r>
            <w:hyperlink r:id="rId23" w:history="1">
              <w:r w:rsidRPr="00C317D6">
                <w:rPr>
                  <w:sz w:val="10"/>
                  <w:szCs w:val="14"/>
                </w:rPr>
                <w:t>ОКТМО</w:t>
              </w:r>
            </w:hyperlink>
          </w:p>
        </w:tc>
        <w:tc>
          <w:tcPr>
            <w:tcW w:w="2493" w:type="pct"/>
            <w:tcBorders>
              <w:top w:val="single" w:sz="4" w:space="0" w:color="auto"/>
            </w:tcBorders>
            <w:vAlign w:val="center"/>
          </w:tcPr>
          <w:p w:rsidR="00C317D6" w:rsidRPr="00C317D6" w:rsidRDefault="00C317D6" w:rsidP="00C317D6">
            <w:pPr>
              <w:widowControl w:val="0"/>
              <w:autoSpaceDE w:val="0"/>
              <w:autoSpaceDN w:val="0"/>
              <w:contextualSpacing/>
              <w:rPr>
                <w:sz w:val="10"/>
                <w:szCs w:val="14"/>
              </w:rPr>
            </w:pPr>
            <w:r w:rsidRPr="00C317D6">
              <w:rPr>
                <w:sz w:val="10"/>
                <w:szCs w:val="14"/>
              </w:rPr>
              <w:t xml:space="preserve">ОГРН, </w:t>
            </w:r>
            <w:hyperlink r:id="rId24" w:history="1">
              <w:r w:rsidRPr="00C317D6">
                <w:rPr>
                  <w:sz w:val="10"/>
                  <w:szCs w:val="14"/>
                </w:rPr>
                <w:t>ОКТМО</w:t>
              </w:r>
            </w:hyperlink>
          </w:p>
        </w:tc>
      </w:tr>
      <w:tr w:rsidR="00C317D6" w:rsidRPr="00C317D6" w:rsidTr="00C317D6">
        <w:trPr>
          <w:trHeight w:val="20"/>
        </w:trPr>
        <w:tc>
          <w:tcPr>
            <w:tcW w:w="2507" w:type="pct"/>
            <w:vAlign w:val="center"/>
          </w:tcPr>
          <w:p w:rsidR="00C317D6" w:rsidRPr="00C317D6" w:rsidRDefault="00C317D6" w:rsidP="00C317D6">
            <w:pPr>
              <w:widowControl w:val="0"/>
              <w:autoSpaceDE w:val="0"/>
              <w:autoSpaceDN w:val="0"/>
              <w:contextualSpacing/>
              <w:rPr>
                <w:sz w:val="10"/>
                <w:szCs w:val="14"/>
              </w:rPr>
            </w:pPr>
            <w:r w:rsidRPr="00C317D6">
              <w:rPr>
                <w:sz w:val="10"/>
                <w:szCs w:val="14"/>
              </w:rPr>
              <w:t>Место нахождения:</w:t>
            </w:r>
          </w:p>
        </w:tc>
        <w:tc>
          <w:tcPr>
            <w:tcW w:w="2493" w:type="pct"/>
            <w:vAlign w:val="center"/>
          </w:tcPr>
          <w:p w:rsidR="00C317D6" w:rsidRPr="00C317D6" w:rsidRDefault="00C317D6" w:rsidP="00C317D6">
            <w:pPr>
              <w:widowControl w:val="0"/>
              <w:autoSpaceDE w:val="0"/>
              <w:autoSpaceDN w:val="0"/>
              <w:contextualSpacing/>
              <w:rPr>
                <w:sz w:val="10"/>
                <w:szCs w:val="14"/>
              </w:rPr>
            </w:pPr>
            <w:r w:rsidRPr="00C317D6">
              <w:rPr>
                <w:sz w:val="10"/>
                <w:szCs w:val="14"/>
              </w:rPr>
              <w:t>Место нахождения:</w:t>
            </w:r>
          </w:p>
        </w:tc>
      </w:tr>
      <w:tr w:rsidR="00C317D6" w:rsidRPr="00C317D6" w:rsidTr="00C317D6">
        <w:trPr>
          <w:trHeight w:val="20"/>
        </w:trPr>
        <w:tc>
          <w:tcPr>
            <w:tcW w:w="2507" w:type="pct"/>
            <w:vAlign w:val="center"/>
          </w:tcPr>
          <w:p w:rsidR="00C317D6" w:rsidRPr="00C317D6" w:rsidRDefault="00C317D6" w:rsidP="00C317D6">
            <w:pPr>
              <w:widowControl w:val="0"/>
              <w:autoSpaceDE w:val="0"/>
              <w:autoSpaceDN w:val="0"/>
              <w:contextualSpacing/>
              <w:rPr>
                <w:sz w:val="10"/>
                <w:szCs w:val="14"/>
              </w:rPr>
            </w:pPr>
            <w:r w:rsidRPr="00C317D6">
              <w:rPr>
                <w:sz w:val="10"/>
                <w:szCs w:val="14"/>
              </w:rPr>
              <w:t>ИНН/КПП</w:t>
            </w:r>
          </w:p>
        </w:tc>
        <w:tc>
          <w:tcPr>
            <w:tcW w:w="2493" w:type="pct"/>
            <w:vAlign w:val="center"/>
          </w:tcPr>
          <w:p w:rsidR="00C317D6" w:rsidRPr="00C317D6" w:rsidRDefault="00C317D6" w:rsidP="00C317D6">
            <w:pPr>
              <w:widowControl w:val="0"/>
              <w:autoSpaceDE w:val="0"/>
              <w:autoSpaceDN w:val="0"/>
              <w:contextualSpacing/>
              <w:rPr>
                <w:sz w:val="10"/>
                <w:szCs w:val="14"/>
              </w:rPr>
            </w:pPr>
            <w:r w:rsidRPr="00C317D6">
              <w:rPr>
                <w:sz w:val="10"/>
                <w:szCs w:val="14"/>
              </w:rPr>
              <w:t>ИНН/КПП</w:t>
            </w:r>
          </w:p>
        </w:tc>
      </w:tr>
      <w:tr w:rsidR="00C317D6" w:rsidRPr="00C317D6" w:rsidTr="00C317D6">
        <w:tblPrEx>
          <w:tblBorders>
            <w:insideH w:val="nil"/>
          </w:tblBorders>
        </w:tblPrEx>
        <w:trPr>
          <w:trHeight w:val="20"/>
        </w:trPr>
        <w:tc>
          <w:tcPr>
            <w:tcW w:w="2507" w:type="pct"/>
            <w:tcBorders>
              <w:bottom w:val="nil"/>
            </w:tcBorders>
            <w:vAlign w:val="center"/>
          </w:tcPr>
          <w:p w:rsidR="00C317D6" w:rsidRPr="00C317D6" w:rsidRDefault="00C317D6" w:rsidP="00C317D6">
            <w:pPr>
              <w:widowControl w:val="0"/>
              <w:autoSpaceDE w:val="0"/>
              <w:autoSpaceDN w:val="0"/>
              <w:contextualSpacing/>
              <w:rPr>
                <w:sz w:val="10"/>
                <w:szCs w:val="14"/>
              </w:rPr>
            </w:pPr>
            <w:r w:rsidRPr="00C317D6">
              <w:rPr>
                <w:sz w:val="10"/>
                <w:szCs w:val="14"/>
              </w:rPr>
              <w:t>Платежные реквизиты:</w:t>
            </w:r>
          </w:p>
        </w:tc>
        <w:tc>
          <w:tcPr>
            <w:tcW w:w="2493" w:type="pct"/>
            <w:tcBorders>
              <w:bottom w:val="nil"/>
            </w:tcBorders>
            <w:vAlign w:val="center"/>
          </w:tcPr>
          <w:p w:rsidR="00C317D6" w:rsidRPr="00C317D6" w:rsidRDefault="00C317D6" w:rsidP="00C317D6">
            <w:pPr>
              <w:widowControl w:val="0"/>
              <w:autoSpaceDE w:val="0"/>
              <w:autoSpaceDN w:val="0"/>
              <w:contextualSpacing/>
              <w:rPr>
                <w:sz w:val="10"/>
                <w:szCs w:val="14"/>
              </w:rPr>
            </w:pPr>
            <w:r w:rsidRPr="00C317D6">
              <w:rPr>
                <w:sz w:val="10"/>
                <w:szCs w:val="14"/>
              </w:rPr>
              <w:t>Платежные реквизиты:</w:t>
            </w:r>
          </w:p>
        </w:tc>
      </w:tr>
      <w:tr w:rsidR="00C317D6" w:rsidRPr="00C317D6" w:rsidTr="00C317D6">
        <w:tblPrEx>
          <w:tblBorders>
            <w:insideH w:val="nil"/>
          </w:tblBorders>
        </w:tblPrEx>
        <w:trPr>
          <w:trHeight w:val="24"/>
        </w:trPr>
        <w:tc>
          <w:tcPr>
            <w:tcW w:w="2507" w:type="pct"/>
            <w:tcBorders>
              <w:top w:val="nil"/>
            </w:tcBorders>
            <w:vAlign w:val="center"/>
          </w:tcPr>
          <w:p w:rsidR="00C317D6" w:rsidRPr="00C317D6" w:rsidRDefault="00C317D6" w:rsidP="00C317D6">
            <w:pPr>
              <w:widowControl w:val="0"/>
              <w:autoSpaceDE w:val="0"/>
              <w:autoSpaceDN w:val="0"/>
              <w:contextualSpacing/>
              <w:rPr>
                <w:sz w:val="10"/>
                <w:szCs w:val="14"/>
              </w:rPr>
            </w:pPr>
          </w:p>
        </w:tc>
        <w:tc>
          <w:tcPr>
            <w:tcW w:w="2493" w:type="pct"/>
            <w:tcBorders>
              <w:top w:val="nil"/>
            </w:tcBorders>
            <w:vAlign w:val="center"/>
          </w:tcPr>
          <w:p w:rsidR="00C317D6" w:rsidRPr="00C317D6" w:rsidRDefault="00C317D6" w:rsidP="00C317D6">
            <w:pPr>
              <w:widowControl w:val="0"/>
              <w:autoSpaceDE w:val="0"/>
              <w:autoSpaceDN w:val="0"/>
              <w:contextualSpacing/>
              <w:rPr>
                <w:sz w:val="10"/>
                <w:szCs w:val="14"/>
              </w:rPr>
            </w:pPr>
          </w:p>
        </w:tc>
      </w:tr>
    </w:tbl>
    <w:p w:rsidR="00C317D6" w:rsidRPr="00C317D6" w:rsidRDefault="00C317D6" w:rsidP="00C317D6">
      <w:pPr>
        <w:widowControl w:val="0"/>
        <w:autoSpaceDE w:val="0"/>
        <w:autoSpaceDN w:val="0"/>
        <w:contextualSpacing/>
        <w:rPr>
          <w:caps/>
          <w:sz w:val="12"/>
          <w:szCs w:val="14"/>
        </w:rPr>
      </w:pPr>
    </w:p>
    <w:p w:rsidR="00C317D6" w:rsidRPr="00C317D6" w:rsidRDefault="00C317D6" w:rsidP="00C317D6">
      <w:pPr>
        <w:widowControl w:val="0"/>
        <w:numPr>
          <w:ilvl w:val="0"/>
          <w:numId w:val="37"/>
        </w:numPr>
        <w:autoSpaceDE w:val="0"/>
        <w:autoSpaceDN w:val="0"/>
        <w:ind w:left="0" w:firstLine="0"/>
        <w:contextualSpacing/>
        <w:jc w:val="center"/>
        <w:rPr>
          <w:caps/>
          <w:sz w:val="12"/>
          <w:szCs w:val="14"/>
        </w:rPr>
      </w:pPr>
      <w:r w:rsidRPr="00C317D6">
        <w:rPr>
          <w:caps/>
          <w:sz w:val="12"/>
          <w:szCs w:val="14"/>
        </w:rPr>
        <w:t>Подписи Сторон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2611"/>
        <w:gridCol w:w="2616"/>
      </w:tblGrid>
      <w:tr w:rsidR="00C317D6" w:rsidRPr="00C317D6" w:rsidTr="00C317D6">
        <w:tc>
          <w:tcPr>
            <w:tcW w:w="2498" w:type="pct"/>
          </w:tcPr>
          <w:p w:rsidR="00C317D6" w:rsidRPr="00C317D6" w:rsidRDefault="00C317D6" w:rsidP="00C317D6">
            <w:pPr>
              <w:widowControl w:val="0"/>
              <w:autoSpaceDE w:val="0"/>
              <w:autoSpaceDN w:val="0"/>
              <w:contextualSpacing/>
              <w:jc w:val="center"/>
              <w:rPr>
                <w:sz w:val="10"/>
                <w:szCs w:val="14"/>
              </w:rPr>
            </w:pPr>
            <w:r w:rsidRPr="00C317D6">
              <w:rPr>
                <w:sz w:val="10"/>
                <w:szCs w:val="14"/>
              </w:rPr>
              <w:t>Администрация</w:t>
            </w:r>
          </w:p>
          <w:p w:rsidR="00C317D6" w:rsidRPr="00C317D6" w:rsidRDefault="00C317D6" w:rsidP="00C317D6">
            <w:pPr>
              <w:widowControl w:val="0"/>
              <w:autoSpaceDE w:val="0"/>
              <w:autoSpaceDN w:val="0"/>
              <w:contextualSpacing/>
              <w:rPr>
                <w:sz w:val="10"/>
                <w:szCs w:val="14"/>
              </w:rPr>
            </w:pPr>
          </w:p>
        </w:tc>
        <w:tc>
          <w:tcPr>
            <w:tcW w:w="2502" w:type="pct"/>
          </w:tcPr>
          <w:p w:rsidR="00C317D6" w:rsidRPr="00C317D6" w:rsidRDefault="00C317D6" w:rsidP="00C317D6">
            <w:pPr>
              <w:widowControl w:val="0"/>
              <w:autoSpaceDE w:val="0"/>
              <w:autoSpaceDN w:val="0"/>
              <w:contextualSpacing/>
              <w:jc w:val="center"/>
              <w:rPr>
                <w:sz w:val="10"/>
                <w:szCs w:val="14"/>
              </w:rPr>
            </w:pPr>
            <w:r w:rsidRPr="00C317D6">
              <w:rPr>
                <w:sz w:val="10"/>
                <w:szCs w:val="14"/>
              </w:rPr>
              <w:t>Получатель</w:t>
            </w:r>
          </w:p>
        </w:tc>
      </w:tr>
      <w:tr w:rsidR="00C317D6" w:rsidRPr="00C317D6" w:rsidTr="00C317D6">
        <w:tc>
          <w:tcPr>
            <w:tcW w:w="2498" w:type="pct"/>
          </w:tcPr>
          <w:p w:rsidR="00C317D6" w:rsidRPr="00C317D6" w:rsidRDefault="00C317D6" w:rsidP="00C317D6">
            <w:pPr>
              <w:widowControl w:val="0"/>
              <w:autoSpaceDE w:val="0"/>
              <w:autoSpaceDN w:val="0"/>
              <w:contextualSpacing/>
              <w:rPr>
                <w:sz w:val="10"/>
                <w:szCs w:val="14"/>
              </w:rPr>
            </w:pPr>
            <w:r w:rsidRPr="00C317D6">
              <w:rPr>
                <w:sz w:val="10"/>
                <w:szCs w:val="14"/>
              </w:rPr>
              <w:t>___________/_________________</w:t>
            </w:r>
          </w:p>
          <w:p w:rsidR="00C317D6" w:rsidRPr="00C317D6" w:rsidRDefault="00C317D6" w:rsidP="00C317D6">
            <w:pPr>
              <w:widowControl w:val="0"/>
              <w:autoSpaceDE w:val="0"/>
              <w:autoSpaceDN w:val="0"/>
              <w:contextualSpacing/>
              <w:rPr>
                <w:sz w:val="10"/>
                <w:szCs w:val="14"/>
              </w:rPr>
            </w:pPr>
            <w:r w:rsidRPr="00C317D6">
              <w:rPr>
                <w:sz w:val="10"/>
                <w:szCs w:val="14"/>
              </w:rPr>
              <w:t>(подпись)                       (ФИО)</w:t>
            </w:r>
          </w:p>
        </w:tc>
        <w:tc>
          <w:tcPr>
            <w:tcW w:w="2502" w:type="pct"/>
          </w:tcPr>
          <w:p w:rsidR="00C317D6" w:rsidRPr="00C317D6" w:rsidRDefault="00C317D6" w:rsidP="00C317D6">
            <w:pPr>
              <w:widowControl w:val="0"/>
              <w:autoSpaceDE w:val="0"/>
              <w:autoSpaceDN w:val="0"/>
              <w:contextualSpacing/>
              <w:rPr>
                <w:sz w:val="10"/>
                <w:szCs w:val="14"/>
              </w:rPr>
            </w:pPr>
            <w:r w:rsidRPr="00C317D6">
              <w:rPr>
                <w:sz w:val="10"/>
                <w:szCs w:val="14"/>
              </w:rPr>
              <w:t>___________/________________</w:t>
            </w:r>
          </w:p>
          <w:p w:rsidR="00C317D6" w:rsidRPr="00C317D6" w:rsidRDefault="00C317D6" w:rsidP="00C317D6">
            <w:pPr>
              <w:widowControl w:val="0"/>
              <w:autoSpaceDE w:val="0"/>
              <w:autoSpaceDN w:val="0"/>
              <w:contextualSpacing/>
              <w:rPr>
                <w:sz w:val="10"/>
                <w:szCs w:val="14"/>
              </w:rPr>
            </w:pPr>
            <w:r w:rsidRPr="00C317D6">
              <w:rPr>
                <w:sz w:val="10"/>
                <w:szCs w:val="14"/>
              </w:rPr>
              <w:t xml:space="preserve">            (подпись)                             (ФИО)</w:t>
            </w:r>
          </w:p>
        </w:tc>
      </w:tr>
    </w:tbl>
    <w:p w:rsidR="00C317D6" w:rsidRPr="00C317D6" w:rsidRDefault="00C317D6" w:rsidP="00C317D6">
      <w:pPr>
        <w:pageBreakBefore/>
        <w:widowControl w:val="0"/>
        <w:autoSpaceDE w:val="0"/>
        <w:autoSpaceDN w:val="0"/>
        <w:contextualSpacing/>
        <w:jc w:val="right"/>
        <w:outlineLvl w:val="1"/>
        <w:rPr>
          <w:sz w:val="12"/>
          <w:szCs w:val="14"/>
        </w:rPr>
      </w:pPr>
      <w:r w:rsidRPr="00C317D6">
        <w:rPr>
          <w:sz w:val="12"/>
          <w:szCs w:val="14"/>
        </w:rPr>
        <w:lastRenderedPageBreak/>
        <w:t xml:space="preserve">Приложение № 1 к Договору                                                          </w:t>
      </w:r>
    </w:p>
    <w:p w:rsidR="00C317D6" w:rsidRPr="00C317D6" w:rsidRDefault="00C317D6" w:rsidP="00C317D6">
      <w:pPr>
        <w:widowControl w:val="0"/>
        <w:autoSpaceDE w:val="0"/>
        <w:autoSpaceDN w:val="0"/>
        <w:contextualSpacing/>
        <w:jc w:val="center"/>
        <w:rPr>
          <w:sz w:val="12"/>
          <w:szCs w:val="14"/>
        </w:rPr>
      </w:pPr>
    </w:p>
    <w:p w:rsidR="00C317D6" w:rsidRPr="00C317D6" w:rsidRDefault="00C317D6" w:rsidP="00C317D6">
      <w:pPr>
        <w:widowControl w:val="0"/>
        <w:autoSpaceDE w:val="0"/>
        <w:autoSpaceDN w:val="0"/>
        <w:contextualSpacing/>
        <w:jc w:val="center"/>
        <w:rPr>
          <w:b/>
          <w:sz w:val="12"/>
          <w:szCs w:val="14"/>
        </w:rPr>
      </w:pPr>
      <w:r w:rsidRPr="00C317D6">
        <w:rPr>
          <w:b/>
          <w:sz w:val="12"/>
          <w:szCs w:val="14"/>
        </w:rPr>
        <w:t>РАСЧЕТ</w:t>
      </w:r>
    </w:p>
    <w:p w:rsidR="00C317D6" w:rsidRPr="00C317D6" w:rsidRDefault="00C317D6" w:rsidP="00C317D6">
      <w:pPr>
        <w:jc w:val="center"/>
        <w:rPr>
          <w:bCs/>
          <w:sz w:val="12"/>
          <w:szCs w:val="14"/>
        </w:rPr>
      </w:pPr>
      <w:r w:rsidRPr="00C317D6">
        <w:rPr>
          <w:sz w:val="12"/>
          <w:szCs w:val="14"/>
        </w:rPr>
        <w:t xml:space="preserve">субсидии на </w:t>
      </w:r>
      <w:r w:rsidRPr="00C317D6">
        <w:rPr>
          <w:bCs/>
          <w:sz w:val="12"/>
          <w:szCs w:val="14"/>
        </w:rPr>
        <w:t xml:space="preserve">возмещение части затрат </w:t>
      </w:r>
      <w:r w:rsidRPr="00C317D6">
        <w:rPr>
          <w:sz w:val="12"/>
          <w:szCs w:val="14"/>
        </w:rPr>
        <w:t>на приобретение машин и оборудования  (за исключением автотранспорта)</w:t>
      </w:r>
    </w:p>
    <w:p w:rsidR="00C317D6" w:rsidRPr="00C317D6" w:rsidRDefault="00C317D6" w:rsidP="00C317D6">
      <w:pPr>
        <w:widowControl w:val="0"/>
        <w:autoSpaceDE w:val="0"/>
        <w:autoSpaceDN w:val="0"/>
        <w:contextualSpacing/>
        <w:jc w:val="center"/>
        <w:rPr>
          <w:bCs/>
          <w:sz w:val="12"/>
          <w:szCs w:val="14"/>
        </w:rPr>
      </w:pPr>
    </w:p>
    <w:p w:rsidR="00C317D6" w:rsidRPr="00C317D6" w:rsidRDefault="00C317D6" w:rsidP="00C317D6">
      <w:pPr>
        <w:widowControl w:val="0"/>
        <w:autoSpaceDE w:val="0"/>
        <w:autoSpaceDN w:val="0"/>
        <w:contextualSpacing/>
        <w:rPr>
          <w:bCs/>
          <w:sz w:val="12"/>
          <w:szCs w:val="14"/>
        </w:rPr>
      </w:pPr>
      <w:r w:rsidRPr="00C317D6">
        <w:rPr>
          <w:bCs/>
          <w:sz w:val="12"/>
          <w:szCs w:val="14"/>
        </w:rPr>
        <w:t>_________________________________________________________________</w:t>
      </w:r>
    </w:p>
    <w:p w:rsidR="00C317D6" w:rsidRPr="00C317D6" w:rsidRDefault="00C317D6" w:rsidP="00C317D6">
      <w:pPr>
        <w:widowControl w:val="0"/>
        <w:autoSpaceDE w:val="0"/>
        <w:autoSpaceDN w:val="0"/>
        <w:contextualSpacing/>
        <w:jc w:val="center"/>
        <w:rPr>
          <w:sz w:val="12"/>
          <w:szCs w:val="14"/>
        </w:rPr>
      </w:pPr>
      <w:r w:rsidRPr="00C317D6">
        <w:rPr>
          <w:sz w:val="12"/>
          <w:szCs w:val="14"/>
        </w:rPr>
        <w:t>(полное наименование получателя)</w:t>
      </w:r>
    </w:p>
    <w:p w:rsidR="00C317D6" w:rsidRPr="00C317D6" w:rsidRDefault="00C317D6" w:rsidP="00C317D6">
      <w:pPr>
        <w:widowControl w:val="0"/>
        <w:autoSpaceDE w:val="0"/>
        <w:autoSpaceDN w:val="0"/>
        <w:contextualSpacing/>
        <w:rPr>
          <w:sz w:val="12"/>
          <w:szCs w:val="14"/>
        </w:rPr>
      </w:pPr>
      <w:r w:rsidRPr="00C317D6">
        <w:rPr>
          <w:sz w:val="12"/>
          <w:szCs w:val="14"/>
        </w:rPr>
        <w:t>ИНН _____________  КПП ____________</w:t>
      </w:r>
    </w:p>
    <w:p w:rsidR="00C317D6" w:rsidRPr="00C317D6" w:rsidRDefault="00C317D6" w:rsidP="00C317D6">
      <w:pPr>
        <w:jc w:val="right"/>
        <w:rPr>
          <w:sz w:val="12"/>
          <w:szCs w:val="14"/>
        </w:rPr>
      </w:pPr>
    </w:p>
    <w:tbl>
      <w:tblPr>
        <w:tblW w:w="5000" w:type="pct"/>
        <w:tblLook w:val="0000" w:firstRow="0" w:lastRow="0" w:firstColumn="0" w:lastColumn="0" w:noHBand="0" w:noVBand="0"/>
      </w:tblPr>
      <w:tblGrid>
        <w:gridCol w:w="1263"/>
        <w:gridCol w:w="1362"/>
        <w:gridCol w:w="605"/>
        <w:gridCol w:w="688"/>
        <w:gridCol w:w="1401"/>
      </w:tblGrid>
      <w:tr w:rsidR="00C317D6" w:rsidRPr="00C317D6" w:rsidTr="00C317D6">
        <w:trPr>
          <w:trHeight w:val="1200"/>
        </w:trPr>
        <w:tc>
          <w:tcPr>
            <w:tcW w:w="1187" w:type="pct"/>
            <w:tcBorders>
              <w:top w:val="single" w:sz="4" w:space="0" w:color="auto"/>
              <w:left w:val="single" w:sz="4" w:space="0" w:color="auto"/>
              <w:bottom w:val="single" w:sz="4" w:space="0" w:color="auto"/>
              <w:right w:val="single" w:sz="4" w:space="0" w:color="auto"/>
            </w:tcBorders>
            <w:vAlign w:val="center"/>
          </w:tcPr>
          <w:p w:rsidR="00C317D6" w:rsidRPr="00C317D6" w:rsidRDefault="00C317D6" w:rsidP="00C317D6">
            <w:pPr>
              <w:tabs>
                <w:tab w:val="left" w:pos="3330"/>
              </w:tabs>
              <w:jc w:val="center"/>
              <w:rPr>
                <w:spacing w:val="-2"/>
                <w:sz w:val="12"/>
                <w:szCs w:val="14"/>
              </w:rPr>
            </w:pPr>
            <w:r w:rsidRPr="00C317D6">
              <w:rPr>
                <w:spacing w:val="-2"/>
                <w:sz w:val="12"/>
                <w:szCs w:val="14"/>
              </w:rPr>
              <w:t>Полное наименование приобретаемого оборудования</w:t>
            </w:r>
          </w:p>
        </w:tc>
        <w:tc>
          <w:tcPr>
            <w:tcW w:w="1280" w:type="pct"/>
            <w:tcBorders>
              <w:top w:val="single" w:sz="4" w:space="0" w:color="auto"/>
              <w:right w:val="single" w:sz="4" w:space="0" w:color="auto"/>
            </w:tcBorders>
            <w:vAlign w:val="center"/>
          </w:tcPr>
          <w:p w:rsidR="00C317D6" w:rsidRPr="00C317D6" w:rsidRDefault="00C317D6" w:rsidP="00C317D6">
            <w:pPr>
              <w:tabs>
                <w:tab w:val="left" w:pos="3330"/>
              </w:tabs>
              <w:jc w:val="center"/>
              <w:rPr>
                <w:spacing w:val="-2"/>
                <w:sz w:val="12"/>
                <w:szCs w:val="14"/>
              </w:rPr>
            </w:pPr>
            <w:r w:rsidRPr="00C317D6">
              <w:rPr>
                <w:spacing w:val="-2"/>
                <w:sz w:val="12"/>
                <w:szCs w:val="14"/>
              </w:rPr>
              <w:t xml:space="preserve">Номер и дата </w:t>
            </w:r>
            <w:r w:rsidRPr="00C317D6">
              <w:rPr>
                <w:spacing w:val="-2"/>
                <w:sz w:val="12"/>
                <w:szCs w:val="14"/>
              </w:rPr>
              <w:br/>
              <w:t>договора о приобретении оборудования</w:t>
            </w:r>
          </w:p>
        </w:tc>
        <w:tc>
          <w:tcPr>
            <w:tcW w:w="1216" w:type="pct"/>
            <w:gridSpan w:val="2"/>
            <w:tcBorders>
              <w:top w:val="single" w:sz="4" w:space="0" w:color="auto"/>
              <w:left w:val="single" w:sz="4" w:space="0" w:color="auto"/>
              <w:right w:val="single" w:sz="4" w:space="0" w:color="auto"/>
            </w:tcBorders>
            <w:vAlign w:val="center"/>
          </w:tcPr>
          <w:p w:rsidR="00C317D6" w:rsidRPr="00C317D6" w:rsidRDefault="00C317D6" w:rsidP="00C317D6">
            <w:pPr>
              <w:tabs>
                <w:tab w:val="left" w:pos="3330"/>
              </w:tabs>
              <w:jc w:val="center"/>
              <w:rPr>
                <w:spacing w:val="-4"/>
                <w:sz w:val="12"/>
                <w:szCs w:val="14"/>
              </w:rPr>
            </w:pPr>
            <w:r w:rsidRPr="00C317D6">
              <w:rPr>
                <w:spacing w:val="-4"/>
                <w:sz w:val="12"/>
                <w:szCs w:val="14"/>
              </w:rPr>
              <w:t xml:space="preserve">Сумма затрат </w:t>
            </w:r>
            <w:r w:rsidRPr="00C317D6">
              <w:rPr>
                <w:spacing w:val="-12"/>
                <w:sz w:val="12"/>
                <w:szCs w:val="14"/>
              </w:rPr>
              <w:t>заявителя по оплате оборудования, (руб.)</w:t>
            </w:r>
          </w:p>
        </w:tc>
        <w:tc>
          <w:tcPr>
            <w:tcW w:w="1314" w:type="pct"/>
            <w:tcBorders>
              <w:top w:val="single" w:sz="4" w:space="0" w:color="auto"/>
              <w:left w:val="single" w:sz="4" w:space="0" w:color="auto"/>
              <w:right w:val="single" w:sz="4" w:space="0" w:color="auto"/>
            </w:tcBorders>
            <w:shd w:val="clear" w:color="auto" w:fill="auto"/>
            <w:vAlign w:val="center"/>
          </w:tcPr>
          <w:p w:rsidR="00C317D6" w:rsidRPr="00C317D6" w:rsidRDefault="00C317D6" w:rsidP="00C317D6">
            <w:pPr>
              <w:tabs>
                <w:tab w:val="left" w:pos="3330"/>
              </w:tabs>
              <w:jc w:val="center"/>
              <w:rPr>
                <w:spacing w:val="-14"/>
                <w:sz w:val="12"/>
                <w:szCs w:val="14"/>
              </w:rPr>
            </w:pPr>
            <w:r w:rsidRPr="00C317D6">
              <w:rPr>
                <w:spacing w:val="-14"/>
                <w:sz w:val="12"/>
                <w:szCs w:val="14"/>
              </w:rPr>
              <w:t>Размер субсидии</w:t>
            </w:r>
          </w:p>
          <w:p w:rsidR="00C317D6" w:rsidRPr="00C317D6" w:rsidRDefault="00C317D6" w:rsidP="00C317D6">
            <w:pPr>
              <w:tabs>
                <w:tab w:val="left" w:pos="3330"/>
              </w:tabs>
              <w:jc w:val="center"/>
              <w:rPr>
                <w:spacing w:val="-14"/>
                <w:sz w:val="12"/>
                <w:szCs w:val="14"/>
              </w:rPr>
            </w:pPr>
            <w:r w:rsidRPr="00C317D6">
              <w:rPr>
                <w:spacing w:val="-14"/>
                <w:sz w:val="12"/>
                <w:szCs w:val="14"/>
              </w:rPr>
              <w:t>гр.3 ×   %</w:t>
            </w:r>
            <w:r w:rsidRPr="00C317D6">
              <w:rPr>
                <w:spacing w:val="-14"/>
                <w:sz w:val="12"/>
                <w:szCs w:val="14"/>
              </w:rPr>
              <w:br/>
              <w:t>(руб.)</w:t>
            </w:r>
          </w:p>
        </w:tc>
      </w:tr>
      <w:tr w:rsidR="00C317D6" w:rsidRPr="00C317D6" w:rsidTr="00C317D6">
        <w:tc>
          <w:tcPr>
            <w:tcW w:w="1187"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r w:rsidRPr="00C317D6">
              <w:rPr>
                <w:sz w:val="12"/>
                <w:szCs w:val="14"/>
              </w:rPr>
              <w:t>1</w:t>
            </w:r>
          </w:p>
        </w:tc>
        <w:tc>
          <w:tcPr>
            <w:tcW w:w="1280" w:type="pct"/>
            <w:tcBorders>
              <w:top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r w:rsidRPr="00C317D6">
              <w:rPr>
                <w:sz w:val="12"/>
                <w:szCs w:val="14"/>
              </w:rPr>
              <w:t>2</w:t>
            </w:r>
          </w:p>
        </w:tc>
        <w:tc>
          <w:tcPr>
            <w:tcW w:w="1216" w:type="pct"/>
            <w:gridSpan w:val="2"/>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r w:rsidRPr="00C317D6">
              <w:rPr>
                <w:sz w:val="12"/>
                <w:szCs w:val="14"/>
              </w:rPr>
              <w:t>3</w:t>
            </w:r>
          </w:p>
        </w:tc>
        <w:tc>
          <w:tcPr>
            <w:tcW w:w="1314"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r w:rsidRPr="00C317D6">
              <w:rPr>
                <w:sz w:val="12"/>
                <w:szCs w:val="14"/>
              </w:rPr>
              <w:t>4</w:t>
            </w:r>
          </w:p>
        </w:tc>
      </w:tr>
      <w:tr w:rsidR="00C317D6" w:rsidRPr="00C317D6" w:rsidTr="00C317D6">
        <w:tc>
          <w:tcPr>
            <w:tcW w:w="1187"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rPr>
                <w:sz w:val="12"/>
                <w:szCs w:val="14"/>
              </w:rPr>
            </w:pPr>
          </w:p>
        </w:tc>
        <w:tc>
          <w:tcPr>
            <w:tcW w:w="1280" w:type="pct"/>
            <w:tcBorders>
              <w:top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p>
        </w:tc>
        <w:tc>
          <w:tcPr>
            <w:tcW w:w="1216" w:type="pct"/>
            <w:gridSpan w:val="2"/>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p>
        </w:tc>
        <w:tc>
          <w:tcPr>
            <w:tcW w:w="1314"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p>
        </w:tc>
      </w:tr>
      <w:tr w:rsidR="00C317D6" w:rsidRPr="00C317D6" w:rsidTr="00C317D6">
        <w:tc>
          <w:tcPr>
            <w:tcW w:w="1187"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rPr>
                <w:sz w:val="12"/>
                <w:szCs w:val="14"/>
              </w:rPr>
            </w:pPr>
            <w:r w:rsidRPr="00C317D6">
              <w:rPr>
                <w:sz w:val="12"/>
                <w:szCs w:val="14"/>
              </w:rPr>
              <w:t>ИТОГО</w:t>
            </w:r>
          </w:p>
        </w:tc>
        <w:tc>
          <w:tcPr>
            <w:tcW w:w="1280" w:type="pct"/>
            <w:tcBorders>
              <w:top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p>
        </w:tc>
        <w:tc>
          <w:tcPr>
            <w:tcW w:w="1216" w:type="pct"/>
            <w:gridSpan w:val="2"/>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p>
        </w:tc>
        <w:tc>
          <w:tcPr>
            <w:tcW w:w="1314" w:type="pct"/>
            <w:tcBorders>
              <w:top w:val="single" w:sz="4" w:space="0" w:color="auto"/>
              <w:left w:val="single" w:sz="4" w:space="0" w:color="auto"/>
              <w:bottom w:val="single" w:sz="4" w:space="0" w:color="auto"/>
              <w:right w:val="single" w:sz="4" w:space="0" w:color="auto"/>
            </w:tcBorders>
          </w:tcPr>
          <w:p w:rsidR="00C317D6" w:rsidRPr="00C317D6" w:rsidRDefault="00C317D6" w:rsidP="00C317D6">
            <w:pPr>
              <w:tabs>
                <w:tab w:val="left" w:pos="3330"/>
              </w:tabs>
              <w:jc w:val="center"/>
              <w:rPr>
                <w:sz w:val="12"/>
                <w:szCs w:val="14"/>
              </w:rPr>
            </w:pPr>
          </w:p>
        </w:tc>
      </w:tr>
      <w:tr w:rsidR="00C317D6" w:rsidRPr="00C317D6" w:rsidTr="00C317D6">
        <w:trPr>
          <w:cantSplit/>
        </w:trPr>
        <w:tc>
          <w:tcPr>
            <w:tcW w:w="3036" w:type="pct"/>
            <w:gridSpan w:val="3"/>
          </w:tcPr>
          <w:p w:rsidR="00C317D6" w:rsidRPr="00C317D6" w:rsidRDefault="00C317D6" w:rsidP="00C317D6">
            <w:pPr>
              <w:tabs>
                <w:tab w:val="left" w:pos="3330"/>
              </w:tabs>
              <w:rPr>
                <w:sz w:val="12"/>
                <w:szCs w:val="14"/>
              </w:rPr>
            </w:pPr>
            <w:r w:rsidRPr="00C317D6">
              <w:rPr>
                <w:sz w:val="12"/>
                <w:szCs w:val="14"/>
              </w:rPr>
              <w:t>Размер предоставляемой субсидии (итого гр.4):</w:t>
            </w:r>
          </w:p>
        </w:tc>
        <w:tc>
          <w:tcPr>
            <w:tcW w:w="1964" w:type="pct"/>
            <w:gridSpan w:val="2"/>
            <w:tcBorders>
              <w:bottom w:val="single" w:sz="4" w:space="0" w:color="auto"/>
            </w:tcBorders>
          </w:tcPr>
          <w:p w:rsidR="00C317D6" w:rsidRPr="00C317D6" w:rsidRDefault="00C317D6" w:rsidP="00C317D6">
            <w:pPr>
              <w:tabs>
                <w:tab w:val="left" w:pos="3330"/>
              </w:tabs>
              <w:rPr>
                <w:sz w:val="12"/>
                <w:szCs w:val="14"/>
              </w:rPr>
            </w:pPr>
          </w:p>
        </w:tc>
      </w:tr>
      <w:tr w:rsidR="00C317D6" w:rsidRPr="00C317D6" w:rsidTr="00C317D6">
        <w:trPr>
          <w:cantSplit/>
        </w:trPr>
        <w:tc>
          <w:tcPr>
            <w:tcW w:w="5000" w:type="pct"/>
            <w:gridSpan w:val="5"/>
            <w:tcBorders>
              <w:bottom w:val="single" w:sz="4" w:space="0" w:color="auto"/>
            </w:tcBorders>
          </w:tcPr>
          <w:p w:rsidR="00C317D6" w:rsidRPr="00C317D6" w:rsidRDefault="00C317D6" w:rsidP="00C317D6">
            <w:pPr>
              <w:tabs>
                <w:tab w:val="left" w:pos="3330"/>
              </w:tabs>
              <w:rPr>
                <w:sz w:val="12"/>
                <w:szCs w:val="14"/>
              </w:rPr>
            </w:pPr>
          </w:p>
        </w:tc>
      </w:tr>
    </w:tbl>
    <w:p w:rsidR="00C317D6" w:rsidRPr="00C317D6" w:rsidRDefault="00C317D6" w:rsidP="00C317D6">
      <w:pPr>
        <w:tabs>
          <w:tab w:val="left" w:pos="3330"/>
        </w:tabs>
        <w:jc w:val="center"/>
        <w:rPr>
          <w:b/>
          <w:bCs/>
          <w:sz w:val="12"/>
          <w:szCs w:val="14"/>
        </w:rPr>
      </w:pPr>
    </w:p>
    <w:p w:rsidR="00C317D6" w:rsidRPr="00C317D6" w:rsidRDefault="00C317D6" w:rsidP="00C317D6">
      <w:pPr>
        <w:tabs>
          <w:tab w:val="left" w:pos="6480"/>
        </w:tabs>
        <w:autoSpaceDE w:val="0"/>
        <w:autoSpaceDN w:val="0"/>
        <w:adjustRightInd w:val="0"/>
        <w:rPr>
          <w:b/>
          <w:sz w:val="12"/>
          <w:szCs w:val="14"/>
        </w:rPr>
      </w:pPr>
    </w:p>
    <w:p w:rsidR="00C317D6" w:rsidRPr="00C317D6" w:rsidRDefault="00C317D6" w:rsidP="00C317D6">
      <w:pPr>
        <w:shd w:val="clear" w:color="auto" w:fill="FFFFFF"/>
        <w:autoSpaceDE w:val="0"/>
        <w:autoSpaceDN w:val="0"/>
        <w:adjustRightInd w:val="0"/>
        <w:jc w:val="right"/>
        <w:rPr>
          <w:b/>
          <w:bCs/>
          <w:sz w:val="12"/>
          <w:szCs w:val="14"/>
        </w:rPr>
      </w:pPr>
      <w:r w:rsidRPr="00C317D6">
        <w:rPr>
          <w:sz w:val="12"/>
          <w:szCs w:val="14"/>
        </w:rPr>
        <w:t>Приложение № 2 к Договору</w:t>
      </w:r>
    </w:p>
    <w:p w:rsidR="00C317D6" w:rsidRPr="00C317D6" w:rsidRDefault="00C317D6" w:rsidP="00C317D6">
      <w:pPr>
        <w:shd w:val="clear" w:color="auto" w:fill="FFFFFF"/>
        <w:autoSpaceDE w:val="0"/>
        <w:autoSpaceDN w:val="0"/>
        <w:adjustRightInd w:val="0"/>
        <w:jc w:val="center"/>
        <w:rPr>
          <w:sz w:val="12"/>
          <w:szCs w:val="14"/>
        </w:rPr>
      </w:pPr>
      <w:r w:rsidRPr="00C317D6">
        <w:rPr>
          <w:b/>
          <w:bCs/>
          <w:sz w:val="12"/>
          <w:szCs w:val="14"/>
        </w:rPr>
        <w:t>СВЕДЕНИЯ</w:t>
      </w:r>
    </w:p>
    <w:p w:rsidR="00C317D6" w:rsidRPr="00C317D6" w:rsidRDefault="00C317D6" w:rsidP="00C317D6">
      <w:pPr>
        <w:shd w:val="clear" w:color="auto" w:fill="FFFFFF"/>
        <w:autoSpaceDE w:val="0"/>
        <w:autoSpaceDN w:val="0"/>
        <w:adjustRightInd w:val="0"/>
        <w:jc w:val="center"/>
        <w:rPr>
          <w:bCs/>
          <w:sz w:val="12"/>
          <w:szCs w:val="14"/>
        </w:rPr>
      </w:pPr>
      <w:r w:rsidRPr="00C317D6">
        <w:rPr>
          <w:bCs/>
          <w:sz w:val="12"/>
          <w:szCs w:val="14"/>
        </w:rPr>
        <w:t xml:space="preserve">об экономических показателях субъекта малого предпринимательства – </w:t>
      </w:r>
    </w:p>
    <w:p w:rsidR="00C317D6" w:rsidRPr="00C317D6" w:rsidRDefault="00C317D6" w:rsidP="00C317D6">
      <w:pPr>
        <w:shd w:val="clear" w:color="auto" w:fill="FFFFFF"/>
        <w:autoSpaceDE w:val="0"/>
        <w:autoSpaceDN w:val="0"/>
        <w:adjustRightInd w:val="0"/>
        <w:jc w:val="center"/>
        <w:rPr>
          <w:bCs/>
          <w:sz w:val="12"/>
          <w:szCs w:val="14"/>
        </w:rPr>
      </w:pPr>
      <w:r w:rsidRPr="00C317D6">
        <w:rPr>
          <w:bCs/>
          <w:sz w:val="12"/>
          <w:szCs w:val="14"/>
        </w:rPr>
        <w:t xml:space="preserve"> получателя поддержки</w:t>
      </w:r>
    </w:p>
    <w:p w:rsidR="00C317D6" w:rsidRPr="00C317D6" w:rsidRDefault="00C317D6" w:rsidP="00C317D6">
      <w:pPr>
        <w:shd w:val="clear" w:color="auto" w:fill="FFFFFF"/>
        <w:autoSpaceDE w:val="0"/>
        <w:autoSpaceDN w:val="0"/>
        <w:adjustRightInd w:val="0"/>
        <w:rPr>
          <w:sz w:val="12"/>
          <w:szCs w:val="14"/>
        </w:rPr>
      </w:pPr>
      <w:r w:rsidRPr="00C317D6">
        <w:rPr>
          <w:bCs/>
          <w:sz w:val="12"/>
          <w:szCs w:val="14"/>
        </w:rPr>
        <w:t>_____________________________________________________________________________</w:t>
      </w:r>
    </w:p>
    <w:p w:rsidR="00C317D6" w:rsidRPr="00C317D6" w:rsidRDefault="00C317D6" w:rsidP="00C317D6">
      <w:pPr>
        <w:shd w:val="clear" w:color="auto" w:fill="FFFFFF"/>
        <w:autoSpaceDE w:val="0"/>
        <w:autoSpaceDN w:val="0"/>
        <w:adjustRightInd w:val="0"/>
        <w:jc w:val="center"/>
        <w:rPr>
          <w:sz w:val="12"/>
          <w:szCs w:val="14"/>
        </w:rPr>
      </w:pPr>
      <w:r w:rsidRPr="00C317D6">
        <w:rPr>
          <w:sz w:val="12"/>
          <w:szCs w:val="14"/>
        </w:rPr>
        <w:t>(полное наименование субъекта малого предпринимательства)</w:t>
      </w:r>
    </w:p>
    <w:p w:rsidR="00C317D6" w:rsidRPr="00C317D6" w:rsidRDefault="00C317D6" w:rsidP="00C317D6">
      <w:pPr>
        <w:shd w:val="clear" w:color="auto" w:fill="FFFFFF"/>
        <w:autoSpaceDE w:val="0"/>
        <w:autoSpaceDN w:val="0"/>
        <w:adjustRightInd w:val="0"/>
        <w:rPr>
          <w:sz w:val="12"/>
          <w:szCs w:val="14"/>
        </w:rPr>
      </w:pPr>
      <w:r w:rsidRPr="00C317D6">
        <w:rPr>
          <w:sz w:val="12"/>
          <w:szCs w:val="14"/>
        </w:rPr>
        <w:t>ИНН:_________________________________________________________________________</w:t>
      </w:r>
    </w:p>
    <w:p w:rsidR="00C317D6" w:rsidRPr="00C317D6" w:rsidRDefault="00C317D6" w:rsidP="00C317D6">
      <w:pPr>
        <w:shd w:val="clear" w:color="auto" w:fill="FFFFFF"/>
        <w:autoSpaceDE w:val="0"/>
        <w:autoSpaceDN w:val="0"/>
        <w:adjustRightInd w:val="0"/>
        <w:rPr>
          <w:sz w:val="12"/>
          <w:szCs w:val="14"/>
        </w:rPr>
      </w:pPr>
      <w:r w:rsidRPr="00C317D6">
        <w:rPr>
          <w:sz w:val="12"/>
          <w:szCs w:val="14"/>
        </w:rPr>
        <w:t>Телефон: _____________________________________________________________________</w:t>
      </w:r>
    </w:p>
    <w:p w:rsidR="00C317D6" w:rsidRPr="00C317D6" w:rsidRDefault="00C317D6" w:rsidP="00C317D6">
      <w:pPr>
        <w:shd w:val="clear" w:color="auto" w:fill="FFFFFF"/>
        <w:autoSpaceDE w:val="0"/>
        <w:autoSpaceDN w:val="0"/>
        <w:adjustRightInd w:val="0"/>
        <w:rPr>
          <w:sz w:val="12"/>
          <w:szCs w:val="14"/>
        </w:rPr>
      </w:pPr>
      <w:proofErr w:type="gramStart"/>
      <w:r w:rsidRPr="00C317D6">
        <w:rPr>
          <w:sz w:val="12"/>
          <w:szCs w:val="14"/>
        </w:rPr>
        <w:t>Е</w:t>
      </w:r>
      <w:proofErr w:type="gramEnd"/>
      <w:r w:rsidRPr="00C317D6">
        <w:rPr>
          <w:sz w:val="12"/>
          <w:szCs w:val="14"/>
          <w:lang w:val="en-US"/>
        </w:rPr>
        <w:t>mail</w:t>
      </w:r>
      <w:r w:rsidRPr="00C317D6">
        <w:rPr>
          <w:sz w:val="12"/>
          <w:szCs w:val="14"/>
        </w:rPr>
        <w:t>: ________________________________________________________________________</w:t>
      </w:r>
    </w:p>
    <w:p w:rsidR="00C317D6" w:rsidRPr="00C317D6" w:rsidRDefault="00C317D6" w:rsidP="00C317D6">
      <w:pPr>
        <w:jc w:val="center"/>
        <w:rPr>
          <w:sz w:val="12"/>
          <w:szCs w:val="1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1863"/>
        <w:gridCol w:w="22"/>
        <w:gridCol w:w="235"/>
        <w:gridCol w:w="697"/>
        <w:gridCol w:w="391"/>
        <w:gridCol w:w="80"/>
        <w:gridCol w:w="181"/>
        <w:gridCol w:w="61"/>
        <w:gridCol w:w="341"/>
        <w:gridCol w:w="957"/>
        <w:gridCol w:w="23"/>
      </w:tblGrid>
      <w:tr w:rsidR="00C317D6" w:rsidRPr="00C317D6" w:rsidTr="00C317D6">
        <w:trPr>
          <w:gridAfter w:val="1"/>
          <w:wAfter w:w="58" w:type="dxa"/>
          <w:trHeight w:val="20"/>
        </w:trPr>
        <w:tc>
          <w:tcPr>
            <w:tcW w:w="694" w:type="dxa"/>
          </w:tcPr>
          <w:p w:rsidR="00C317D6" w:rsidRPr="00C317D6" w:rsidRDefault="00C317D6" w:rsidP="00C317D6">
            <w:pPr>
              <w:jc w:val="center"/>
              <w:rPr>
                <w:b/>
                <w:sz w:val="10"/>
                <w:szCs w:val="14"/>
              </w:rPr>
            </w:pPr>
            <w:r w:rsidRPr="00C317D6">
              <w:rPr>
                <w:b/>
                <w:sz w:val="10"/>
                <w:szCs w:val="14"/>
              </w:rPr>
              <w:t>№</w:t>
            </w:r>
          </w:p>
          <w:p w:rsidR="00C317D6" w:rsidRPr="00C317D6" w:rsidRDefault="00C317D6" w:rsidP="00C317D6">
            <w:pPr>
              <w:jc w:val="center"/>
              <w:rPr>
                <w:b/>
                <w:sz w:val="10"/>
                <w:szCs w:val="14"/>
              </w:rPr>
            </w:pPr>
            <w:proofErr w:type="gramStart"/>
            <w:r w:rsidRPr="00C317D6">
              <w:rPr>
                <w:b/>
                <w:sz w:val="10"/>
                <w:szCs w:val="14"/>
              </w:rPr>
              <w:t>п</w:t>
            </w:r>
            <w:proofErr w:type="gramEnd"/>
            <w:r w:rsidRPr="00C317D6">
              <w:rPr>
                <w:b/>
                <w:sz w:val="10"/>
                <w:szCs w:val="14"/>
              </w:rPr>
              <w:t>/п</w:t>
            </w:r>
          </w:p>
        </w:tc>
        <w:tc>
          <w:tcPr>
            <w:tcW w:w="3603" w:type="dxa"/>
          </w:tcPr>
          <w:p w:rsidR="00C317D6" w:rsidRPr="00C317D6" w:rsidRDefault="00C317D6" w:rsidP="00C317D6">
            <w:pPr>
              <w:jc w:val="center"/>
              <w:rPr>
                <w:b/>
                <w:sz w:val="10"/>
                <w:szCs w:val="14"/>
              </w:rPr>
            </w:pPr>
            <w:r w:rsidRPr="00C317D6">
              <w:rPr>
                <w:b/>
                <w:sz w:val="10"/>
                <w:szCs w:val="14"/>
              </w:rPr>
              <w:t>Наименование показателя</w:t>
            </w:r>
          </w:p>
        </w:tc>
        <w:tc>
          <w:tcPr>
            <w:tcW w:w="1497" w:type="dxa"/>
            <w:gridSpan w:val="3"/>
          </w:tcPr>
          <w:p w:rsidR="00C317D6" w:rsidRPr="00C317D6" w:rsidRDefault="00C317D6" w:rsidP="00C317D6">
            <w:pPr>
              <w:jc w:val="center"/>
              <w:rPr>
                <w:b/>
                <w:sz w:val="10"/>
                <w:szCs w:val="14"/>
              </w:rPr>
            </w:pPr>
            <w:r w:rsidRPr="00C317D6">
              <w:rPr>
                <w:b/>
                <w:sz w:val="10"/>
                <w:szCs w:val="14"/>
              </w:rPr>
              <w:t xml:space="preserve">Ед. </w:t>
            </w:r>
          </w:p>
          <w:p w:rsidR="00C317D6" w:rsidRPr="00C317D6" w:rsidRDefault="00C317D6" w:rsidP="00C317D6">
            <w:pPr>
              <w:jc w:val="center"/>
              <w:rPr>
                <w:b/>
                <w:sz w:val="10"/>
                <w:szCs w:val="14"/>
              </w:rPr>
            </w:pPr>
            <w:r w:rsidRPr="00C317D6">
              <w:rPr>
                <w:b/>
                <w:sz w:val="10"/>
                <w:szCs w:val="14"/>
              </w:rPr>
              <w:t>измерения</w:t>
            </w:r>
          </w:p>
        </w:tc>
        <w:tc>
          <w:tcPr>
            <w:tcW w:w="1878" w:type="dxa"/>
            <w:gridSpan w:val="5"/>
          </w:tcPr>
          <w:p w:rsidR="00C317D6" w:rsidRPr="00C317D6" w:rsidRDefault="00C317D6" w:rsidP="00C317D6">
            <w:pPr>
              <w:jc w:val="center"/>
              <w:rPr>
                <w:b/>
                <w:sz w:val="10"/>
                <w:szCs w:val="14"/>
              </w:rPr>
            </w:pPr>
            <w:r w:rsidRPr="00C317D6">
              <w:rPr>
                <w:b/>
                <w:sz w:val="10"/>
                <w:szCs w:val="14"/>
              </w:rPr>
              <w:t>месяц, год</w:t>
            </w:r>
          </w:p>
        </w:tc>
        <w:tc>
          <w:tcPr>
            <w:tcW w:w="1881" w:type="dxa"/>
          </w:tcPr>
          <w:p w:rsidR="00C317D6" w:rsidRPr="00C317D6" w:rsidRDefault="00C317D6" w:rsidP="00C317D6">
            <w:pPr>
              <w:jc w:val="center"/>
              <w:rPr>
                <w:b/>
                <w:sz w:val="10"/>
                <w:szCs w:val="14"/>
              </w:rPr>
            </w:pPr>
            <w:r w:rsidRPr="00C317D6">
              <w:rPr>
                <w:b/>
                <w:sz w:val="10"/>
                <w:szCs w:val="14"/>
              </w:rPr>
              <w:t>месяц, год</w:t>
            </w: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w:t>
            </w:r>
          </w:p>
        </w:tc>
        <w:tc>
          <w:tcPr>
            <w:tcW w:w="3603" w:type="dxa"/>
          </w:tcPr>
          <w:p w:rsidR="00C317D6" w:rsidRPr="00C317D6" w:rsidRDefault="00C317D6" w:rsidP="00C317D6">
            <w:pPr>
              <w:jc w:val="center"/>
              <w:rPr>
                <w:sz w:val="10"/>
                <w:szCs w:val="14"/>
              </w:rPr>
            </w:pPr>
            <w:r w:rsidRPr="00C317D6">
              <w:rPr>
                <w:sz w:val="10"/>
                <w:szCs w:val="14"/>
              </w:rPr>
              <w:t>2</w:t>
            </w:r>
          </w:p>
        </w:tc>
        <w:tc>
          <w:tcPr>
            <w:tcW w:w="1497" w:type="dxa"/>
            <w:gridSpan w:val="3"/>
          </w:tcPr>
          <w:p w:rsidR="00C317D6" w:rsidRPr="00C317D6" w:rsidRDefault="00C317D6" w:rsidP="00C317D6">
            <w:pPr>
              <w:jc w:val="center"/>
              <w:rPr>
                <w:sz w:val="10"/>
                <w:szCs w:val="14"/>
              </w:rPr>
            </w:pPr>
            <w:r w:rsidRPr="00C317D6">
              <w:rPr>
                <w:sz w:val="10"/>
                <w:szCs w:val="14"/>
              </w:rPr>
              <w:t>3</w:t>
            </w:r>
          </w:p>
        </w:tc>
        <w:tc>
          <w:tcPr>
            <w:tcW w:w="1878" w:type="dxa"/>
            <w:gridSpan w:val="5"/>
          </w:tcPr>
          <w:p w:rsidR="00C317D6" w:rsidRPr="00C317D6" w:rsidRDefault="00C317D6" w:rsidP="00C317D6">
            <w:pPr>
              <w:jc w:val="center"/>
              <w:rPr>
                <w:sz w:val="10"/>
                <w:szCs w:val="14"/>
              </w:rPr>
            </w:pPr>
            <w:r w:rsidRPr="00C317D6">
              <w:rPr>
                <w:sz w:val="10"/>
                <w:szCs w:val="14"/>
              </w:rPr>
              <w:t>4</w:t>
            </w:r>
          </w:p>
        </w:tc>
        <w:tc>
          <w:tcPr>
            <w:tcW w:w="1881" w:type="dxa"/>
          </w:tcPr>
          <w:p w:rsidR="00C317D6" w:rsidRPr="00C317D6" w:rsidRDefault="00C317D6" w:rsidP="00C317D6">
            <w:pPr>
              <w:jc w:val="center"/>
              <w:rPr>
                <w:sz w:val="10"/>
                <w:szCs w:val="14"/>
              </w:rPr>
            </w:pPr>
            <w:r w:rsidRPr="00C317D6">
              <w:rPr>
                <w:sz w:val="10"/>
                <w:szCs w:val="14"/>
              </w:rPr>
              <w:t>5</w:t>
            </w: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w:t>
            </w:r>
          </w:p>
        </w:tc>
        <w:tc>
          <w:tcPr>
            <w:tcW w:w="3603" w:type="dxa"/>
          </w:tcPr>
          <w:p w:rsidR="00C317D6" w:rsidRPr="00C317D6" w:rsidRDefault="00C317D6" w:rsidP="00C317D6">
            <w:pPr>
              <w:rPr>
                <w:sz w:val="10"/>
                <w:szCs w:val="14"/>
              </w:rPr>
            </w:pPr>
            <w:r w:rsidRPr="00C317D6">
              <w:rPr>
                <w:sz w:val="10"/>
                <w:szCs w:val="14"/>
              </w:rPr>
              <w:t>Выпуск продукции собственного производства</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b/>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2</w:t>
            </w:r>
          </w:p>
        </w:tc>
        <w:tc>
          <w:tcPr>
            <w:tcW w:w="3603" w:type="dxa"/>
          </w:tcPr>
          <w:p w:rsidR="00C317D6" w:rsidRPr="00C317D6" w:rsidRDefault="00C317D6" w:rsidP="00C317D6">
            <w:pPr>
              <w:rPr>
                <w:sz w:val="10"/>
                <w:szCs w:val="14"/>
              </w:rPr>
            </w:pPr>
            <w:r w:rsidRPr="00C317D6">
              <w:rPr>
                <w:sz w:val="10"/>
                <w:szCs w:val="14"/>
              </w:rPr>
              <w:t xml:space="preserve">темпы к уровню соответствующему периоду прошлого года </w:t>
            </w:r>
          </w:p>
        </w:tc>
        <w:tc>
          <w:tcPr>
            <w:tcW w:w="1497" w:type="dxa"/>
            <w:gridSpan w:val="3"/>
          </w:tcPr>
          <w:p w:rsidR="00C317D6" w:rsidRPr="00C317D6" w:rsidRDefault="00C317D6" w:rsidP="00C317D6">
            <w:pPr>
              <w:jc w:val="center"/>
              <w:rPr>
                <w:sz w:val="10"/>
                <w:szCs w:val="14"/>
              </w:rPr>
            </w:pPr>
            <w:r w:rsidRPr="00C317D6">
              <w:rPr>
                <w:sz w:val="10"/>
                <w:szCs w:val="14"/>
              </w:rPr>
              <w:t>%</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3</w:t>
            </w:r>
          </w:p>
        </w:tc>
        <w:tc>
          <w:tcPr>
            <w:tcW w:w="3603" w:type="dxa"/>
          </w:tcPr>
          <w:p w:rsidR="00C317D6" w:rsidRPr="00C317D6" w:rsidRDefault="00C317D6" w:rsidP="00C317D6">
            <w:pPr>
              <w:rPr>
                <w:sz w:val="10"/>
                <w:szCs w:val="14"/>
              </w:rPr>
            </w:pPr>
            <w:r w:rsidRPr="00C317D6">
              <w:rPr>
                <w:sz w:val="10"/>
                <w:szCs w:val="14"/>
              </w:rPr>
              <w:t>Отгружено продукции собственного производства</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4</w:t>
            </w:r>
          </w:p>
        </w:tc>
        <w:tc>
          <w:tcPr>
            <w:tcW w:w="3603" w:type="dxa"/>
          </w:tcPr>
          <w:p w:rsidR="00C317D6" w:rsidRPr="00C317D6" w:rsidRDefault="00C317D6" w:rsidP="00C317D6">
            <w:pPr>
              <w:rPr>
                <w:sz w:val="10"/>
                <w:szCs w:val="14"/>
              </w:rPr>
            </w:pPr>
            <w:r w:rsidRPr="00C317D6">
              <w:rPr>
                <w:sz w:val="10"/>
                <w:szCs w:val="14"/>
              </w:rPr>
              <w:t xml:space="preserve">темпы к уровню соответствующему периоду прошлого года </w:t>
            </w:r>
          </w:p>
        </w:tc>
        <w:tc>
          <w:tcPr>
            <w:tcW w:w="1497" w:type="dxa"/>
            <w:gridSpan w:val="3"/>
          </w:tcPr>
          <w:p w:rsidR="00C317D6" w:rsidRPr="00C317D6" w:rsidRDefault="00C317D6" w:rsidP="00C317D6">
            <w:pPr>
              <w:jc w:val="center"/>
              <w:rPr>
                <w:sz w:val="10"/>
                <w:szCs w:val="14"/>
              </w:rPr>
            </w:pPr>
            <w:r w:rsidRPr="00C317D6">
              <w:rPr>
                <w:sz w:val="10"/>
                <w:szCs w:val="14"/>
              </w:rPr>
              <w:t>%</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5</w:t>
            </w:r>
          </w:p>
        </w:tc>
        <w:tc>
          <w:tcPr>
            <w:tcW w:w="3603" w:type="dxa"/>
          </w:tcPr>
          <w:p w:rsidR="00C317D6" w:rsidRPr="00C317D6" w:rsidRDefault="00C317D6" w:rsidP="00C317D6">
            <w:pPr>
              <w:rPr>
                <w:sz w:val="10"/>
                <w:szCs w:val="14"/>
              </w:rPr>
            </w:pPr>
            <w:r w:rsidRPr="00C317D6">
              <w:rPr>
                <w:sz w:val="10"/>
                <w:szCs w:val="14"/>
              </w:rPr>
              <w:t>Отгружено продукции инновационного назначения</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6</w:t>
            </w:r>
          </w:p>
        </w:tc>
        <w:tc>
          <w:tcPr>
            <w:tcW w:w="3603" w:type="dxa"/>
          </w:tcPr>
          <w:p w:rsidR="00C317D6" w:rsidRPr="00C317D6" w:rsidRDefault="00C317D6" w:rsidP="00C317D6">
            <w:pPr>
              <w:rPr>
                <w:sz w:val="10"/>
                <w:szCs w:val="14"/>
              </w:rPr>
            </w:pPr>
            <w:r w:rsidRPr="00C317D6">
              <w:rPr>
                <w:sz w:val="10"/>
                <w:szCs w:val="14"/>
              </w:rPr>
              <w:t>Прибыль (убыток) до налогообложения</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7</w:t>
            </w:r>
          </w:p>
        </w:tc>
        <w:tc>
          <w:tcPr>
            <w:tcW w:w="3603" w:type="dxa"/>
          </w:tcPr>
          <w:p w:rsidR="00C317D6" w:rsidRPr="00C317D6" w:rsidRDefault="00C317D6" w:rsidP="00C317D6">
            <w:pPr>
              <w:rPr>
                <w:sz w:val="10"/>
                <w:szCs w:val="14"/>
              </w:rPr>
            </w:pPr>
            <w:r w:rsidRPr="00C317D6">
              <w:rPr>
                <w:sz w:val="10"/>
                <w:szCs w:val="14"/>
              </w:rPr>
              <w:t>Кредиторская задолженность</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8</w:t>
            </w:r>
          </w:p>
        </w:tc>
        <w:tc>
          <w:tcPr>
            <w:tcW w:w="3603" w:type="dxa"/>
          </w:tcPr>
          <w:p w:rsidR="00C317D6" w:rsidRPr="00C317D6" w:rsidRDefault="00C317D6" w:rsidP="00C317D6">
            <w:pPr>
              <w:rPr>
                <w:sz w:val="10"/>
                <w:szCs w:val="14"/>
              </w:rPr>
            </w:pPr>
            <w:r w:rsidRPr="00C317D6">
              <w:rPr>
                <w:sz w:val="10"/>
                <w:szCs w:val="14"/>
              </w:rPr>
              <w:t xml:space="preserve">в </w:t>
            </w:r>
            <w:proofErr w:type="spellStart"/>
            <w:r w:rsidRPr="00C317D6">
              <w:rPr>
                <w:sz w:val="10"/>
                <w:szCs w:val="14"/>
              </w:rPr>
              <w:t>т.ч</w:t>
            </w:r>
            <w:proofErr w:type="spellEnd"/>
            <w:r w:rsidRPr="00C317D6">
              <w:rPr>
                <w:sz w:val="10"/>
                <w:szCs w:val="14"/>
              </w:rPr>
              <w:t>. просроченная</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9</w:t>
            </w:r>
          </w:p>
        </w:tc>
        <w:tc>
          <w:tcPr>
            <w:tcW w:w="3603" w:type="dxa"/>
          </w:tcPr>
          <w:p w:rsidR="00C317D6" w:rsidRPr="00C317D6" w:rsidRDefault="00C317D6" w:rsidP="00C317D6">
            <w:pPr>
              <w:rPr>
                <w:sz w:val="10"/>
                <w:szCs w:val="14"/>
              </w:rPr>
            </w:pPr>
            <w:r w:rsidRPr="00C317D6">
              <w:rPr>
                <w:sz w:val="10"/>
                <w:szCs w:val="14"/>
              </w:rPr>
              <w:t>Дебиторская задолженность</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10</w:t>
            </w:r>
          </w:p>
        </w:tc>
        <w:tc>
          <w:tcPr>
            <w:tcW w:w="3603" w:type="dxa"/>
          </w:tcPr>
          <w:p w:rsidR="00C317D6" w:rsidRPr="00C317D6" w:rsidRDefault="00C317D6" w:rsidP="00C317D6">
            <w:pPr>
              <w:rPr>
                <w:sz w:val="10"/>
                <w:szCs w:val="14"/>
              </w:rPr>
            </w:pPr>
            <w:r w:rsidRPr="00C317D6">
              <w:rPr>
                <w:sz w:val="10"/>
                <w:szCs w:val="14"/>
              </w:rPr>
              <w:t xml:space="preserve">в </w:t>
            </w:r>
            <w:proofErr w:type="spellStart"/>
            <w:r w:rsidRPr="00C317D6">
              <w:rPr>
                <w:sz w:val="10"/>
                <w:szCs w:val="14"/>
              </w:rPr>
              <w:t>т.ч</w:t>
            </w:r>
            <w:proofErr w:type="spellEnd"/>
            <w:r w:rsidRPr="00C317D6">
              <w:rPr>
                <w:sz w:val="10"/>
                <w:szCs w:val="14"/>
              </w:rPr>
              <w:t>. просроченная</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11</w:t>
            </w:r>
          </w:p>
        </w:tc>
        <w:tc>
          <w:tcPr>
            <w:tcW w:w="3603" w:type="dxa"/>
          </w:tcPr>
          <w:p w:rsidR="00C317D6" w:rsidRPr="00C317D6" w:rsidRDefault="00C317D6" w:rsidP="00C317D6">
            <w:pPr>
              <w:rPr>
                <w:sz w:val="10"/>
                <w:szCs w:val="14"/>
              </w:rPr>
            </w:pPr>
            <w:r w:rsidRPr="00C317D6">
              <w:rPr>
                <w:sz w:val="10"/>
                <w:szCs w:val="14"/>
              </w:rPr>
              <w:t xml:space="preserve">Фонд заработной платы </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12</w:t>
            </w:r>
          </w:p>
        </w:tc>
        <w:tc>
          <w:tcPr>
            <w:tcW w:w="3603" w:type="dxa"/>
          </w:tcPr>
          <w:p w:rsidR="00C317D6" w:rsidRPr="00C317D6" w:rsidRDefault="00C317D6" w:rsidP="00C317D6">
            <w:pPr>
              <w:rPr>
                <w:sz w:val="10"/>
                <w:szCs w:val="14"/>
              </w:rPr>
            </w:pPr>
            <w:r w:rsidRPr="00C317D6">
              <w:rPr>
                <w:sz w:val="10"/>
                <w:szCs w:val="14"/>
              </w:rPr>
              <w:t>Средняя заработная плата</w:t>
            </w:r>
          </w:p>
        </w:tc>
        <w:tc>
          <w:tcPr>
            <w:tcW w:w="1497" w:type="dxa"/>
            <w:gridSpan w:val="3"/>
          </w:tcPr>
          <w:p w:rsidR="00C317D6" w:rsidRPr="00C317D6" w:rsidRDefault="00C317D6" w:rsidP="00C317D6">
            <w:pPr>
              <w:jc w:val="center"/>
              <w:rPr>
                <w:sz w:val="10"/>
                <w:szCs w:val="14"/>
              </w:rPr>
            </w:pPr>
            <w:r w:rsidRPr="00C317D6">
              <w:rPr>
                <w:sz w:val="10"/>
                <w:szCs w:val="14"/>
              </w:rPr>
              <w:t>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13</w:t>
            </w:r>
          </w:p>
        </w:tc>
        <w:tc>
          <w:tcPr>
            <w:tcW w:w="3603" w:type="dxa"/>
          </w:tcPr>
          <w:p w:rsidR="00C317D6" w:rsidRPr="00C317D6" w:rsidRDefault="00C317D6" w:rsidP="00C317D6">
            <w:pPr>
              <w:rPr>
                <w:sz w:val="10"/>
                <w:szCs w:val="14"/>
              </w:rPr>
            </w:pPr>
            <w:r w:rsidRPr="00C317D6">
              <w:rPr>
                <w:sz w:val="10"/>
                <w:szCs w:val="14"/>
              </w:rPr>
              <w:t>Численность персонала</w:t>
            </w:r>
          </w:p>
        </w:tc>
        <w:tc>
          <w:tcPr>
            <w:tcW w:w="1497" w:type="dxa"/>
            <w:gridSpan w:val="3"/>
          </w:tcPr>
          <w:p w:rsidR="00C317D6" w:rsidRPr="00C317D6" w:rsidRDefault="00C317D6" w:rsidP="00C317D6">
            <w:pPr>
              <w:jc w:val="center"/>
              <w:rPr>
                <w:sz w:val="10"/>
                <w:szCs w:val="14"/>
              </w:rPr>
            </w:pPr>
            <w:r w:rsidRPr="00C317D6">
              <w:rPr>
                <w:sz w:val="10"/>
                <w:szCs w:val="14"/>
              </w:rPr>
              <w:t>чел.</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14</w:t>
            </w:r>
          </w:p>
        </w:tc>
        <w:tc>
          <w:tcPr>
            <w:tcW w:w="3603" w:type="dxa"/>
          </w:tcPr>
          <w:p w:rsidR="00C317D6" w:rsidRPr="00C317D6" w:rsidRDefault="00C317D6" w:rsidP="00C317D6">
            <w:pPr>
              <w:rPr>
                <w:sz w:val="10"/>
                <w:szCs w:val="14"/>
              </w:rPr>
            </w:pPr>
            <w:r w:rsidRPr="00C317D6">
              <w:rPr>
                <w:sz w:val="10"/>
                <w:szCs w:val="14"/>
              </w:rPr>
              <w:t>Задолженность по заработной плате</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15</w:t>
            </w:r>
          </w:p>
        </w:tc>
        <w:tc>
          <w:tcPr>
            <w:tcW w:w="3603" w:type="dxa"/>
          </w:tcPr>
          <w:p w:rsidR="00C317D6" w:rsidRPr="00C317D6" w:rsidRDefault="00C317D6" w:rsidP="00C317D6">
            <w:pPr>
              <w:rPr>
                <w:sz w:val="10"/>
                <w:szCs w:val="14"/>
              </w:rPr>
            </w:pPr>
            <w:r w:rsidRPr="00C317D6">
              <w:rPr>
                <w:sz w:val="10"/>
                <w:szCs w:val="14"/>
              </w:rPr>
              <w:t xml:space="preserve">в </w:t>
            </w:r>
            <w:proofErr w:type="spellStart"/>
            <w:r w:rsidRPr="00C317D6">
              <w:rPr>
                <w:sz w:val="10"/>
                <w:szCs w:val="14"/>
              </w:rPr>
              <w:t>т.ч</w:t>
            </w:r>
            <w:proofErr w:type="spellEnd"/>
            <w:r w:rsidRPr="00C317D6">
              <w:rPr>
                <w:sz w:val="10"/>
                <w:szCs w:val="14"/>
              </w:rPr>
              <w:t>. просроченная</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16</w:t>
            </w:r>
          </w:p>
        </w:tc>
        <w:tc>
          <w:tcPr>
            <w:tcW w:w="3603" w:type="dxa"/>
          </w:tcPr>
          <w:p w:rsidR="00C317D6" w:rsidRPr="00C317D6" w:rsidRDefault="00C317D6" w:rsidP="00C317D6">
            <w:pPr>
              <w:rPr>
                <w:sz w:val="10"/>
                <w:szCs w:val="14"/>
              </w:rPr>
            </w:pPr>
            <w:r w:rsidRPr="00C317D6">
              <w:rPr>
                <w:sz w:val="10"/>
                <w:szCs w:val="14"/>
              </w:rPr>
              <w:t>Объем инвестиций в основной капитал</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17</w:t>
            </w:r>
          </w:p>
        </w:tc>
        <w:tc>
          <w:tcPr>
            <w:tcW w:w="3603" w:type="dxa"/>
          </w:tcPr>
          <w:p w:rsidR="00C317D6" w:rsidRPr="00C317D6" w:rsidRDefault="00C317D6" w:rsidP="00C317D6">
            <w:pPr>
              <w:rPr>
                <w:sz w:val="10"/>
                <w:szCs w:val="14"/>
              </w:rPr>
            </w:pPr>
            <w:r w:rsidRPr="00C317D6">
              <w:rPr>
                <w:sz w:val="10"/>
                <w:szCs w:val="14"/>
              </w:rPr>
              <w:t>Объем уплаченных налогов в бюджеты, всего</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18</w:t>
            </w:r>
          </w:p>
        </w:tc>
        <w:tc>
          <w:tcPr>
            <w:tcW w:w="3603" w:type="dxa"/>
          </w:tcPr>
          <w:p w:rsidR="00C317D6" w:rsidRPr="00C317D6" w:rsidRDefault="00C317D6" w:rsidP="00C317D6">
            <w:pPr>
              <w:rPr>
                <w:sz w:val="10"/>
                <w:szCs w:val="14"/>
              </w:rPr>
            </w:pPr>
            <w:r w:rsidRPr="00C317D6">
              <w:rPr>
                <w:sz w:val="10"/>
                <w:szCs w:val="14"/>
              </w:rPr>
              <w:t xml:space="preserve">в </w:t>
            </w:r>
            <w:proofErr w:type="spellStart"/>
            <w:r w:rsidRPr="00C317D6">
              <w:rPr>
                <w:sz w:val="10"/>
                <w:szCs w:val="14"/>
              </w:rPr>
              <w:t>т.ч</w:t>
            </w:r>
            <w:proofErr w:type="spellEnd"/>
            <w:r w:rsidRPr="00C317D6">
              <w:rPr>
                <w:sz w:val="10"/>
                <w:szCs w:val="14"/>
              </w:rPr>
              <w:t>. в федеральный</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rPr>
          <w:gridAfter w:val="1"/>
          <w:wAfter w:w="58" w:type="dxa"/>
          <w:trHeight w:val="20"/>
        </w:trPr>
        <w:tc>
          <w:tcPr>
            <w:tcW w:w="694" w:type="dxa"/>
          </w:tcPr>
          <w:p w:rsidR="00C317D6" w:rsidRPr="00C317D6" w:rsidRDefault="00C317D6" w:rsidP="00C317D6">
            <w:pPr>
              <w:jc w:val="center"/>
              <w:rPr>
                <w:sz w:val="10"/>
                <w:szCs w:val="14"/>
              </w:rPr>
            </w:pPr>
            <w:r w:rsidRPr="00C317D6">
              <w:rPr>
                <w:sz w:val="10"/>
                <w:szCs w:val="14"/>
              </w:rPr>
              <w:t>19</w:t>
            </w:r>
          </w:p>
        </w:tc>
        <w:tc>
          <w:tcPr>
            <w:tcW w:w="3603" w:type="dxa"/>
          </w:tcPr>
          <w:p w:rsidR="00C317D6" w:rsidRPr="00C317D6" w:rsidRDefault="00C317D6" w:rsidP="00C317D6">
            <w:pPr>
              <w:rPr>
                <w:sz w:val="10"/>
                <w:szCs w:val="14"/>
              </w:rPr>
            </w:pPr>
            <w:r w:rsidRPr="00C317D6">
              <w:rPr>
                <w:sz w:val="10"/>
                <w:szCs w:val="14"/>
              </w:rPr>
              <w:t>областной и местный</w:t>
            </w:r>
          </w:p>
        </w:tc>
        <w:tc>
          <w:tcPr>
            <w:tcW w:w="1497" w:type="dxa"/>
            <w:gridSpan w:val="3"/>
          </w:tcPr>
          <w:p w:rsidR="00C317D6" w:rsidRPr="00C317D6" w:rsidRDefault="00C317D6" w:rsidP="00C317D6">
            <w:pPr>
              <w:jc w:val="center"/>
              <w:rPr>
                <w:sz w:val="10"/>
                <w:szCs w:val="14"/>
              </w:rPr>
            </w:pPr>
            <w:r w:rsidRPr="00C317D6">
              <w:rPr>
                <w:sz w:val="10"/>
                <w:szCs w:val="14"/>
              </w:rPr>
              <w:t>тыс. руб.</w:t>
            </w:r>
          </w:p>
        </w:tc>
        <w:tc>
          <w:tcPr>
            <w:tcW w:w="1878" w:type="dxa"/>
            <w:gridSpan w:val="5"/>
          </w:tcPr>
          <w:p w:rsidR="00C317D6" w:rsidRPr="00C317D6" w:rsidRDefault="00C317D6" w:rsidP="00C317D6">
            <w:pPr>
              <w:jc w:val="center"/>
              <w:rPr>
                <w:sz w:val="10"/>
                <w:szCs w:val="14"/>
              </w:rPr>
            </w:pPr>
          </w:p>
        </w:tc>
        <w:tc>
          <w:tcPr>
            <w:tcW w:w="1881" w:type="dxa"/>
          </w:tcPr>
          <w:p w:rsidR="00C317D6" w:rsidRPr="00C317D6" w:rsidRDefault="00C317D6" w:rsidP="00C317D6">
            <w:pPr>
              <w:jc w:val="center"/>
              <w:rPr>
                <w:sz w:val="10"/>
                <w:szCs w:val="14"/>
              </w:rPr>
            </w:pPr>
          </w:p>
        </w:tc>
      </w:tr>
      <w:tr w:rsidR="00C317D6" w:rsidRPr="00C317D6" w:rsidTr="00C31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319" w:type="dxa"/>
            <w:gridSpan w:val="3"/>
          </w:tcPr>
          <w:p w:rsidR="00C317D6" w:rsidRPr="00C317D6" w:rsidRDefault="00C317D6" w:rsidP="00C317D6">
            <w:pPr>
              <w:rPr>
                <w:sz w:val="10"/>
                <w:szCs w:val="14"/>
              </w:rPr>
            </w:pPr>
          </w:p>
          <w:p w:rsidR="00C317D6" w:rsidRPr="00C317D6" w:rsidRDefault="00C317D6" w:rsidP="00C317D6">
            <w:pPr>
              <w:rPr>
                <w:sz w:val="10"/>
                <w:szCs w:val="14"/>
              </w:rPr>
            </w:pPr>
            <w:r w:rsidRPr="00C317D6">
              <w:rPr>
                <w:sz w:val="10"/>
                <w:szCs w:val="14"/>
              </w:rPr>
              <w:t>Руководитель заявителя</w:t>
            </w:r>
          </w:p>
        </w:tc>
        <w:tc>
          <w:tcPr>
            <w:tcW w:w="235" w:type="dxa"/>
          </w:tcPr>
          <w:p w:rsidR="00C317D6" w:rsidRPr="00C317D6" w:rsidRDefault="00C317D6" w:rsidP="00C317D6">
            <w:pPr>
              <w:rPr>
                <w:sz w:val="10"/>
                <w:szCs w:val="14"/>
              </w:rPr>
            </w:pPr>
          </w:p>
        </w:tc>
        <w:tc>
          <w:tcPr>
            <w:tcW w:w="1983" w:type="dxa"/>
            <w:gridSpan w:val="2"/>
            <w:tcBorders>
              <w:bottom w:val="single" w:sz="4" w:space="0" w:color="auto"/>
            </w:tcBorders>
          </w:tcPr>
          <w:p w:rsidR="00C317D6" w:rsidRPr="00C317D6" w:rsidRDefault="00C317D6" w:rsidP="00C317D6">
            <w:pPr>
              <w:rPr>
                <w:sz w:val="10"/>
                <w:szCs w:val="14"/>
              </w:rPr>
            </w:pPr>
          </w:p>
        </w:tc>
        <w:tc>
          <w:tcPr>
            <w:tcW w:w="284" w:type="dxa"/>
            <w:gridSpan w:val="2"/>
          </w:tcPr>
          <w:p w:rsidR="00C317D6" w:rsidRPr="00C317D6" w:rsidRDefault="00C317D6" w:rsidP="00C317D6">
            <w:pPr>
              <w:jc w:val="center"/>
              <w:rPr>
                <w:sz w:val="10"/>
                <w:szCs w:val="14"/>
              </w:rPr>
            </w:pPr>
          </w:p>
        </w:tc>
        <w:tc>
          <w:tcPr>
            <w:tcW w:w="2788" w:type="dxa"/>
            <w:gridSpan w:val="4"/>
            <w:vAlign w:val="bottom"/>
          </w:tcPr>
          <w:p w:rsidR="00C317D6" w:rsidRPr="00C317D6" w:rsidRDefault="00C317D6" w:rsidP="00C317D6">
            <w:pPr>
              <w:rPr>
                <w:sz w:val="10"/>
                <w:szCs w:val="14"/>
              </w:rPr>
            </w:pPr>
            <w:r w:rsidRPr="00C317D6">
              <w:rPr>
                <w:sz w:val="10"/>
                <w:szCs w:val="14"/>
              </w:rPr>
              <w:t>(инициалы, фамилия)</w:t>
            </w:r>
          </w:p>
        </w:tc>
      </w:tr>
      <w:tr w:rsidR="00C317D6" w:rsidRPr="00C317D6" w:rsidTr="00C31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319" w:type="dxa"/>
            <w:gridSpan w:val="3"/>
          </w:tcPr>
          <w:p w:rsidR="00C317D6" w:rsidRPr="00C317D6" w:rsidRDefault="00C317D6" w:rsidP="00C317D6">
            <w:pPr>
              <w:rPr>
                <w:sz w:val="10"/>
                <w:szCs w:val="14"/>
              </w:rPr>
            </w:pPr>
          </w:p>
        </w:tc>
        <w:tc>
          <w:tcPr>
            <w:tcW w:w="235" w:type="dxa"/>
          </w:tcPr>
          <w:p w:rsidR="00C317D6" w:rsidRPr="00C317D6" w:rsidRDefault="00C317D6" w:rsidP="00C317D6">
            <w:pPr>
              <w:jc w:val="center"/>
              <w:rPr>
                <w:sz w:val="10"/>
                <w:szCs w:val="14"/>
              </w:rPr>
            </w:pPr>
          </w:p>
        </w:tc>
        <w:tc>
          <w:tcPr>
            <w:tcW w:w="1983" w:type="dxa"/>
            <w:gridSpan w:val="2"/>
            <w:tcBorders>
              <w:top w:val="single" w:sz="4" w:space="0" w:color="auto"/>
            </w:tcBorders>
          </w:tcPr>
          <w:p w:rsidR="00C317D6" w:rsidRPr="00C317D6" w:rsidRDefault="00C317D6" w:rsidP="00C317D6">
            <w:pPr>
              <w:jc w:val="center"/>
              <w:rPr>
                <w:sz w:val="10"/>
                <w:szCs w:val="14"/>
              </w:rPr>
            </w:pPr>
            <w:r w:rsidRPr="00C317D6">
              <w:rPr>
                <w:sz w:val="10"/>
                <w:szCs w:val="14"/>
              </w:rPr>
              <w:t>(подпись)</w:t>
            </w:r>
          </w:p>
        </w:tc>
        <w:tc>
          <w:tcPr>
            <w:tcW w:w="284" w:type="dxa"/>
            <w:gridSpan w:val="2"/>
            <w:tcBorders>
              <w:left w:val="nil"/>
            </w:tcBorders>
          </w:tcPr>
          <w:p w:rsidR="00C317D6" w:rsidRPr="00C317D6" w:rsidRDefault="00C317D6" w:rsidP="00C317D6">
            <w:pPr>
              <w:jc w:val="center"/>
              <w:rPr>
                <w:sz w:val="10"/>
                <w:szCs w:val="14"/>
              </w:rPr>
            </w:pPr>
          </w:p>
        </w:tc>
        <w:tc>
          <w:tcPr>
            <w:tcW w:w="2788" w:type="dxa"/>
            <w:gridSpan w:val="4"/>
            <w:tcBorders>
              <w:left w:val="nil"/>
            </w:tcBorders>
          </w:tcPr>
          <w:p w:rsidR="00C317D6" w:rsidRPr="00C317D6" w:rsidRDefault="00C317D6" w:rsidP="00C317D6">
            <w:pPr>
              <w:jc w:val="center"/>
              <w:rPr>
                <w:spacing w:val="-12"/>
                <w:sz w:val="10"/>
                <w:szCs w:val="14"/>
              </w:rPr>
            </w:pPr>
          </w:p>
        </w:tc>
      </w:tr>
      <w:tr w:rsidR="00C317D6" w:rsidRPr="00C317D6" w:rsidTr="00C31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319" w:type="dxa"/>
            <w:gridSpan w:val="3"/>
          </w:tcPr>
          <w:p w:rsidR="00C317D6" w:rsidRPr="00C317D6" w:rsidRDefault="00C317D6" w:rsidP="00C317D6">
            <w:pPr>
              <w:tabs>
                <w:tab w:val="left" w:pos="-709"/>
              </w:tabs>
              <w:jc w:val="right"/>
              <w:rPr>
                <w:sz w:val="10"/>
                <w:szCs w:val="14"/>
              </w:rPr>
            </w:pPr>
            <w:r w:rsidRPr="00C317D6">
              <w:rPr>
                <w:sz w:val="10"/>
                <w:szCs w:val="14"/>
              </w:rPr>
              <w:t>М.П.</w:t>
            </w:r>
          </w:p>
        </w:tc>
        <w:tc>
          <w:tcPr>
            <w:tcW w:w="235" w:type="dxa"/>
          </w:tcPr>
          <w:p w:rsidR="00C317D6" w:rsidRPr="00C317D6" w:rsidRDefault="00C317D6" w:rsidP="00C317D6">
            <w:pPr>
              <w:rPr>
                <w:sz w:val="10"/>
                <w:szCs w:val="14"/>
              </w:rPr>
            </w:pPr>
          </w:p>
        </w:tc>
        <w:tc>
          <w:tcPr>
            <w:tcW w:w="1983" w:type="dxa"/>
            <w:gridSpan w:val="2"/>
            <w:tcBorders>
              <w:left w:val="nil"/>
            </w:tcBorders>
          </w:tcPr>
          <w:p w:rsidR="00C317D6" w:rsidRPr="00C317D6" w:rsidRDefault="00C317D6" w:rsidP="00C317D6">
            <w:pPr>
              <w:rPr>
                <w:sz w:val="10"/>
                <w:szCs w:val="14"/>
              </w:rPr>
            </w:pPr>
          </w:p>
        </w:tc>
        <w:tc>
          <w:tcPr>
            <w:tcW w:w="284" w:type="dxa"/>
            <w:gridSpan w:val="2"/>
          </w:tcPr>
          <w:p w:rsidR="00C317D6" w:rsidRPr="00C317D6" w:rsidRDefault="00C317D6" w:rsidP="00C317D6">
            <w:pPr>
              <w:rPr>
                <w:sz w:val="10"/>
                <w:szCs w:val="14"/>
              </w:rPr>
            </w:pPr>
          </w:p>
        </w:tc>
        <w:tc>
          <w:tcPr>
            <w:tcW w:w="2788" w:type="dxa"/>
            <w:gridSpan w:val="4"/>
          </w:tcPr>
          <w:p w:rsidR="00C317D6" w:rsidRPr="00C317D6" w:rsidRDefault="00C317D6" w:rsidP="00C317D6">
            <w:pPr>
              <w:rPr>
                <w:sz w:val="10"/>
                <w:szCs w:val="14"/>
              </w:rPr>
            </w:pPr>
          </w:p>
        </w:tc>
      </w:tr>
      <w:tr w:rsidR="00C317D6" w:rsidRPr="00C317D6" w:rsidTr="00C31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319" w:type="dxa"/>
            <w:gridSpan w:val="3"/>
          </w:tcPr>
          <w:p w:rsidR="00C317D6" w:rsidRPr="00C317D6" w:rsidRDefault="00C317D6" w:rsidP="00C317D6">
            <w:pPr>
              <w:rPr>
                <w:sz w:val="10"/>
                <w:szCs w:val="14"/>
              </w:rPr>
            </w:pPr>
            <w:r w:rsidRPr="00C317D6">
              <w:rPr>
                <w:sz w:val="10"/>
                <w:szCs w:val="14"/>
              </w:rPr>
              <w:t>«___» __________ 20 __ года</w:t>
            </w:r>
          </w:p>
        </w:tc>
        <w:tc>
          <w:tcPr>
            <w:tcW w:w="235" w:type="dxa"/>
          </w:tcPr>
          <w:p w:rsidR="00C317D6" w:rsidRPr="00C317D6" w:rsidRDefault="00C317D6" w:rsidP="00C317D6">
            <w:pPr>
              <w:rPr>
                <w:sz w:val="10"/>
                <w:szCs w:val="14"/>
              </w:rPr>
            </w:pPr>
          </w:p>
        </w:tc>
        <w:tc>
          <w:tcPr>
            <w:tcW w:w="5057" w:type="dxa"/>
            <w:gridSpan w:val="8"/>
            <w:tcBorders>
              <w:left w:val="nil"/>
            </w:tcBorders>
          </w:tcPr>
          <w:p w:rsidR="00C317D6" w:rsidRPr="00C317D6" w:rsidRDefault="00C317D6" w:rsidP="00C317D6">
            <w:pPr>
              <w:rPr>
                <w:sz w:val="10"/>
                <w:szCs w:val="14"/>
              </w:rPr>
            </w:pPr>
          </w:p>
        </w:tc>
      </w:tr>
      <w:tr w:rsidR="00C317D6" w:rsidRPr="00C317D6" w:rsidTr="00C31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319" w:type="dxa"/>
            <w:gridSpan w:val="3"/>
          </w:tcPr>
          <w:p w:rsidR="00C317D6" w:rsidRPr="00C317D6" w:rsidRDefault="00C317D6" w:rsidP="00C317D6">
            <w:pPr>
              <w:rPr>
                <w:sz w:val="10"/>
                <w:szCs w:val="14"/>
              </w:rPr>
            </w:pPr>
          </w:p>
        </w:tc>
        <w:tc>
          <w:tcPr>
            <w:tcW w:w="235" w:type="dxa"/>
          </w:tcPr>
          <w:p w:rsidR="00C317D6" w:rsidRPr="00C317D6" w:rsidRDefault="00C317D6" w:rsidP="00C317D6">
            <w:pPr>
              <w:rPr>
                <w:sz w:val="10"/>
                <w:szCs w:val="14"/>
              </w:rPr>
            </w:pPr>
          </w:p>
        </w:tc>
        <w:tc>
          <w:tcPr>
            <w:tcW w:w="5057" w:type="dxa"/>
            <w:gridSpan w:val="8"/>
            <w:tcBorders>
              <w:left w:val="nil"/>
            </w:tcBorders>
          </w:tcPr>
          <w:p w:rsidR="00C317D6" w:rsidRPr="00C317D6" w:rsidRDefault="00C317D6" w:rsidP="00C317D6">
            <w:pPr>
              <w:rPr>
                <w:sz w:val="10"/>
                <w:szCs w:val="14"/>
              </w:rPr>
            </w:pPr>
          </w:p>
        </w:tc>
      </w:tr>
      <w:tr w:rsidR="00C317D6" w:rsidRPr="00C317D6" w:rsidTr="00C31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319" w:type="dxa"/>
            <w:gridSpan w:val="3"/>
          </w:tcPr>
          <w:p w:rsidR="00C317D6" w:rsidRPr="00C317D6" w:rsidRDefault="00C317D6" w:rsidP="00C317D6">
            <w:pPr>
              <w:rPr>
                <w:sz w:val="10"/>
                <w:szCs w:val="14"/>
              </w:rPr>
            </w:pPr>
            <w:r w:rsidRPr="00C317D6">
              <w:rPr>
                <w:sz w:val="10"/>
                <w:szCs w:val="14"/>
              </w:rPr>
              <w:t>Главный бухгалтер заявителя</w:t>
            </w:r>
          </w:p>
        </w:tc>
        <w:tc>
          <w:tcPr>
            <w:tcW w:w="235" w:type="dxa"/>
            <w:tcBorders>
              <w:bottom w:val="single" w:sz="4" w:space="0" w:color="auto"/>
            </w:tcBorders>
          </w:tcPr>
          <w:p w:rsidR="00C317D6" w:rsidRPr="00C317D6" w:rsidRDefault="00C317D6" w:rsidP="00C317D6">
            <w:pPr>
              <w:rPr>
                <w:sz w:val="10"/>
                <w:szCs w:val="14"/>
              </w:rPr>
            </w:pPr>
          </w:p>
        </w:tc>
        <w:tc>
          <w:tcPr>
            <w:tcW w:w="2063" w:type="dxa"/>
            <w:gridSpan w:val="3"/>
            <w:tcBorders>
              <w:left w:val="nil"/>
              <w:bottom w:val="single" w:sz="4" w:space="0" w:color="auto"/>
            </w:tcBorders>
          </w:tcPr>
          <w:p w:rsidR="00C317D6" w:rsidRPr="00C317D6" w:rsidRDefault="00C317D6" w:rsidP="00C317D6">
            <w:pPr>
              <w:rPr>
                <w:sz w:val="10"/>
                <w:szCs w:val="14"/>
              </w:rPr>
            </w:pPr>
          </w:p>
        </w:tc>
        <w:tc>
          <w:tcPr>
            <w:tcW w:w="284" w:type="dxa"/>
            <w:gridSpan w:val="2"/>
          </w:tcPr>
          <w:p w:rsidR="00C317D6" w:rsidRPr="00C317D6" w:rsidRDefault="00C317D6" w:rsidP="00C317D6">
            <w:pPr>
              <w:jc w:val="center"/>
              <w:rPr>
                <w:sz w:val="10"/>
                <w:szCs w:val="14"/>
              </w:rPr>
            </w:pPr>
          </w:p>
        </w:tc>
        <w:tc>
          <w:tcPr>
            <w:tcW w:w="2709" w:type="dxa"/>
            <w:gridSpan w:val="3"/>
            <w:vAlign w:val="center"/>
          </w:tcPr>
          <w:p w:rsidR="00C317D6" w:rsidRPr="00C317D6" w:rsidRDefault="00C317D6" w:rsidP="00C317D6">
            <w:pPr>
              <w:rPr>
                <w:spacing w:val="-8"/>
                <w:sz w:val="10"/>
                <w:szCs w:val="14"/>
              </w:rPr>
            </w:pPr>
            <w:r w:rsidRPr="00C317D6">
              <w:rPr>
                <w:spacing w:val="-8"/>
                <w:sz w:val="10"/>
                <w:szCs w:val="14"/>
              </w:rPr>
              <w:t>(инициалы, фамилия)</w:t>
            </w:r>
          </w:p>
        </w:tc>
      </w:tr>
      <w:tr w:rsidR="00C317D6" w:rsidRPr="00C317D6" w:rsidTr="00C317D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20"/>
        </w:trPr>
        <w:tc>
          <w:tcPr>
            <w:tcW w:w="4319" w:type="dxa"/>
            <w:gridSpan w:val="3"/>
          </w:tcPr>
          <w:p w:rsidR="00C317D6" w:rsidRPr="00C317D6" w:rsidRDefault="00C317D6" w:rsidP="00C317D6">
            <w:pPr>
              <w:rPr>
                <w:sz w:val="10"/>
                <w:szCs w:val="14"/>
              </w:rPr>
            </w:pPr>
            <w:r w:rsidRPr="00C317D6">
              <w:rPr>
                <w:sz w:val="10"/>
                <w:szCs w:val="14"/>
              </w:rPr>
              <w:t>(при наличии)</w:t>
            </w:r>
          </w:p>
        </w:tc>
        <w:tc>
          <w:tcPr>
            <w:tcW w:w="235" w:type="dxa"/>
          </w:tcPr>
          <w:p w:rsidR="00C317D6" w:rsidRPr="00C317D6" w:rsidRDefault="00C317D6" w:rsidP="00C317D6">
            <w:pPr>
              <w:jc w:val="center"/>
              <w:rPr>
                <w:sz w:val="10"/>
                <w:szCs w:val="14"/>
              </w:rPr>
            </w:pPr>
          </w:p>
        </w:tc>
        <w:tc>
          <w:tcPr>
            <w:tcW w:w="2063" w:type="dxa"/>
            <w:gridSpan w:val="3"/>
            <w:tcBorders>
              <w:left w:val="nil"/>
            </w:tcBorders>
          </w:tcPr>
          <w:p w:rsidR="00C317D6" w:rsidRPr="00C317D6" w:rsidRDefault="00C317D6" w:rsidP="00C317D6">
            <w:pPr>
              <w:jc w:val="center"/>
              <w:rPr>
                <w:sz w:val="10"/>
                <w:szCs w:val="14"/>
              </w:rPr>
            </w:pPr>
            <w:r w:rsidRPr="00C317D6">
              <w:rPr>
                <w:sz w:val="10"/>
                <w:szCs w:val="14"/>
              </w:rPr>
              <w:t>(подпись)</w:t>
            </w:r>
          </w:p>
        </w:tc>
        <w:tc>
          <w:tcPr>
            <w:tcW w:w="2993" w:type="dxa"/>
            <w:gridSpan w:val="5"/>
          </w:tcPr>
          <w:p w:rsidR="00C317D6" w:rsidRPr="00C317D6" w:rsidRDefault="00C317D6" w:rsidP="00C317D6">
            <w:pPr>
              <w:jc w:val="center"/>
              <w:rPr>
                <w:sz w:val="10"/>
                <w:szCs w:val="14"/>
              </w:rPr>
            </w:pPr>
          </w:p>
        </w:tc>
      </w:tr>
    </w:tbl>
    <w:p w:rsidR="00C317D6" w:rsidRPr="00C317D6" w:rsidRDefault="00C317D6" w:rsidP="00C317D6">
      <w:pPr>
        <w:suppressAutoHyphens/>
        <w:rPr>
          <w:b/>
          <w:sz w:val="12"/>
          <w:szCs w:val="14"/>
        </w:rPr>
      </w:pPr>
    </w:p>
    <w:p w:rsidR="00C317D6" w:rsidRPr="00C317D6" w:rsidRDefault="00C317D6" w:rsidP="00C317D6">
      <w:pPr>
        <w:autoSpaceDE w:val="0"/>
        <w:autoSpaceDN w:val="0"/>
        <w:adjustRightInd w:val="0"/>
        <w:ind w:firstLine="284"/>
        <w:jc w:val="both"/>
        <w:rPr>
          <w:sz w:val="12"/>
          <w:szCs w:val="14"/>
        </w:rPr>
      </w:pPr>
    </w:p>
    <w:p w:rsidR="00C317D6" w:rsidRDefault="00C317D6" w:rsidP="00C317D6">
      <w:pPr>
        <w:jc w:val="center"/>
        <w:rPr>
          <w:b/>
          <w:sz w:val="14"/>
          <w:szCs w:val="14"/>
        </w:rPr>
      </w:pPr>
      <w:r>
        <w:rPr>
          <w:b/>
          <w:sz w:val="14"/>
          <w:szCs w:val="14"/>
        </w:rPr>
        <w:t>РАСПОРЯЖЕНИЕ</w:t>
      </w:r>
    </w:p>
    <w:p w:rsidR="00C317D6" w:rsidRPr="00C317D6" w:rsidRDefault="00C317D6" w:rsidP="00C317D6">
      <w:pPr>
        <w:jc w:val="center"/>
        <w:rPr>
          <w:sz w:val="14"/>
          <w:szCs w:val="14"/>
        </w:rPr>
      </w:pPr>
      <w:r>
        <w:rPr>
          <w:sz w:val="14"/>
          <w:szCs w:val="14"/>
        </w:rPr>
        <w:t xml:space="preserve">Администрации </w:t>
      </w:r>
      <w:r w:rsidRPr="00C317D6">
        <w:rPr>
          <w:sz w:val="14"/>
          <w:szCs w:val="14"/>
        </w:rPr>
        <w:t>муниципального округа</w:t>
      </w:r>
    </w:p>
    <w:p w:rsidR="00C317D6" w:rsidRPr="00C317D6" w:rsidRDefault="00C317D6" w:rsidP="00C317D6">
      <w:pPr>
        <w:jc w:val="center"/>
        <w:rPr>
          <w:sz w:val="14"/>
          <w:szCs w:val="14"/>
        </w:rPr>
      </w:pPr>
    </w:p>
    <w:p w:rsidR="00C317D6" w:rsidRPr="00C317D6" w:rsidRDefault="00C317D6" w:rsidP="00C317D6">
      <w:pPr>
        <w:jc w:val="center"/>
        <w:rPr>
          <w:sz w:val="14"/>
          <w:szCs w:val="14"/>
        </w:rPr>
      </w:pPr>
      <w:r w:rsidRPr="00C317D6">
        <w:rPr>
          <w:sz w:val="14"/>
          <w:szCs w:val="14"/>
        </w:rPr>
        <w:t>от 03.11.2023 № 731-рг</w:t>
      </w:r>
    </w:p>
    <w:p w:rsidR="00C317D6" w:rsidRDefault="00C317D6" w:rsidP="00C317D6">
      <w:pPr>
        <w:jc w:val="center"/>
        <w:rPr>
          <w:sz w:val="14"/>
          <w:szCs w:val="14"/>
        </w:rPr>
      </w:pPr>
      <w:r w:rsidRPr="00C317D6">
        <w:rPr>
          <w:sz w:val="14"/>
          <w:szCs w:val="14"/>
        </w:rPr>
        <w:t>г. Сольцы</w:t>
      </w:r>
    </w:p>
    <w:p w:rsidR="00C317D6" w:rsidRDefault="00C317D6" w:rsidP="00C317D6">
      <w:pPr>
        <w:jc w:val="center"/>
        <w:rPr>
          <w:sz w:val="14"/>
          <w:szCs w:val="14"/>
        </w:rPr>
      </w:pPr>
    </w:p>
    <w:p w:rsidR="00C317D6" w:rsidRPr="00C317D6" w:rsidRDefault="00C317D6" w:rsidP="00C317D6">
      <w:pPr>
        <w:jc w:val="center"/>
        <w:rPr>
          <w:b/>
          <w:sz w:val="14"/>
          <w:szCs w:val="14"/>
        </w:rPr>
      </w:pPr>
      <w:r w:rsidRPr="00C317D6">
        <w:rPr>
          <w:b/>
          <w:sz w:val="14"/>
          <w:szCs w:val="14"/>
        </w:rPr>
        <w:t xml:space="preserve">Об утверждении основных направлений долговой политики </w:t>
      </w:r>
    </w:p>
    <w:p w:rsidR="00C317D6" w:rsidRPr="00C317D6" w:rsidRDefault="00C317D6" w:rsidP="00C317D6">
      <w:pPr>
        <w:jc w:val="center"/>
        <w:rPr>
          <w:b/>
          <w:sz w:val="14"/>
          <w:szCs w:val="14"/>
        </w:rPr>
      </w:pPr>
      <w:r w:rsidRPr="00C317D6">
        <w:rPr>
          <w:b/>
          <w:sz w:val="14"/>
          <w:szCs w:val="14"/>
        </w:rPr>
        <w:t xml:space="preserve">Солецкого муниципального округа на 2024 год и </w:t>
      </w:r>
      <w:proofErr w:type="gramStart"/>
      <w:r w:rsidRPr="00C317D6">
        <w:rPr>
          <w:b/>
          <w:sz w:val="14"/>
          <w:szCs w:val="14"/>
        </w:rPr>
        <w:t>на</w:t>
      </w:r>
      <w:proofErr w:type="gramEnd"/>
      <w:r w:rsidRPr="00C317D6">
        <w:rPr>
          <w:b/>
          <w:sz w:val="14"/>
          <w:szCs w:val="14"/>
        </w:rPr>
        <w:t xml:space="preserve"> плановый</w:t>
      </w:r>
    </w:p>
    <w:p w:rsidR="00C317D6" w:rsidRPr="00C317D6" w:rsidRDefault="00C317D6" w:rsidP="00C317D6">
      <w:pPr>
        <w:jc w:val="center"/>
        <w:rPr>
          <w:b/>
          <w:sz w:val="14"/>
          <w:szCs w:val="14"/>
        </w:rPr>
      </w:pPr>
      <w:r w:rsidRPr="00C317D6">
        <w:rPr>
          <w:b/>
          <w:sz w:val="14"/>
          <w:szCs w:val="14"/>
        </w:rPr>
        <w:t xml:space="preserve"> период 2025 и 2026 годов</w:t>
      </w:r>
    </w:p>
    <w:p w:rsidR="00C317D6" w:rsidRDefault="00C317D6" w:rsidP="00C317D6">
      <w:pPr>
        <w:jc w:val="center"/>
        <w:rPr>
          <w:bCs/>
          <w:sz w:val="14"/>
          <w:szCs w:val="14"/>
        </w:rPr>
      </w:pPr>
    </w:p>
    <w:p w:rsidR="00C317D6" w:rsidRPr="00C317D6" w:rsidRDefault="00C317D6" w:rsidP="00C317D6">
      <w:pPr>
        <w:ind w:firstLine="284"/>
        <w:jc w:val="both"/>
        <w:rPr>
          <w:bCs/>
          <w:sz w:val="14"/>
          <w:szCs w:val="14"/>
        </w:rPr>
      </w:pPr>
      <w:r w:rsidRPr="00C317D6">
        <w:rPr>
          <w:bCs/>
          <w:sz w:val="14"/>
          <w:szCs w:val="14"/>
        </w:rPr>
        <w:t>В соответствии с Соглашением с министерством финансов Новгородской области от 09.02.2023  №02-32/23-7120-16 «Об осуществлении мер направленных на социально-экономическое развитие и оздоровление муниципальных финансов Солецкого муниципального округа»:</w:t>
      </w:r>
    </w:p>
    <w:p w:rsidR="00C317D6" w:rsidRPr="00C317D6" w:rsidRDefault="00C317D6" w:rsidP="00C317D6">
      <w:pPr>
        <w:ind w:firstLine="284"/>
        <w:jc w:val="both"/>
        <w:rPr>
          <w:bCs/>
          <w:sz w:val="14"/>
          <w:szCs w:val="14"/>
        </w:rPr>
      </w:pPr>
      <w:r w:rsidRPr="00C317D6">
        <w:rPr>
          <w:bCs/>
          <w:sz w:val="14"/>
          <w:szCs w:val="14"/>
        </w:rPr>
        <w:t>1. Утвердить прилагаемые основные  направления долговой  политики  Солецкого  муниципального округа на 2024 год и на плановый период 2025 и 2026 годов.</w:t>
      </w:r>
    </w:p>
    <w:p w:rsidR="00C317D6" w:rsidRPr="00C317D6" w:rsidRDefault="00C317D6" w:rsidP="00C317D6">
      <w:pPr>
        <w:ind w:firstLine="284"/>
        <w:jc w:val="both"/>
        <w:rPr>
          <w:sz w:val="14"/>
          <w:szCs w:val="14"/>
        </w:rPr>
      </w:pPr>
      <w:r w:rsidRPr="00C317D6">
        <w:rPr>
          <w:bCs/>
          <w:sz w:val="14"/>
          <w:szCs w:val="14"/>
        </w:rPr>
        <w:t xml:space="preserve">2. </w:t>
      </w:r>
      <w:r w:rsidRPr="00C317D6">
        <w:rPr>
          <w:sz w:val="14"/>
          <w:szCs w:val="14"/>
        </w:rPr>
        <w:t xml:space="preserve">Опубликовать настоящее постановление в периодическом печатном издании  «Бюллетень «Солецкого муниципального округа» и разместить на официальном </w:t>
      </w:r>
      <w:r w:rsidRPr="00C317D6">
        <w:rPr>
          <w:sz w:val="14"/>
          <w:szCs w:val="14"/>
        </w:rPr>
        <w:lastRenderedPageBreak/>
        <w:t>сайте Администрации муниципального округа в информационно-телекоммуникационной сети «Интернет».</w:t>
      </w:r>
    </w:p>
    <w:p w:rsidR="00C317D6" w:rsidRPr="00C317D6" w:rsidRDefault="00C317D6" w:rsidP="00C317D6">
      <w:pPr>
        <w:jc w:val="center"/>
        <w:rPr>
          <w:sz w:val="14"/>
          <w:szCs w:val="14"/>
        </w:rPr>
      </w:pPr>
    </w:p>
    <w:p w:rsidR="00C317D6" w:rsidRPr="00C317D6" w:rsidRDefault="00C317D6" w:rsidP="00C317D6">
      <w:pPr>
        <w:rPr>
          <w:b/>
          <w:sz w:val="14"/>
          <w:szCs w:val="14"/>
        </w:rPr>
      </w:pPr>
      <w:r w:rsidRPr="00C317D6">
        <w:rPr>
          <w:b/>
          <w:sz w:val="14"/>
          <w:szCs w:val="14"/>
        </w:rPr>
        <w:t>Глава муниципального округа  М.В. Тимофеев</w:t>
      </w:r>
    </w:p>
    <w:p w:rsidR="00C317D6" w:rsidRPr="00C317D6" w:rsidRDefault="00C317D6" w:rsidP="00C317D6">
      <w:pPr>
        <w:jc w:val="center"/>
        <w:rPr>
          <w:b/>
          <w:sz w:val="14"/>
          <w:szCs w:val="14"/>
        </w:rPr>
      </w:pPr>
    </w:p>
    <w:p w:rsidR="00C317D6" w:rsidRPr="00C317D6" w:rsidRDefault="00C317D6" w:rsidP="00C317D6">
      <w:pPr>
        <w:jc w:val="right"/>
        <w:rPr>
          <w:sz w:val="14"/>
          <w:szCs w:val="14"/>
        </w:rPr>
      </w:pPr>
      <w:r w:rsidRPr="00C317D6">
        <w:rPr>
          <w:sz w:val="14"/>
          <w:szCs w:val="14"/>
        </w:rPr>
        <w:t>УТВЕРЖДЕНЫ</w:t>
      </w:r>
    </w:p>
    <w:p w:rsidR="00C317D6" w:rsidRPr="00C317D6" w:rsidRDefault="00C317D6" w:rsidP="00C317D6">
      <w:pPr>
        <w:jc w:val="right"/>
        <w:rPr>
          <w:sz w:val="14"/>
          <w:szCs w:val="14"/>
        </w:rPr>
      </w:pPr>
      <w:r w:rsidRPr="00C317D6">
        <w:rPr>
          <w:sz w:val="14"/>
          <w:szCs w:val="14"/>
        </w:rPr>
        <w:t xml:space="preserve">распоряжением Администрации </w:t>
      </w:r>
    </w:p>
    <w:p w:rsidR="00C317D6" w:rsidRPr="00C317D6" w:rsidRDefault="00C317D6" w:rsidP="00C317D6">
      <w:pPr>
        <w:jc w:val="right"/>
        <w:rPr>
          <w:sz w:val="14"/>
          <w:szCs w:val="14"/>
        </w:rPr>
      </w:pPr>
      <w:r w:rsidRPr="00C317D6">
        <w:rPr>
          <w:sz w:val="14"/>
          <w:szCs w:val="14"/>
        </w:rPr>
        <w:t>Солецкого муниципального округа</w:t>
      </w:r>
    </w:p>
    <w:p w:rsidR="00C317D6" w:rsidRPr="00C317D6" w:rsidRDefault="00C317D6" w:rsidP="00C317D6">
      <w:pPr>
        <w:jc w:val="right"/>
        <w:rPr>
          <w:sz w:val="14"/>
          <w:szCs w:val="14"/>
        </w:rPr>
      </w:pPr>
      <w:r w:rsidRPr="00C317D6">
        <w:rPr>
          <w:sz w:val="14"/>
          <w:szCs w:val="14"/>
        </w:rPr>
        <w:t xml:space="preserve">от 03.11.2023 № 731-рг  </w:t>
      </w:r>
    </w:p>
    <w:p w:rsidR="00C317D6" w:rsidRPr="00C317D6" w:rsidRDefault="00C317D6" w:rsidP="00C317D6">
      <w:pPr>
        <w:jc w:val="center"/>
        <w:rPr>
          <w:sz w:val="14"/>
          <w:szCs w:val="14"/>
        </w:rPr>
      </w:pPr>
    </w:p>
    <w:p w:rsidR="00C317D6" w:rsidRPr="00C317D6" w:rsidRDefault="00C317D6" w:rsidP="00C317D6">
      <w:pPr>
        <w:jc w:val="center"/>
        <w:rPr>
          <w:b/>
          <w:sz w:val="14"/>
          <w:szCs w:val="14"/>
        </w:rPr>
      </w:pPr>
      <w:r w:rsidRPr="00C317D6">
        <w:rPr>
          <w:b/>
          <w:sz w:val="14"/>
          <w:szCs w:val="14"/>
        </w:rPr>
        <w:t>ОСНОВНЫЕ НАПРАВЛЕНИЯ</w:t>
      </w:r>
    </w:p>
    <w:p w:rsidR="00C317D6" w:rsidRPr="00C317D6" w:rsidRDefault="00C317D6" w:rsidP="00C317D6">
      <w:pPr>
        <w:jc w:val="center"/>
        <w:rPr>
          <w:b/>
          <w:sz w:val="14"/>
          <w:szCs w:val="14"/>
        </w:rPr>
      </w:pPr>
      <w:r w:rsidRPr="00C317D6">
        <w:rPr>
          <w:b/>
          <w:sz w:val="14"/>
          <w:szCs w:val="14"/>
        </w:rPr>
        <w:t>долговой политики Солецкого муниципального округа</w:t>
      </w:r>
    </w:p>
    <w:p w:rsidR="00C317D6" w:rsidRPr="00C317D6" w:rsidRDefault="00C317D6" w:rsidP="00C317D6">
      <w:pPr>
        <w:jc w:val="center"/>
        <w:rPr>
          <w:b/>
          <w:sz w:val="14"/>
          <w:szCs w:val="14"/>
        </w:rPr>
      </w:pPr>
      <w:r w:rsidRPr="00C317D6">
        <w:rPr>
          <w:b/>
          <w:sz w:val="14"/>
          <w:szCs w:val="14"/>
        </w:rPr>
        <w:t>на 2024 год и на плановый период 2025 и 2026 годов</w:t>
      </w:r>
    </w:p>
    <w:p w:rsidR="00C317D6" w:rsidRPr="00C317D6" w:rsidRDefault="00C317D6" w:rsidP="00C317D6">
      <w:pPr>
        <w:jc w:val="center"/>
        <w:rPr>
          <w:sz w:val="14"/>
          <w:szCs w:val="14"/>
        </w:rPr>
      </w:pPr>
    </w:p>
    <w:p w:rsidR="00C317D6" w:rsidRPr="00C317D6" w:rsidRDefault="00C317D6" w:rsidP="00C317D6">
      <w:pPr>
        <w:ind w:firstLine="284"/>
        <w:jc w:val="both"/>
        <w:rPr>
          <w:sz w:val="14"/>
          <w:szCs w:val="14"/>
        </w:rPr>
      </w:pPr>
      <w:r w:rsidRPr="00C317D6">
        <w:rPr>
          <w:sz w:val="14"/>
          <w:szCs w:val="14"/>
        </w:rPr>
        <w:t>Основные направления долговой политики Солецкого муниципального округа на 2024 год и на плановый период 2025 и 2026 годов принимаются в целях:</w:t>
      </w:r>
    </w:p>
    <w:p w:rsidR="00C317D6" w:rsidRPr="00C317D6" w:rsidRDefault="00C317D6" w:rsidP="00C317D6">
      <w:pPr>
        <w:ind w:firstLine="284"/>
        <w:jc w:val="both"/>
        <w:rPr>
          <w:sz w:val="14"/>
          <w:szCs w:val="14"/>
        </w:rPr>
      </w:pPr>
      <w:r w:rsidRPr="00C317D6">
        <w:rPr>
          <w:sz w:val="14"/>
          <w:szCs w:val="14"/>
        </w:rPr>
        <w:t xml:space="preserve">обеспечения финансирования дефицита бюджета Солецкого муниципального округа; </w:t>
      </w:r>
    </w:p>
    <w:p w:rsidR="00C317D6" w:rsidRPr="00C317D6" w:rsidRDefault="00C317D6" w:rsidP="00C317D6">
      <w:pPr>
        <w:ind w:firstLine="284"/>
        <w:jc w:val="both"/>
        <w:rPr>
          <w:sz w:val="14"/>
          <w:szCs w:val="14"/>
        </w:rPr>
      </w:pPr>
      <w:r w:rsidRPr="00C317D6">
        <w:rPr>
          <w:sz w:val="14"/>
          <w:szCs w:val="14"/>
        </w:rPr>
        <w:t>своевременного и полного исполнения долговых обязательств Солецкого муниципального округа;</w:t>
      </w:r>
    </w:p>
    <w:p w:rsidR="00C317D6" w:rsidRPr="00C317D6" w:rsidRDefault="00C317D6" w:rsidP="00C317D6">
      <w:pPr>
        <w:ind w:firstLine="284"/>
        <w:jc w:val="both"/>
        <w:rPr>
          <w:sz w:val="14"/>
          <w:szCs w:val="14"/>
        </w:rPr>
      </w:pPr>
      <w:r w:rsidRPr="00C317D6">
        <w:rPr>
          <w:sz w:val="14"/>
          <w:szCs w:val="14"/>
        </w:rPr>
        <w:t>обеспечения поддержания объема муниципального долга Солецкого муниципального округа в пределах, установленных федеральным законодательством, и в соответствии с решением Думы Солецкого муниципального округа о бюджете Солецкого муниципального округа на 2024 год и на плановый период 2025 и 2026 годов;</w:t>
      </w:r>
    </w:p>
    <w:p w:rsidR="00C317D6" w:rsidRPr="00C317D6" w:rsidRDefault="00C317D6" w:rsidP="00C317D6">
      <w:pPr>
        <w:ind w:firstLine="284"/>
        <w:jc w:val="both"/>
        <w:rPr>
          <w:sz w:val="14"/>
          <w:szCs w:val="14"/>
        </w:rPr>
      </w:pPr>
      <w:r w:rsidRPr="00C317D6">
        <w:rPr>
          <w:sz w:val="14"/>
          <w:szCs w:val="14"/>
        </w:rPr>
        <w:t>обеспечения поддержания расходов на обслуживание муниципального долга в пределах, установленных федеральным законодательством, и в соответствии с решением Думы Солецкого муниципального округа о бюджете Солецкого муниципального округа на очередной финансовый год и на плановый период;</w:t>
      </w:r>
    </w:p>
    <w:p w:rsidR="00C317D6" w:rsidRPr="00C317D6" w:rsidRDefault="00C317D6" w:rsidP="00C317D6">
      <w:pPr>
        <w:ind w:firstLine="284"/>
        <w:jc w:val="both"/>
        <w:rPr>
          <w:sz w:val="14"/>
          <w:szCs w:val="14"/>
        </w:rPr>
      </w:pPr>
      <w:r w:rsidRPr="00C317D6">
        <w:rPr>
          <w:sz w:val="14"/>
          <w:szCs w:val="14"/>
        </w:rPr>
        <w:t>минимизации стоимости обслуживания муниципального долга;</w:t>
      </w:r>
    </w:p>
    <w:p w:rsidR="00C317D6" w:rsidRPr="00C317D6" w:rsidRDefault="00C317D6" w:rsidP="00C317D6">
      <w:pPr>
        <w:ind w:firstLine="284"/>
        <w:jc w:val="both"/>
        <w:rPr>
          <w:sz w:val="14"/>
          <w:szCs w:val="14"/>
        </w:rPr>
      </w:pPr>
      <w:r w:rsidRPr="00C317D6">
        <w:rPr>
          <w:sz w:val="14"/>
          <w:szCs w:val="14"/>
        </w:rPr>
        <w:t xml:space="preserve">поддержания объема долговой нагрузки на бюджет муниципального округа на экономически безопасном уровне с учетом всех возможных </w:t>
      </w:r>
      <w:proofErr w:type="gramStart"/>
      <w:r w:rsidRPr="00C317D6">
        <w:rPr>
          <w:sz w:val="14"/>
          <w:szCs w:val="14"/>
        </w:rPr>
        <w:t>рис-ков</w:t>
      </w:r>
      <w:proofErr w:type="gramEnd"/>
      <w:r w:rsidRPr="00C317D6">
        <w:rPr>
          <w:sz w:val="14"/>
          <w:szCs w:val="14"/>
        </w:rPr>
        <w:t>.</w:t>
      </w:r>
    </w:p>
    <w:p w:rsidR="00C317D6" w:rsidRPr="00C317D6" w:rsidRDefault="00C317D6" w:rsidP="00C317D6">
      <w:pPr>
        <w:ind w:firstLine="284"/>
        <w:jc w:val="both"/>
        <w:rPr>
          <w:sz w:val="14"/>
          <w:szCs w:val="14"/>
        </w:rPr>
      </w:pPr>
      <w:r w:rsidRPr="00C317D6">
        <w:rPr>
          <w:sz w:val="14"/>
          <w:szCs w:val="14"/>
        </w:rPr>
        <w:t>1.</w:t>
      </w:r>
      <w:r w:rsidRPr="00C317D6">
        <w:rPr>
          <w:sz w:val="14"/>
          <w:szCs w:val="14"/>
        </w:rPr>
        <w:tab/>
        <w:t xml:space="preserve">Итоги реализации долговой политики за 2022 год и </w:t>
      </w:r>
      <w:proofErr w:type="gramStart"/>
      <w:r w:rsidRPr="00C317D6">
        <w:rPr>
          <w:sz w:val="14"/>
          <w:szCs w:val="14"/>
        </w:rPr>
        <w:t>текущее</w:t>
      </w:r>
      <w:proofErr w:type="gramEnd"/>
      <w:r w:rsidRPr="00C317D6">
        <w:rPr>
          <w:sz w:val="14"/>
          <w:szCs w:val="14"/>
        </w:rPr>
        <w:t xml:space="preserve"> со-стояние муниципального долга Солецкого муниципального округа</w:t>
      </w:r>
    </w:p>
    <w:p w:rsidR="00C317D6" w:rsidRPr="00C317D6" w:rsidRDefault="00C317D6" w:rsidP="00C317D6">
      <w:pPr>
        <w:ind w:firstLine="284"/>
        <w:jc w:val="both"/>
        <w:rPr>
          <w:sz w:val="14"/>
          <w:szCs w:val="14"/>
        </w:rPr>
      </w:pPr>
      <w:r w:rsidRPr="00C317D6">
        <w:rPr>
          <w:sz w:val="14"/>
          <w:szCs w:val="14"/>
        </w:rPr>
        <w:t xml:space="preserve">Объем муниципального внутреннего долга Солецкого муниципального округа по состоянию на 01 января 2023 года составил 26535,0 тыс. руб., в том числе задолженность по бюджетным кредитам – 26535,0 тыс. руб., </w:t>
      </w:r>
    </w:p>
    <w:p w:rsidR="00C317D6" w:rsidRPr="00C317D6" w:rsidRDefault="00C317D6" w:rsidP="00C317D6">
      <w:pPr>
        <w:ind w:firstLine="284"/>
        <w:jc w:val="both"/>
        <w:rPr>
          <w:sz w:val="14"/>
          <w:szCs w:val="14"/>
        </w:rPr>
      </w:pPr>
      <w:r w:rsidRPr="00C317D6">
        <w:rPr>
          <w:sz w:val="14"/>
          <w:szCs w:val="14"/>
        </w:rPr>
        <w:t xml:space="preserve">На 01 января 2023 года доля общего объема долговых обязательств района составила 30,4% от суммы доходов бюджета Солецкого муниципального округа без учета безвозмездных поступлений за 2022 год. </w:t>
      </w:r>
    </w:p>
    <w:p w:rsidR="00C317D6" w:rsidRPr="00C317D6" w:rsidRDefault="00C317D6" w:rsidP="00C317D6">
      <w:pPr>
        <w:ind w:firstLine="284"/>
        <w:jc w:val="both"/>
        <w:rPr>
          <w:sz w:val="14"/>
          <w:szCs w:val="14"/>
        </w:rPr>
      </w:pPr>
      <w:r w:rsidRPr="00C317D6">
        <w:rPr>
          <w:sz w:val="14"/>
          <w:szCs w:val="14"/>
        </w:rPr>
        <w:t xml:space="preserve">Доля расходов бюджета Солецкого муниципального округа на </w:t>
      </w:r>
      <w:proofErr w:type="gramStart"/>
      <w:r w:rsidRPr="00C317D6">
        <w:rPr>
          <w:sz w:val="14"/>
          <w:szCs w:val="14"/>
        </w:rPr>
        <w:t>об-</w:t>
      </w:r>
      <w:proofErr w:type="spellStart"/>
      <w:r w:rsidRPr="00C317D6">
        <w:rPr>
          <w:sz w:val="14"/>
          <w:szCs w:val="14"/>
        </w:rPr>
        <w:t>служивание</w:t>
      </w:r>
      <w:proofErr w:type="spellEnd"/>
      <w:proofErr w:type="gramEnd"/>
      <w:r w:rsidRPr="00C317D6">
        <w:rPr>
          <w:sz w:val="14"/>
          <w:szCs w:val="14"/>
        </w:rPr>
        <w:t xml:space="preserve"> муниципального долга за 2022 год составила 0,08%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317D6" w:rsidRPr="00C317D6" w:rsidRDefault="00C317D6" w:rsidP="00C317D6">
      <w:pPr>
        <w:ind w:firstLine="284"/>
        <w:jc w:val="both"/>
        <w:rPr>
          <w:sz w:val="14"/>
          <w:szCs w:val="14"/>
        </w:rPr>
      </w:pPr>
      <w:r w:rsidRPr="00C317D6">
        <w:rPr>
          <w:sz w:val="14"/>
          <w:szCs w:val="14"/>
        </w:rPr>
        <w:t>Расходы на обслуживание муниципального внутреннего долга Солецкого муниципального округа за 2022 год произведены в сумме 326,2 тыс. руб., что на 356,9 тыс. руб. меньше, чем в 2021 году.</w:t>
      </w:r>
    </w:p>
    <w:p w:rsidR="00C317D6" w:rsidRPr="00C317D6" w:rsidRDefault="00C317D6" w:rsidP="00C317D6">
      <w:pPr>
        <w:ind w:firstLine="284"/>
        <w:jc w:val="both"/>
        <w:rPr>
          <w:sz w:val="14"/>
          <w:szCs w:val="14"/>
        </w:rPr>
      </w:pPr>
      <w:r w:rsidRPr="00C317D6">
        <w:rPr>
          <w:sz w:val="14"/>
          <w:szCs w:val="14"/>
        </w:rPr>
        <w:t>В целях сокращения расходов на обслуживание муниципального долга в 2022 году приняты следующие меры:</w:t>
      </w:r>
    </w:p>
    <w:p w:rsidR="00C317D6" w:rsidRPr="00C317D6" w:rsidRDefault="00C317D6" w:rsidP="00C317D6">
      <w:pPr>
        <w:ind w:firstLine="284"/>
        <w:jc w:val="both"/>
        <w:rPr>
          <w:sz w:val="14"/>
          <w:szCs w:val="14"/>
        </w:rPr>
      </w:pPr>
      <w:r w:rsidRPr="00C317D6">
        <w:rPr>
          <w:sz w:val="14"/>
          <w:szCs w:val="14"/>
        </w:rPr>
        <w:t>произведена реструктуризация бюджетного кредита в сумме 1560,0 тыс. руб. с оплатой с 2027 года;</w:t>
      </w:r>
    </w:p>
    <w:p w:rsidR="00C317D6" w:rsidRPr="00C317D6" w:rsidRDefault="00C317D6" w:rsidP="00C317D6">
      <w:pPr>
        <w:ind w:firstLine="284"/>
        <w:jc w:val="both"/>
        <w:rPr>
          <w:sz w:val="14"/>
          <w:szCs w:val="14"/>
        </w:rPr>
      </w:pPr>
      <w:r w:rsidRPr="00C317D6">
        <w:rPr>
          <w:sz w:val="14"/>
          <w:szCs w:val="14"/>
        </w:rPr>
        <w:t>произведена реструктуризация бюджетного кредита в сумме 700,0 тыс. руб. с оплатой с 2025 года;</w:t>
      </w:r>
    </w:p>
    <w:p w:rsidR="00C317D6" w:rsidRPr="00C317D6" w:rsidRDefault="00C317D6" w:rsidP="00C317D6">
      <w:pPr>
        <w:ind w:firstLine="284"/>
        <w:jc w:val="both"/>
        <w:rPr>
          <w:sz w:val="14"/>
          <w:szCs w:val="14"/>
        </w:rPr>
      </w:pPr>
      <w:r w:rsidRPr="00C317D6">
        <w:rPr>
          <w:sz w:val="14"/>
          <w:szCs w:val="14"/>
        </w:rPr>
        <w:t xml:space="preserve">на гашение коммерческого кредита в сумме 9254,0 </w:t>
      </w:r>
      <w:proofErr w:type="spellStart"/>
      <w:r w:rsidRPr="00C317D6">
        <w:rPr>
          <w:sz w:val="14"/>
          <w:szCs w:val="14"/>
        </w:rPr>
        <w:t>тыс</w:t>
      </w:r>
      <w:proofErr w:type="gramStart"/>
      <w:r w:rsidRPr="00C317D6">
        <w:rPr>
          <w:sz w:val="14"/>
          <w:szCs w:val="14"/>
        </w:rPr>
        <w:t>.р</w:t>
      </w:r>
      <w:proofErr w:type="gramEnd"/>
      <w:r w:rsidRPr="00C317D6">
        <w:rPr>
          <w:sz w:val="14"/>
          <w:szCs w:val="14"/>
        </w:rPr>
        <w:t>уб</w:t>
      </w:r>
      <w:proofErr w:type="spellEnd"/>
      <w:r w:rsidRPr="00C317D6">
        <w:rPr>
          <w:sz w:val="14"/>
          <w:szCs w:val="14"/>
        </w:rPr>
        <w:t>. получен бюджетный кредит;</w:t>
      </w:r>
    </w:p>
    <w:p w:rsidR="00C317D6" w:rsidRPr="00C317D6" w:rsidRDefault="00C317D6" w:rsidP="00C317D6">
      <w:pPr>
        <w:ind w:firstLine="284"/>
        <w:jc w:val="both"/>
        <w:rPr>
          <w:sz w:val="14"/>
          <w:szCs w:val="14"/>
        </w:rPr>
      </w:pPr>
      <w:r w:rsidRPr="00C317D6">
        <w:rPr>
          <w:sz w:val="14"/>
          <w:szCs w:val="14"/>
        </w:rPr>
        <w:t>погашение и обслуживание долговых обязательств осуществлялись в установленный срок и в полном объеме.</w:t>
      </w:r>
    </w:p>
    <w:p w:rsidR="00C317D6" w:rsidRPr="00C317D6" w:rsidRDefault="00C317D6" w:rsidP="00C317D6">
      <w:pPr>
        <w:ind w:firstLine="284"/>
        <w:jc w:val="both"/>
        <w:rPr>
          <w:sz w:val="14"/>
          <w:szCs w:val="14"/>
        </w:rPr>
      </w:pPr>
      <w:r w:rsidRPr="00C317D6">
        <w:rPr>
          <w:sz w:val="14"/>
          <w:szCs w:val="14"/>
        </w:rPr>
        <w:t xml:space="preserve">В октябре 2023 года  предусмотрено гашение бюджетного кредита в сумме 1560,0 тыс. </w:t>
      </w:r>
      <w:proofErr w:type="spellStart"/>
      <w:r w:rsidRPr="00C317D6">
        <w:rPr>
          <w:sz w:val="14"/>
          <w:szCs w:val="14"/>
        </w:rPr>
        <w:t>руб</w:t>
      </w:r>
      <w:proofErr w:type="gramStart"/>
      <w:r w:rsidRPr="00C317D6">
        <w:rPr>
          <w:sz w:val="14"/>
          <w:szCs w:val="14"/>
        </w:rPr>
        <w:t>.з</w:t>
      </w:r>
      <w:proofErr w:type="gramEnd"/>
      <w:r w:rsidRPr="00C317D6">
        <w:rPr>
          <w:sz w:val="14"/>
          <w:szCs w:val="14"/>
        </w:rPr>
        <w:t>а</w:t>
      </w:r>
      <w:proofErr w:type="spellEnd"/>
      <w:r w:rsidRPr="00C317D6">
        <w:rPr>
          <w:sz w:val="14"/>
          <w:szCs w:val="14"/>
        </w:rPr>
        <w:t xml:space="preserve"> счет собственных средств.</w:t>
      </w:r>
    </w:p>
    <w:p w:rsidR="00C317D6" w:rsidRPr="00C317D6" w:rsidRDefault="00C317D6" w:rsidP="00C317D6">
      <w:pPr>
        <w:ind w:firstLine="284"/>
        <w:jc w:val="both"/>
        <w:rPr>
          <w:sz w:val="14"/>
          <w:szCs w:val="14"/>
        </w:rPr>
      </w:pPr>
      <w:proofErr w:type="gramStart"/>
      <w:r w:rsidRPr="00C317D6">
        <w:rPr>
          <w:sz w:val="14"/>
          <w:szCs w:val="14"/>
        </w:rPr>
        <w:t>В соответствии с Приказом министерства финансов Новгородской области от 12.09.2022 №178 «Об утверждении Перечней муниципальных образований Новгородской области, отнесенных к группам с высокой до-лей долговой устойчивости, со средним уровнем долговой устойчивости и с низким уровнем долговой устойчивости» Солецкий муниципальный округ отнесен к группе с высоким уровнем долговой устойчивости.</w:t>
      </w:r>
      <w:proofErr w:type="gramEnd"/>
    </w:p>
    <w:p w:rsidR="00C317D6" w:rsidRPr="00C317D6" w:rsidRDefault="00C317D6" w:rsidP="00C317D6">
      <w:pPr>
        <w:ind w:firstLine="284"/>
        <w:jc w:val="both"/>
        <w:rPr>
          <w:sz w:val="14"/>
          <w:szCs w:val="14"/>
        </w:rPr>
      </w:pPr>
      <w:r w:rsidRPr="00C317D6">
        <w:rPr>
          <w:sz w:val="14"/>
          <w:szCs w:val="14"/>
        </w:rPr>
        <w:t>По состоянию на 01 января 2024 года общий объем муниципального долга должен составить не более 26535,0 тыс. руб. или 32,1% от суммы доходов бюджета Солецкого муниципального округа без учета безвозмездных поступлений за 2023 год.</w:t>
      </w:r>
    </w:p>
    <w:p w:rsidR="00C317D6" w:rsidRPr="00C317D6" w:rsidRDefault="00C317D6" w:rsidP="00C317D6">
      <w:pPr>
        <w:ind w:firstLine="284"/>
        <w:jc w:val="both"/>
        <w:rPr>
          <w:sz w:val="14"/>
          <w:szCs w:val="14"/>
        </w:rPr>
      </w:pPr>
      <w:r w:rsidRPr="00C317D6">
        <w:rPr>
          <w:sz w:val="14"/>
          <w:szCs w:val="14"/>
        </w:rPr>
        <w:t>2.</w:t>
      </w:r>
      <w:r w:rsidRPr="00C317D6">
        <w:rPr>
          <w:sz w:val="14"/>
          <w:szCs w:val="14"/>
        </w:rPr>
        <w:tab/>
        <w:t>Основные факторы, влияющие на характер и направления долговой политики на 2024 год и на плановый период 2025 и 2026 годов</w:t>
      </w:r>
    </w:p>
    <w:p w:rsidR="00C317D6" w:rsidRPr="00C317D6" w:rsidRDefault="00C317D6" w:rsidP="00C317D6">
      <w:pPr>
        <w:ind w:firstLine="284"/>
        <w:jc w:val="both"/>
        <w:rPr>
          <w:sz w:val="14"/>
          <w:szCs w:val="14"/>
        </w:rPr>
      </w:pPr>
      <w:r w:rsidRPr="00C317D6">
        <w:rPr>
          <w:sz w:val="14"/>
          <w:szCs w:val="14"/>
        </w:rPr>
        <w:t>Основными факторами, влияющими на характер и направления долговой политики на 2024 год и на плановый период 2025 и 2026 годов, являются:</w:t>
      </w:r>
    </w:p>
    <w:p w:rsidR="00C317D6" w:rsidRPr="00C317D6" w:rsidRDefault="00C317D6" w:rsidP="00C317D6">
      <w:pPr>
        <w:ind w:firstLine="284"/>
        <w:jc w:val="both"/>
        <w:rPr>
          <w:sz w:val="14"/>
          <w:szCs w:val="14"/>
        </w:rPr>
      </w:pPr>
      <w:r w:rsidRPr="00C317D6">
        <w:rPr>
          <w:sz w:val="14"/>
          <w:szCs w:val="14"/>
        </w:rPr>
        <w:t>необходимость планомерного снижения долговой нагрузки бюджета Солецкого муниципального округа;</w:t>
      </w:r>
    </w:p>
    <w:p w:rsidR="00C317D6" w:rsidRPr="00C317D6" w:rsidRDefault="00C317D6" w:rsidP="00C317D6">
      <w:pPr>
        <w:ind w:firstLine="284"/>
        <w:jc w:val="both"/>
        <w:rPr>
          <w:sz w:val="14"/>
          <w:szCs w:val="14"/>
        </w:rPr>
      </w:pPr>
      <w:proofErr w:type="gramStart"/>
      <w:r w:rsidRPr="00C317D6">
        <w:rPr>
          <w:sz w:val="14"/>
          <w:szCs w:val="14"/>
        </w:rPr>
        <w:t xml:space="preserve">необходимость обеспечения выполнения условий реструктуризации задолженности Солецкого муниципального округа перед Новгородской областью по бюджетным кредитам, проведенной в соответствии с постановлениями Правительства Новгородской области: от 15 мая 2020 года № 197 «Об утверждении Правил проведения в 2020 году реструктуризации денежных обязательств (задолженности по денежным обязательствам) муниципальных районов и </w:t>
      </w:r>
      <w:r w:rsidRPr="00C317D6">
        <w:rPr>
          <w:sz w:val="14"/>
          <w:szCs w:val="14"/>
        </w:rPr>
        <w:lastRenderedPageBreak/>
        <w:t>городского муниципального района перед Нов-городской областью по бюджетным кредитам», от 13.05.2022 №256 «Об утверждении</w:t>
      </w:r>
      <w:proofErr w:type="gramEnd"/>
      <w:r w:rsidRPr="00C317D6">
        <w:rPr>
          <w:sz w:val="14"/>
          <w:szCs w:val="14"/>
        </w:rPr>
        <w:t xml:space="preserve"> Правил проведения в 2022 году реструктуризации денежных обязательств (задолженности по денежным обязательствам) муниципальных районов, муниципальных округов и городского округа перед Новгородской областью по бюджетным кредитам»</w:t>
      </w:r>
      <w:proofErr w:type="gramStart"/>
      <w:r w:rsidRPr="00C317D6">
        <w:rPr>
          <w:sz w:val="14"/>
          <w:szCs w:val="14"/>
        </w:rPr>
        <w:t xml:space="preserve"> ;</w:t>
      </w:r>
      <w:proofErr w:type="gramEnd"/>
    </w:p>
    <w:p w:rsidR="00C317D6" w:rsidRPr="00C317D6" w:rsidRDefault="00C317D6" w:rsidP="00C317D6">
      <w:pPr>
        <w:ind w:firstLine="284"/>
        <w:jc w:val="both"/>
        <w:rPr>
          <w:sz w:val="14"/>
          <w:szCs w:val="14"/>
        </w:rPr>
      </w:pPr>
      <w:proofErr w:type="gramStart"/>
      <w:r w:rsidRPr="00C317D6">
        <w:rPr>
          <w:sz w:val="14"/>
          <w:szCs w:val="14"/>
        </w:rPr>
        <w:t>изменения, внесенные в Бюджетный кодекс Российской Федерации в части оценки долговой устойчивости субъектов Российской Федерации (муниципальных образований) и ранжирования субъектов Российской Фе-</w:t>
      </w:r>
      <w:proofErr w:type="spellStart"/>
      <w:r w:rsidRPr="00C317D6">
        <w:rPr>
          <w:sz w:val="14"/>
          <w:szCs w:val="14"/>
        </w:rPr>
        <w:t>дерации</w:t>
      </w:r>
      <w:proofErr w:type="spellEnd"/>
      <w:r w:rsidRPr="00C317D6">
        <w:rPr>
          <w:sz w:val="14"/>
          <w:szCs w:val="14"/>
        </w:rPr>
        <w:t xml:space="preserve"> (муниципальных образований) в зависимости от уровня долговой устойчивости;</w:t>
      </w:r>
      <w:proofErr w:type="gramEnd"/>
    </w:p>
    <w:p w:rsidR="00C317D6" w:rsidRPr="00C317D6" w:rsidRDefault="00C317D6" w:rsidP="00C317D6">
      <w:pPr>
        <w:ind w:firstLine="284"/>
        <w:jc w:val="both"/>
        <w:rPr>
          <w:sz w:val="14"/>
          <w:szCs w:val="14"/>
        </w:rPr>
      </w:pPr>
      <w:r w:rsidRPr="00C317D6">
        <w:rPr>
          <w:sz w:val="14"/>
          <w:szCs w:val="14"/>
        </w:rPr>
        <w:t>3.</w:t>
      </w:r>
      <w:r w:rsidRPr="00C317D6">
        <w:rPr>
          <w:sz w:val="14"/>
          <w:szCs w:val="14"/>
        </w:rPr>
        <w:tab/>
        <w:t>Цели, принципы и задачи долговой политики на 2024 год и на плановый период 2025 и 2026 годов</w:t>
      </w:r>
    </w:p>
    <w:p w:rsidR="00C317D6" w:rsidRPr="00C317D6" w:rsidRDefault="00C317D6" w:rsidP="00C317D6">
      <w:pPr>
        <w:ind w:firstLine="284"/>
        <w:jc w:val="both"/>
        <w:rPr>
          <w:sz w:val="14"/>
          <w:szCs w:val="14"/>
        </w:rPr>
      </w:pPr>
      <w:r w:rsidRPr="00C317D6">
        <w:rPr>
          <w:sz w:val="14"/>
          <w:szCs w:val="14"/>
        </w:rPr>
        <w:t>3.1. Целями долговой политики на 2024 год и на плановый период 2025 и 2026 годов являются:</w:t>
      </w:r>
    </w:p>
    <w:p w:rsidR="00C317D6" w:rsidRPr="00C317D6" w:rsidRDefault="00C317D6" w:rsidP="00C317D6">
      <w:pPr>
        <w:ind w:firstLine="284"/>
        <w:jc w:val="both"/>
        <w:rPr>
          <w:sz w:val="14"/>
          <w:szCs w:val="14"/>
        </w:rPr>
      </w:pPr>
      <w:r w:rsidRPr="00C317D6">
        <w:rPr>
          <w:sz w:val="14"/>
          <w:szCs w:val="14"/>
        </w:rPr>
        <w:t xml:space="preserve">поддержание объема долговых обязательств на экономически </w:t>
      </w:r>
      <w:proofErr w:type="gramStart"/>
      <w:r w:rsidRPr="00C317D6">
        <w:rPr>
          <w:sz w:val="14"/>
          <w:szCs w:val="14"/>
        </w:rPr>
        <w:t>без-опасном</w:t>
      </w:r>
      <w:proofErr w:type="gramEnd"/>
      <w:r w:rsidRPr="00C317D6">
        <w:rPr>
          <w:sz w:val="14"/>
          <w:szCs w:val="14"/>
        </w:rPr>
        <w:t xml:space="preserve"> уровне с учетом всех возможных рисков;</w:t>
      </w:r>
    </w:p>
    <w:p w:rsidR="00C317D6" w:rsidRPr="00C317D6" w:rsidRDefault="00C317D6" w:rsidP="00C317D6">
      <w:pPr>
        <w:ind w:firstLine="284"/>
        <w:jc w:val="both"/>
        <w:rPr>
          <w:sz w:val="14"/>
          <w:szCs w:val="14"/>
        </w:rPr>
      </w:pPr>
      <w:r w:rsidRPr="00C317D6">
        <w:rPr>
          <w:sz w:val="14"/>
          <w:szCs w:val="14"/>
        </w:rPr>
        <w:t>обеспечение исполнения долговых обязательств в полном объеме;</w:t>
      </w:r>
    </w:p>
    <w:p w:rsidR="00C317D6" w:rsidRPr="00C317D6" w:rsidRDefault="00C317D6" w:rsidP="00C317D6">
      <w:pPr>
        <w:ind w:firstLine="284"/>
        <w:jc w:val="both"/>
        <w:rPr>
          <w:sz w:val="14"/>
          <w:szCs w:val="14"/>
        </w:rPr>
      </w:pPr>
      <w:r w:rsidRPr="00C317D6">
        <w:rPr>
          <w:sz w:val="14"/>
          <w:szCs w:val="14"/>
        </w:rPr>
        <w:t>обеспечение минимально возможной стоимости обслуживания прямых долговых обязательств.</w:t>
      </w:r>
    </w:p>
    <w:p w:rsidR="00C317D6" w:rsidRPr="00C317D6" w:rsidRDefault="00C317D6" w:rsidP="00C317D6">
      <w:pPr>
        <w:ind w:firstLine="284"/>
        <w:jc w:val="both"/>
        <w:rPr>
          <w:sz w:val="14"/>
          <w:szCs w:val="14"/>
        </w:rPr>
      </w:pPr>
      <w:r w:rsidRPr="00C317D6">
        <w:rPr>
          <w:sz w:val="14"/>
          <w:szCs w:val="14"/>
        </w:rPr>
        <w:t>3.2. Принципами долговой политики на 2024 год и на плановый период 2025 и 2026 годов являются:</w:t>
      </w:r>
    </w:p>
    <w:p w:rsidR="00C317D6" w:rsidRPr="00C317D6" w:rsidRDefault="00C317D6" w:rsidP="00C317D6">
      <w:pPr>
        <w:ind w:firstLine="284"/>
        <w:jc w:val="both"/>
        <w:rPr>
          <w:sz w:val="14"/>
          <w:szCs w:val="14"/>
        </w:rPr>
      </w:pPr>
      <w:r w:rsidRPr="00C317D6">
        <w:rPr>
          <w:sz w:val="14"/>
          <w:szCs w:val="14"/>
        </w:rPr>
        <w:t>соблюдение ограничений, установленных Бюджетным кодексом Российской Федерации;</w:t>
      </w:r>
    </w:p>
    <w:p w:rsidR="00C317D6" w:rsidRPr="00C317D6" w:rsidRDefault="00C317D6" w:rsidP="00C317D6">
      <w:pPr>
        <w:ind w:firstLine="284"/>
        <w:jc w:val="both"/>
        <w:rPr>
          <w:sz w:val="14"/>
          <w:szCs w:val="14"/>
        </w:rPr>
      </w:pPr>
      <w:r w:rsidRPr="00C317D6">
        <w:rPr>
          <w:sz w:val="14"/>
          <w:szCs w:val="14"/>
        </w:rPr>
        <w:t>сохранение объема долговых обязательств на экономически безопасном уровне;</w:t>
      </w:r>
    </w:p>
    <w:p w:rsidR="00C317D6" w:rsidRPr="00C317D6" w:rsidRDefault="00C317D6" w:rsidP="00C317D6">
      <w:pPr>
        <w:ind w:firstLine="284"/>
        <w:jc w:val="both"/>
        <w:rPr>
          <w:sz w:val="14"/>
          <w:szCs w:val="14"/>
        </w:rPr>
      </w:pPr>
      <w:r w:rsidRPr="00C317D6">
        <w:rPr>
          <w:sz w:val="14"/>
          <w:szCs w:val="14"/>
        </w:rPr>
        <w:t>полнота и своевременность исполнения долговых обязательств;</w:t>
      </w:r>
    </w:p>
    <w:p w:rsidR="00C317D6" w:rsidRPr="00C317D6" w:rsidRDefault="00C317D6" w:rsidP="00C317D6">
      <w:pPr>
        <w:ind w:firstLine="284"/>
        <w:jc w:val="both"/>
        <w:rPr>
          <w:sz w:val="14"/>
          <w:szCs w:val="14"/>
        </w:rPr>
      </w:pPr>
      <w:r w:rsidRPr="00C317D6">
        <w:rPr>
          <w:sz w:val="14"/>
          <w:szCs w:val="14"/>
        </w:rPr>
        <w:t>сокращение стоимости обслуживания муниципального долга;</w:t>
      </w:r>
    </w:p>
    <w:p w:rsidR="00C317D6" w:rsidRPr="00C317D6" w:rsidRDefault="00C317D6" w:rsidP="00C317D6">
      <w:pPr>
        <w:ind w:firstLine="284"/>
        <w:jc w:val="both"/>
        <w:rPr>
          <w:sz w:val="14"/>
          <w:szCs w:val="14"/>
        </w:rPr>
      </w:pPr>
      <w:r w:rsidRPr="00C317D6">
        <w:rPr>
          <w:sz w:val="14"/>
          <w:szCs w:val="14"/>
        </w:rPr>
        <w:t xml:space="preserve">прозрачность управления муниципальным долгом. </w:t>
      </w:r>
    </w:p>
    <w:p w:rsidR="00C317D6" w:rsidRPr="00C317D6" w:rsidRDefault="00C317D6" w:rsidP="00C317D6">
      <w:pPr>
        <w:ind w:firstLine="284"/>
        <w:jc w:val="both"/>
        <w:rPr>
          <w:sz w:val="14"/>
          <w:szCs w:val="14"/>
        </w:rPr>
      </w:pPr>
      <w:r w:rsidRPr="00C317D6">
        <w:rPr>
          <w:sz w:val="14"/>
          <w:szCs w:val="14"/>
        </w:rPr>
        <w:t>3.3. Задачами долговой политики на 2024 год и на плановый период 2025 и 2026 годов являются:</w:t>
      </w:r>
    </w:p>
    <w:p w:rsidR="00C317D6" w:rsidRPr="00C317D6" w:rsidRDefault="00C317D6" w:rsidP="00C317D6">
      <w:pPr>
        <w:ind w:firstLine="284"/>
        <w:jc w:val="both"/>
        <w:rPr>
          <w:sz w:val="14"/>
          <w:szCs w:val="14"/>
        </w:rPr>
      </w:pPr>
      <w:r w:rsidRPr="00C317D6">
        <w:rPr>
          <w:sz w:val="14"/>
          <w:szCs w:val="14"/>
        </w:rPr>
        <w:t>повышение эффективности муниципальных заимствований Солецкого муниципального округа (далее заимствования);</w:t>
      </w:r>
    </w:p>
    <w:p w:rsidR="00C317D6" w:rsidRPr="00C317D6" w:rsidRDefault="00C317D6" w:rsidP="00C317D6">
      <w:pPr>
        <w:ind w:firstLine="284"/>
        <w:jc w:val="both"/>
        <w:rPr>
          <w:sz w:val="14"/>
          <w:szCs w:val="14"/>
        </w:rPr>
      </w:pPr>
      <w:r w:rsidRPr="00C317D6">
        <w:rPr>
          <w:sz w:val="14"/>
          <w:szCs w:val="14"/>
        </w:rPr>
        <w:t>оптимизация структуры муниципального долга Солецкого муниципального округа с целью минимизации стоимости его обслуживания;</w:t>
      </w:r>
    </w:p>
    <w:p w:rsidR="00C317D6" w:rsidRPr="00C317D6" w:rsidRDefault="00C317D6" w:rsidP="00C317D6">
      <w:pPr>
        <w:ind w:firstLine="284"/>
        <w:jc w:val="both"/>
        <w:rPr>
          <w:sz w:val="14"/>
          <w:szCs w:val="14"/>
        </w:rPr>
      </w:pPr>
      <w:proofErr w:type="gramStart"/>
      <w:r w:rsidRPr="00C317D6">
        <w:rPr>
          <w:sz w:val="14"/>
          <w:szCs w:val="14"/>
        </w:rPr>
        <w:t>поддержание дефицита  бюджета муниципального округа в 2024-2026 годах на уровне не более 10,0% суммы доходов бюджета муниципального округа без учета безвозмездных поступлений за 2024-2026 годы соответственно (утвержденный решением Думы муниципального округа о бюджете Солецкого муниципального округа на очередной финансовый год и на плановый период и сложившийся по данным годового отчета об исполнении бюджета муниципального округа в 2024-2026 годах дефицит бюджета</w:t>
      </w:r>
      <w:proofErr w:type="gramEnd"/>
      <w:r w:rsidRPr="00C317D6">
        <w:rPr>
          <w:sz w:val="14"/>
          <w:szCs w:val="14"/>
        </w:rPr>
        <w:t xml:space="preserve"> </w:t>
      </w:r>
      <w:proofErr w:type="gramStart"/>
      <w:r w:rsidRPr="00C317D6">
        <w:rPr>
          <w:sz w:val="14"/>
          <w:szCs w:val="14"/>
        </w:rPr>
        <w:t>муниципального округа может быть превышен на сумму поступлений от продажи акций и иных форм участия в капитале, находящихся в муниципальной собственности, и (или) снижения остатков средств на счетах по учету средств бюджета муниципального округа, в том числе средств резервного фонда Солецкого муниципального округа);</w:t>
      </w:r>
      <w:proofErr w:type="gramEnd"/>
    </w:p>
    <w:p w:rsidR="00C317D6" w:rsidRPr="00C317D6" w:rsidRDefault="00C317D6" w:rsidP="00C317D6">
      <w:pPr>
        <w:ind w:firstLine="284"/>
        <w:jc w:val="both"/>
        <w:rPr>
          <w:sz w:val="14"/>
          <w:szCs w:val="14"/>
        </w:rPr>
      </w:pPr>
      <w:r w:rsidRPr="00C317D6">
        <w:rPr>
          <w:sz w:val="14"/>
          <w:szCs w:val="14"/>
        </w:rPr>
        <w:t xml:space="preserve">обеспечение возможности привлечения в бюджет Солецкого муниципального округа кредитов от кредитных организаций, иностранных банков и международных финансовых организаций исключительно по ставкам на уровне не более чем уровень ключевой ставки, установленный </w:t>
      </w:r>
      <w:proofErr w:type="gramStart"/>
      <w:r w:rsidRPr="00C317D6">
        <w:rPr>
          <w:sz w:val="14"/>
          <w:szCs w:val="14"/>
        </w:rPr>
        <w:t>Цен-тральным</w:t>
      </w:r>
      <w:proofErr w:type="gramEnd"/>
      <w:r w:rsidRPr="00C317D6">
        <w:rPr>
          <w:sz w:val="14"/>
          <w:szCs w:val="14"/>
        </w:rPr>
        <w:t xml:space="preserve"> банком Российской Федерации, увеличенный на 1,0 % годовых;</w:t>
      </w:r>
    </w:p>
    <w:p w:rsidR="00C317D6" w:rsidRPr="00C317D6" w:rsidRDefault="00C317D6" w:rsidP="00C317D6">
      <w:pPr>
        <w:ind w:firstLine="284"/>
        <w:jc w:val="both"/>
        <w:rPr>
          <w:sz w:val="14"/>
          <w:szCs w:val="14"/>
        </w:rPr>
      </w:pPr>
      <w:r w:rsidRPr="00C317D6">
        <w:rPr>
          <w:sz w:val="14"/>
          <w:szCs w:val="14"/>
        </w:rPr>
        <w:t>поддержание доли расходов бюджета муниципального округа на обслуживание муниципального долга Солецкого муниципального округа на уровне, не превышающем 5,0 % от объема расходов бюджета муниципального округа,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317D6" w:rsidRPr="00C317D6" w:rsidRDefault="00C317D6" w:rsidP="00C317D6">
      <w:pPr>
        <w:ind w:firstLine="284"/>
        <w:jc w:val="both"/>
        <w:rPr>
          <w:sz w:val="14"/>
          <w:szCs w:val="14"/>
        </w:rPr>
      </w:pPr>
      <w:r w:rsidRPr="00C317D6">
        <w:rPr>
          <w:sz w:val="14"/>
          <w:szCs w:val="14"/>
        </w:rPr>
        <w:t>сокращение рисков, связанных с осуществлением заимствований;</w:t>
      </w:r>
    </w:p>
    <w:p w:rsidR="00C317D6" w:rsidRPr="00C317D6" w:rsidRDefault="00C317D6" w:rsidP="00C317D6">
      <w:pPr>
        <w:ind w:firstLine="284"/>
        <w:jc w:val="both"/>
        <w:rPr>
          <w:sz w:val="14"/>
          <w:szCs w:val="14"/>
        </w:rPr>
      </w:pPr>
      <w:r w:rsidRPr="00C317D6">
        <w:rPr>
          <w:sz w:val="14"/>
          <w:szCs w:val="14"/>
        </w:rPr>
        <w:t>обеспечение взаимосвязи принятия решения о заимствованиях с реальными потребностями  бюджета Солецкого муниципального округа в привлечении заемных средств;</w:t>
      </w:r>
    </w:p>
    <w:p w:rsidR="00C317D6" w:rsidRPr="00C317D6" w:rsidRDefault="00C317D6" w:rsidP="00C317D6">
      <w:pPr>
        <w:ind w:firstLine="284"/>
        <w:jc w:val="both"/>
        <w:rPr>
          <w:sz w:val="14"/>
          <w:szCs w:val="14"/>
        </w:rPr>
      </w:pPr>
      <w:r w:rsidRPr="00C317D6">
        <w:rPr>
          <w:sz w:val="14"/>
          <w:szCs w:val="14"/>
        </w:rPr>
        <w:t>учет информации о муниципальном долге Солецкого муниципального округа, формирование отчетности о муниципальных долговых обязательствах Солецкого муниципального округа;</w:t>
      </w:r>
    </w:p>
    <w:p w:rsidR="00C317D6" w:rsidRPr="00C317D6" w:rsidRDefault="00C317D6" w:rsidP="00C317D6">
      <w:pPr>
        <w:ind w:firstLine="284"/>
        <w:jc w:val="both"/>
        <w:rPr>
          <w:sz w:val="14"/>
          <w:szCs w:val="14"/>
        </w:rPr>
      </w:pPr>
      <w:r w:rsidRPr="00C317D6">
        <w:rPr>
          <w:sz w:val="14"/>
          <w:szCs w:val="14"/>
        </w:rPr>
        <w:t>обеспечение раскрытия информации о муниципальном долге Солецкого муниципального округа.</w:t>
      </w:r>
    </w:p>
    <w:p w:rsidR="00C317D6" w:rsidRPr="00C317D6" w:rsidRDefault="00C317D6" w:rsidP="00C317D6">
      <w:pPr>
        <w:ind w:firstLine="284"/>
        <w:jc w:val="both"/>
        <w:rPr>
          <w:sz w:val="14"/>
          <w:szCs w:val="14"/>
        </w:rPr>
      </w:pPr>
      <w:r w:rsidRPr="00C317D6">
        <w:rPr>
          <w:sz w:val="14"/>
          <w:szCs w:val="14"/>
        </w:rPr>
        <w:t>4.</w:t>
      </w:r>
      <w:r w:rsidRPr="00C317D6">
        <w:rPr>
          <w:sz w:val="14"/>
          <w:szCs w:val="14"/>
        </w:rPr>
        <w:tab/>
        <w:t>Основные направления долговой политики Солецкого муниципального округа на 2024 год и на плановый период 2025 и 2026годов</w:t>
      </w:r>
    </w:p>
    <w:p w:rsidR="00C317D6" w:rsidRPr="00C317D6" w:rsidRDefault="00C317D6" w:rsidP="00C317D6">
      <w:pPr>
        <w:ind w:firstLine="284"/>
        <w:jc w:val="both"/>
        <w:rPr>
          <w:sz w:val="14"/>
          <w:szCs w:val="14"/>
        </w:rPr>
      </w:pPr>
      <w:r w:rsidRPr="00C317D6">
        <w:rPr>
          <w:sz w:val="14"/>
          <w:szCs w:val="14"/>
        </w:rPr>
        <w:t>Основными направлениями долговой политики Солецкого муниципального округа на 2024 год и на плановый период 2025 и 2026 годов являются:</w:t>
      </w:r>
    </w:p>
    <w:p w:rsidR="00C317D6" w:rsidRPr="00C317D6" w:rsidRDefault="00C317D6" w:rsidP="00C317D6">
      <w:pPr>
        <w:ind w:firstLine="284"/>
        <w:jc w:val="both"/>
        <w:rPr>
          <w:sz w:val="14"/>
          <w:szCs w:val="14"/>
        </w:rPr>
      </w:pPr>
      <w:r w:rsidRPr="00C317D6">
        <w:rPr>
          <w:sz w:val="14"/>
          <w:szCs w:val="14"/>
        </w:rPr>
        <w:t>своевременное и полное исполнение долговых обязательств;</w:t>
      </w:r>
    </w:p>
    <w:p w:rsidR="00C317D6" w:rsidRPr="00C317D6" w:rsidRDefault="00C317D6" w:rsidP="00C317D6">
      <w:pPr>
        <w:ind w:firstLine="284"/>
        <w:jc w:val="both"/>
        <w:rPr>
          <w:sz w:val="14"/>
          <w:szCs w:val="14"/>
        </w:rPr>
      </w:pPr>
      <w:r w:rsidRPr="00C317D6">
        <w:rPr>
          <w:sz w:val="14"/>
          <w:szCs w:val="14"/>
        </w:rPr>
        <w:t>проведение мероприятий, направленных на оздоровление муниципальных финансов Солецкого муниципального округа, в том числе направленных на рост доходов и оптимизацию расходов бюджета муниципального округа, приводящих к сокращению дефицита бюджета муниципального округа и муниципального долга Солецкого муниципального округа;</w:t>
      </w:r>
    </w:p>
    <w:p w:rsidR="00C317D6" w:rsidRPr="00C317D6" w:rsidRDefault="00C317D6" w:rsidP="00C317D6">
      <w:pPr>
        <w:ind w:firstLine="284"/>
        <w:jc w:val="both"/>
        <w:rPr>
          <w:sz w:val="14"/>
          <w:szCs w:val="14"/>
        </w:rPr>
      </w:pPr>
      <w:r w:rsidRPr="00C317D6">
        <w:rPr>
          <w:sz w:val="14"/>
          <w:szCs w:val="14"/>
        </w:rPr>
        <w:t>осуществление мониторинга соответствия параметров муниципального долга Солецкого муниципального округа ограничениям, установленным Бюджетным кодексом Российской Федерации;</w:t>
      </w:r>
    </w:p>
    <w:p w:rsidR="00C317D6" w:rsidRPr="00C317D6" w:rsidRDefault="00C317D6" w:rsidP="00C317D6">
      <w:pPr>
        <w:ind w:firstLine="284"/>
        <w:jc w:val="both"/>
        <w:rPr>
          <w:sz w:val="14"/>
          <w:szCs w:val="14"/>
        </w:rPr>
      </w:pPr>
      <w:r w:rsidRPr="00C317D6">
        <w:rPr>
          <w:sz w:val="14"/>
          <w:szCs w:val="14"/>
        </w:rPr>
        <w:t>досрочное погашение долговых обязательств Солецкого муниципального округа с использованием дополнительных доходов, полученных при исполнении бюджета муниципального округа, и остатков средств на счетах по учету средств бюджета муниципального округа;</w:t>
      </w:r>
    </w:p>
    <w:p w:rsidR="00C317D6" w:rsidRPr="00C317D6" w:rsidRDefault="00C317D6" w:rsidP="00C317D6">
      <w:pPr>
        <w:ind w:firstLine="284"/>
        <w:jc w:val="both"/>
        <w:rPr>
          <w:sz w:val="14"/>
          <w:szCs w:val="14"/>
        </w:rPr>
      </w:pPr>
      <w:r w:rsidRPr="00C317D6">
        <w:rPr>
          <w:sz w:val="14"/>
          <w:szCs w:val="14"/>
        </w:rPr>
        <w:t xml:space="preserve">проведение операций по рефинансированию (досрочному рефинансированию) долговых обязательств Солецкого муниципального округа в целях сокращения </w:t>
      </w:r>
      <w:r w:rsidRPr="00C317D6">
        <w:rPr>
          <w:sz w:val="14"/>
          <w:szCs w:val="14"/>
        </w:rPr>
        <w:lastRenderedPageBreak/>
        <w:t>расходов на обслуживание муниципального долга Солецкого муниципального округа;</w:t>
      </w:r>
    </w:p>
    <w:p w:rsidR="00C317D6" w:rsidRPr="00C317D6" w:rsidRDefault="00C317D6" w:rsidP="00C317D6">
      <w:pPr>
        <w:ind w:firstLine="284"/>
        <w:jc w:val="both"/>
        <w:rPr>
          <w:sz w:val="14"/>
          <w:szCs w:val="14"/>
        </w:rPr>
      </w:pPr>
      <w:r w:rsidRPr="00C317D6">
        <w:rPr>
          <w:sz w:val="14"/>
          <w:szCs w:val="14"/>
        </w:rPr>
        <w:t>совершенствование практики проведения электронных аукционов среди кредитных организаций на оказание услуг Солецкого муниципального округа по предоставлению кредитов на покрытие дефицита бюджета муниципального округа и погашение долговых обязательств бюджета муниципального округа.</w:t>
      </w:r>
    </w:p>
    <w:p w:rsidR="00C317D6" w:rsidRPr="00C317D6" w:rsidRDefault="00C317D6" w:rsidP="00C317D6">
      <w:pPr>
        <w:ind w:firstLine="284"/>
        <w:jc w:val="both"/>
        <w:rPr>
          <w:sz w:val="14"/>
          <w:szCs w:val="14"/>
        </w:rPr>
      </w:pPr>
      <w:r w:rsidRPr="00C317D6">
        <w:rPr>
          <w:sz w:val="14"/>
          <w:szCs w:val="14"/>
        </w:rPr>
        <w:t>5.</w:t>
      </w:r>
      <w:r w:rsidRPr="00C317D6">
        <w:rPr>
          <w:sz w:val="14"/>
          <w:szCs w:val="14"/>
        </w:rPr>
        <w:tab/>
        <w:t>Инструменты реализации основных направлений долговой политики на 2024 год и на плановый период 2025 и 2026 годов</w:t>
      </w:r>
    </w:p>
    <w:p w:rsidR="00C317D6" w:rsidRPr="00C317D6" w:rsidRDefault="00C317D6" w:rsidP="00C317D6">
      <w:pPr>
        <w:ind w:firstLine="284"/>
        <w:jc w:val="both"/>
        <w:rPr>
          <w:sz w:val="14"/>
          <w:szCs w:val="14"/>
        </w:rPr>
      </w:pPr>
      <w:proofErr w:type="gramStart"/>
      <w:r w:rsidRPr="00C317D6">
        <w:rPr>
          <w:sz w:val="14"/>
          <w:szCs w:val="14"/>
        </w:rPr>
        <w:t>При реализации основных направлений долговой политики Солецкого муниципального округа на 2024 год и на плановый период 2025 и 2026 годов могут использоваться все инструменты заимствований, предусмотренные Бюджетным кодексом Российской Федерации: государственные ценные бумаги, кредиты кредитных организаций и бюджетные кредиты из регионального бюджета.</w:t>
      </w:r>
      <w:proofErr w:type="gramEnd"/>
    </w:p>
    <w:p w:rsidR="00C317D6" w:rsidRPr="00C317D6" w:rsidRDefault="00C317D6" w:rsidP="00C317D6">
      <w:pPr>
        <w:ind w:firstLine="284"/>
        <w:jc w:val="both"/>
        <w:rPr>
          <w:sz w:val="14"/>
          <w:szCs w:val="14"/>
        </w:rPr>
      </w:pPr>
    </w:p>
    <w:p w:rsidR="00C317D6" w:rsidRPr="00C317D6" w:rsidRDefault="00C317D6" w:rsidP="00C317D6">
      <w:pPr>
        <w:ind w:firstLine="284"/>
        <w:jc w:val="both"/>
        <w:rPr>
          <w:sz w:val="14"/>
          <w:szCs w:val="14"/>
        </w:rPr>
      </w:pPr>
      <w:r w:rsidRPr="00C317D6">
        <w:rPr>
          <w:sz w:val="14"/>
          <w:szCs w:val="14"/>
        </w:rPr>
        <w:t>6.</w:t>
      </w:r>
      <w:r w:rsidRPr="00C317D6">
        <w:rPr>
          <w:sz w:val="14"/>
          <w:szCs w:val="14"/>
        </w:rPr>
        <w:tab/>
        <w:t xml:space="preserve">Анализ рисков для бюджета Солецкого муниципального округа, возникающих в процессе управления муниципальным долгом </w:t>
      </w:r>
    </w:p>
    <w:p w:rsidR="00C317D6" w:rsidRPr="00C317D6" w:rsidRDefault="00C317D6" w:rsidP="00C317D6">
      <w:pPr>
        <w:ind w:firstLine="284"/>
        <w:jc w:val="both"/>
        <w:rPr>
          <w:sz w:val="14"/>
          <w:szCs w:val="14"/>
        </w:rPr>
      </w:pPr>
      <w:r w:rsidRPr="00C317D6">
        <w:rPr>
          <w:sz w:val="14"/>
          <w:szCs w:val="14"/>
        </w:rPr>
        <w:t>Основными рисками для бюджета муниципального округа, возникающими в процессе управления муниципальным долгом Солецкого муниципального округа, являются:</w:t>
      </w:r>
    </w:p>
    <w:p w:rsidR="00C317D6" w:rsidRPr="00C317D6" w:rsidRDefault="00C317D6" w:rsidP="00C317D6">
      <w:pPr>
        <w:ind w:firstLine="284"/>
        <w:jc w:val="both"/>
        <w:rPr>
          <w:sz w:val="14"/>
          <w:szCs w:val="14"/>
        </w:rPr>
      </w:pPr>
      <w:r w:rsidRPr="00C317D6">
        <w:rPr>
          <w:sz w:val="14"/>
          <w:szCs w:val="14"/>
        </w:rPr>
        <w:t>риск снижения поступления налоговых и неналоговых доходов в бюджет муниципального округа, влекущего увеличение потребности в осуществлении муниципальных заимствований и соответственно увеличение размера муниципального долга Солецкого муниципального округа, и невыполнения целевых показателей по уровню муниципального долга и объему коммерческих заимствований;</w:t>
      </w:r>
    </w:p>
    <w:p w:rsidR="00C317D6" w:rsidRPr="00C317D6" w:rsidRDefault="00C317D6" w:rsidP="00C317D6">
      <w:pPr>
        <w:ind w:firstLine="284"/>
        <w:jc w:val="both"/>
        <w:rPr>
          <w:sz w:val="14"/>
          <w:szCs w:val="14"/>
        </w:rPr>
      </w:pPr>
      <w:r w:rsidRPr="00C317D6">
        <w:rPr>
          <w:sz w:val="14"/>
          <w:szCs w:val="14"/>
        </w:rPr>
        <w:t xml:space="preserve">процентный риск – вероятность </w:t>
      </w:r>
      <w:proofErr w:type="gramStart"/>
      <w:r w:rsidRPr="00C317D6">
        <w:rPr>
          <w:sz w:val="14"/>
          <w:szCs w:val="14"/>
        </w:rPr>
        <w:t>увеличения суммы расходов бюджета муниципального округа</w:t>
      </w:r>
      <w:proofErr w:type="gramEnd"/>
      <w:r w:rsidRPr="00C317D6">
        <w:rPr>
          <w:sz w:val="14"/>
          <w:szCs w:val="14"/>
        </w:rPr>
        <w:t xml:space="preserve"> на обслуживание муниципального долга вследствие увеличения Центральным банком Российской Федерации ключевой ставки и (или) роста объемов привлечения кредитов для выполнения расходных обязательств;</w:t>
      </w:r>
    </w:p>
    <w:p w:rsidR="00C317D6" w:rsidRPr="00C317D6" w:rsidRDefault="00C317D6" w:rsidP="00C317D6">
      <w:pPr>
        <w:ind w:firstLine="284"/>
        <w:jc w:val="both"/>
        <w:rPr>
          <w:sz w:val="14"/>
          <w:szCs w:val="14"/>
        </w:rPr>
      </w:pPr>
      <w:r w:rsidRPr="00C317D6">
        <w:rPr>
          <w:sz w:val="14"/>
          <w:szCs w:val="14"/>
        </w:rPr>
        <w:t>риск рефинансирования – вероятность потерь вследствие невыгодных условий привлечения заимствований на рефинансирование уже имеющихся обязательств или невозможность рефинансировать текущие обязательства;</w:t>
      </w:r>
    </w:p>
    <w:p w:rsidR="00C317D6" w:rsidRPr="00C317D6" w:rsidRDefault="00C317D6" w:rsidP="00C317D6">
      <w:pPr>
        <w:ind w:firstLine="284"/>
        <w:jc w:val="both"/>
        <w:rPr>
          <w:sz w:val="14"/>
          <w:szCs w:val="14"/>
        </w:rPr>
      </w:pPr>
      <w:r w:rsidRPr="00C317D6">
        <w:rPr>
          <w:sz w:val="14"/>
          <w:szCs w:val="14"/>
        </w:rPr>
        <w:t>риск снижения ликвидности в банковском секторе и ограничения возможности привлечения заемных сре</w:t>
      </w:r>
      <w:proofErr w:type="gramStart"/>
      <w:r w:rsidRPr="00C317D6">
        <w:rPr>
          <w:sz w:val="14"/>
          <w:szCs w:val="14"/>
        </w:rPr>
        <w:t>дств в б</w:t>
      </w:r>
      <w:proofErr w:type="gramEnd"/>
      <w:r w:rsidRPr="00C317D6">
        <w:rPr>
          <w:sz w:val="14"/>
          <w:szCs w:val="14"/>
        </w:rPr>
        <w:t>юджет Солецкого муниципального округа.</w:t>
      </w:r>
    </w:p>
    <w:p w:rsidR="00C317D6" w:rsidRPr="00C317D6" w:rsidRDefault="00C317D6" w:rsidP="00C317D6">
      <w:pPr>
        <w:ind w:firstLine="284"/>
        <w:jc w:val="both"/>
        <w:rPr>
          <w:sz w:val="14"/>
          <w:szCs w:val="14"/>
        </w:rPr>
      </w:pPr>
      <w:r w:rsidRPr="00C317D6">
        <w:rPr>
          <w:sz w:val="14"/>
          <w:szCs w:val="14"/>
        </w:rPr>
        <w:t>Мерами, принимаемыми в целях управления рисками для бюджета муниципального округа, возникающими в процессе управления муниципальным долгом Солецкого муниципального округа, будут являться:</w:t>
      </w:r>
    </w:p>
    <w:p w:rsidR="00C317D6" w:rsidRPr="00C317D6" w:rsidRDefault="00C317D6" w:rsidP="00C317D6">
      <w:pPr>
        <w:ind w:firstLine="284"/>
        <w:jc w:val="both"/>
        <w:rPr>
          <w:sz w:val="14"/>
          <w:szCs w:val="14"/>
        </w:rPr>
      </w:pPr>
      <w:r w:rsidRPr="00C317D6">
        <w:rPr>
          <w:sz w:val="14"/>
          <w:szCs w:val="14"/>
        </w:rPr>
        <w:t>осуществление достоверного прогнозирования доходов бюджета муниципального округа и поступлений по источникам финансирования дефицита бюджета муниципального округа;</w:t>
      </w:r>
    </w:p>
    <w:p w:rsidR="00C317D6" w:rsidRPr="00C317D6" w:rsidRDefault="00C317D6" w:rsidP="00C317D6">
      <w:pPr>
        <w:ind w:firstLine="284"/>
        <w:jc w:val="both"/>
        <w:rPr>
          <w:sz w:val="14"/>
          <w:szCs w:val="14"/>
        </w:rPr>
      </w:pPr>
      <w:r w:rsidRPr="00C317D6">
        <w:rPr>
          <w:sz w:val="14"/>
          <w:szCs w:val="14"/>
        </w:rPr>
        <w:t>принятие взвешенных и экономически обоснованных решений по принятию долговых обязательств Солецкого муниципального округа;</w:t>
      </w:r>
    </w:p>
    <w:p w:rsidR="00C317D6" w:rsidRPr="00C317D6" w:rsidRDefault="00C317D6" w:rsidP="00C317D6">
      <w:pPr>
        <w:ind w:firstLine="284"/>
        <w:jc w:val="both"/>
        <w:rPr>
          <w:sz w:val="14"/>
          <w:szCs w:val="14"/>
        </w:rPr>
      </w:pPr>
      <w:r w:rsidRPr="00C317D6">
        <w:rPr>
          <w:sz w:val="14"/>
          <w:szCs w:val="14"/>
        </w:rPr>
        <w:t>осуществление мониторинга конъюнктуры финансового рынка и ключевой ставки Центрального банка Российской Федерации, условий и результатов привлечения рыночных заимствований муниципальными образованиями.</w:t>
      </w:r>
    </w:p>
    <w:p w:rsidR="00C317D6" w:rsidRPr="00C317D6" w:rsidRDefault="00C317D6" w:rsidP="00C317D6">
      <w:pPr>
        <w:jc w:val="center"/>
        <w:rPr>
          <w:sz w:val="14"/>
          <w:szCs w:val="14"/>
        </w:rPr>
      </w:pPr>
    </w:p>
    <w:p w:rsidR="00DE728E" w:rsidRDefault="00DE728E" w:rsidP="00C317D6">
      <w:pPr>
        <w:jc w:val="center"/>
        <w:rPr>
          <w:b/>
          <w:sz w:val="14"/>
          <w:szCs w:val="14"/>
        </w:rPr>
      </w:pPr>
    </w:p>
    <w:p w:rsidR="00840B27" w:rsidRDefault="00840B27" w:rsidP="00C317D6">
      <w:pPr>
        <w:jc w:val="center"/>
        <w:rPr>
          <w:b/>
          <w:sz w:val="14"/>
          <w:szCs w:val="14"/>
        </w:rPr>
      </w:pPr>
    </w:p>
    <w:p w:rsidR="00C317D6" w:rsidRPr="00260B9C" w:rsidRDefault="00C317D6" w:rsidP="00C317D6">
      <w:pPr>
        <w:jc w:val="center"/>
        <w:rPr>
          <w:b/>
          <w:sz w:val="14"/>
          <w:szCs w:val="14"/>
        </w:rPr>
      </w:pPr>
      <w:r w:rsidRPr="00260B9C">
        <w:rPr>
          <w:b/>
          <w:sz w:val="14"/>
          <w:szCs w:val="14"/>
        </w:rPr>
        <w:t>ПОСТАНОВЛЕНИЕ</w:t>
      </w:r>
    </w:p>
    <w:p w:rsidR="00C317D6" w:rsidRPr="00260B9C" w:rsidRDefault="00C317D6" w:rsidP="00C317D6">
      <w:pPr>
        <w:jc w:val="center"/>
        <w:rPr>
          <w:sz w:val="14"/>
          <w:szCs w:val="14"/>
        </w:rPr>
      </w:pPr>
      <w:r w:rsidRPr="00260B9C">
        <w:rPr>
          <w:sz w:val="14"/>
          <w:szCs w:val="14"/>
        </w:rPr>
        <w:t>Администрации муниципального округа</w:t>
      </w:r>
    </w:p>
    <w:p w:rsidR="00C317D6" w:rsidRPr="00260B9C" w:rsidRDefault="00C317D6" w:rsidP="00C317D6">
      <w:pPr>
        <w:jc w:val="center"/>
        <w:rPr>
          <w:b/>
          <w:sz w:val="14"/>
          <w:szCs w:val="14"/>
        </w:rPr>
      </w:pPr>
      <w:r w:rsidRPr="00260B9C">
        <w:rPr>
          <w:b/>
          <w:sz w:val="14"/>
          <w:szCs w:val="14"/>
        </w:rPr>
        <w:t xml:space="preserve">  </w:t>
      </w:r>
    </w:p>
    <w:p w:rsidR="00C317D6" w:rsidRPr="00260B9C" w:rsidRDefault="00440572" w:rsidP="00C317D6">
      <w:pPr>
        <w:jc w:val="center"/>
        <w:rPr>
          <w:sz w:val="14"/>
          <w:szCs w:val="14"/>
        </w:rPr>
      </w:pPr>
      <w:r>
        <w:rPr>
          <w:sz w:val="14"/>
          <w:szCs w:val="14"/>
        </w:rPr>
        <w:t>от 1</w:t>
      </w:r>
      <w:r w:rsidR="00840B27">
        <w:rPr>
          <w:sz w:val="14"/>
          <w:szCs w:val="14"/>
        </w:rPr>
        <w:t>3</w:t>
      </w:r>
      <w:r w:rsidR="00C317D6">
        <w:rPr>
          <w:sz w:val="14"/>
          <w:szCs w:val="14"/>
        </w:rPr>
        <w:t>.11.2023 № 2</w:t>
      </w:r>
      <w:r>
        <w:rPr>
          <w:sz w:val="14"/>
          <w:szCs w:val="14"/>
        </w:rPr>
        <w:t>105</w:t>
      </w:r>
    </w:p>
    <w:p w:rsidR="00C317D6" w:rsidRDefault="00C317D6" w:rsidP="00C317D6">
      <w:pPr>
        <w:jc w:val="center"/>
        <w:rPr>
          <w:sz w:val="14"/>
          <w:szCs w:val="14"/>
        </w:rPr>
      </w:pPr>
      <w:r w:rsidRPr="00260B9C">
        <w:rPr>
          <w:sz w:val="14"/>
          <w:szCs w:val="14"/>
        </w:rPr>
        <w:t>г. Сольцы</w:t>
      </w:r>
    </w:p>
    <w:p w:rsidR="00440572" w:rsidRDefault="00440572" w:rsidP="00440572">
      <w:pPr>
        <w:jc w:val="center"/>
        <w:rPr>
          <w:sz w:val="14"/>
          <w:szCs w:val="14"/>
        </w:rPr>
      </w:pPr>
    </w:p>
    <w:tbl>
      <w:tblPr>
        <w:tblW w:w="10076" w:type="dxa"/>
        <w:jc w:val="center"/>
        <w:tblLook w:val="01E0" w:firstRow="1" w:lastRow="1" w:firstColumn="1" w:lastColumn="1" w:noHBand="0" w:noVBand="0"/>
      </w:tblPr>
      <w:tblGrid>
        <w:gridCol w:w="10076"/>
      </w:tblGrid>
      <w:tr w:rsidR="00411AFE" w:rsidRPr="00411AFE" w:rsidTr="00411AFE">
        <w:trPr>
          <w:trHeight w:val="543"/>
          <w:jc w:val="center"/>
        </w:trPr>
        <w:tc>
          <w:tcPr>
            <w:tcW w:w="10076" w:type="dxa"/>
            <w:hideMark/>
          </w:tcPr>
          <w:p w:rsidR="00411AFE" w:rsidRPr="00411AFE" w:rsidRDefault="00411AFE" w:rsidP="00411AFE">
            <w:pPr>
              <w:jc w:val="center"/>
              <w:rPr>
                <w:b/>
                <w:sz w:val="14"/>
                <w:szCs w:val="14"/>
              </w:rPr>
            </w:pPr>
            <w:r w:rsidRPr="00411AFE">
              <w:rPr>
                <w:b/>
                <w:sz w:val="14"/>
                <w:szCs w:val="14"/>
              </w:rPr>
              <w:t xml:space="preserve">О назначении публичных слушаний по проекту  Правил  </w:t>
            </w:r>
          </w:p>
          <w:p w:rsidR="00411AFE" w:rsidRPr="00411AFE" w:rsidRDefault="00411AFE" w:rsidP="00411AFE">
            <w:pPr>
              <w:jc w:val="center"/>
              <w:rPr>
                <w:b/>
                <w:sz w:val="14"/>
                <w:szCs w:val="14"/>
              </w:rPr>
            </w:pPr>
            <w:r w:rsidRPr="00411AFE">
              <w:rPr>
                <w:b/>
                <w:sz w:val="14"/>
                <w:szCs w:val="14"/>
              </w:rPr>
              <w:t>землепользования и застройки Солецкого муниципального округа</w:t>
            </w:r>
          </w:p>
        </w:tc>
      </w:tr>
    </w:tbl>
    <w:p w:rsidR="00411AFE" w:rsidRPr="00411AFE" w:rsidRDefault="00411AFE" w:rsidP="00411AFE">
      <w:pPr>
        <w:ind w:firstLine="284"/>
        <w:jc w:val="both"/>
        <w:rPr>
          <w:sz w:val="14"/>
          <w:szCs w:val="14"/>
        </w:rPr>
      </w:pPr>
      <w:r w:rsidRPr="00411AFE">
        <w:rPr>
          <w:sz w:val="14"/>
          <w:szCs w:val="14"/>
        </w:rPr>
        <w:t xml:space="preserve">В соответствии со ст. 5.1, ст. 31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Солецкого муниципального округа Новгородской области, Решением Думы Солецкого муниципального округа от 21.09.2020 №11, Администрация Солецкого муниципального округа </w:t>
      </w:r>
      <w:r w:rsidRPr="00411AFE">
        <w:rPr>
          <w:b/>
          <w:sz w:val="14"/>
          <w:szCs w:val="14"/>
        </w:rPr>
        <w:t>ПОСТАНОВЛЯЕТ:</w:t>
      </w:r>
    </w:p>
    <w:p w:rsidR="00411AFE" w:rsidRPr="00411AFE" w:rsidRDefault="00411AFE" w:rsidP="00411AFE">
      <w:pPr>
        <w:ind w:firstLine="284"/>
        <w:jc w:val="both"/>
        <w:rPr>
          <w:sz w:val="14"/>
          <w:szCs w:val="14"/>
        </w:rPr>
      </w:pPr>
      <w:r w:rsidRPr="00411AFE">
        <w:rPr>
          <w:sz w:val="14"/>
          <w:szCs w:val="14"/>
        </w:rPr>
        <w:t>1.</w:t>
      </w:r>
      <w:r w:rsidRPr="00411AFE">
        <w:rPr>
          <w:b/>
          <w:sz w:val="14"/>
          <w:szCs w:val="14"/>
        </w:rPr>
        <w:t xml:space="preserve"> </w:t>
      </w:r>
      <w:r w:rsidRPr="00411AFE">
        <w:rPr>
          <w:sz w:val="14"/>
          <w:szCs w:val="14"/>
        </w:rPr>
        <w:t>Провести в период с 13.11.2023 до 21.11.2023 включительно, публичные слушания по проекту Правил землепользования и застройки Солецкого муниципального округа Новгородской области (далее – проект)</w:t>
      </w:r>
    </w:p>
    <w:p w:rsidR="00411AFE" w:rsidRPr="00411AFE" w:rsidRDefault="00411AFE" w:rsidP="00411AFE">
      <w:pPr>
        <w:ind w:firstLine="284"/>
        <w:jc w:val="both"/>
        <w:rPr>
          <w:sz w:val="14"/>
          <w:szCs w:val="14"/>
        </w:rPr>
      </w:pPr>
      <w:r w:rsidRPr="00411AFE">
        <w:rPr>
          <w:sz w:val="14"/>
          <w:szCs w:val="14"/>
        </w:rPr>
        <w:t xml:space="preserve">2. Управлению градостроительной деятельности Администрации муниципального округа, организовать экспозицию проекта с 13.11.2023 до 21.11.2023   в Администрации Солецкого муниципального округа по адресу: г. Сольцы, пл. Победы, д. 3, </w:t>
      </w:r>
      <w:proofErr w:type="spellStart"/>
      <w:r w:rsidRPr="00411AFE">
        <w:rPr>
          <w:sz w:val="14"/>
          <w:szCs w:val="14"/>
        </w:rPr>
        <w:t>каб</w:t>
      </w:r>
      <w:proofErr w:type="spellEnd"/>
      <w:r w:rsidRPr="00411AFE">
        <w:rPr>
          <w:sz w:val="14"/>
          <w:szCs w:val="14"/>
        </w:rPr>
        <w:t>. №22.</w:t>
      </w:r>
    </w:p>
    <w:p w:rsidR="00411AFE" w:rsidRPr="00411AFE" w:rsidRDefault="00411AFE" w:rsidP="00411AFE">
      <w:pPr>
        <w:ind w:firstLine="284"/>
        <w:jc w:val="both"/>
        <w:rPr>
          <w:sz w:val="14"/>
          <w:szCs w:val="14"/>
        </w:rPr>
      </w:pPr>
      <w:r w:rsidRPr="00411AFE">
        <w:rPr>
          <w:sz w:val="14"/>
          <w:szCs w:val="14"/>
        </w:rPr>
        <w:t>3. Установить, что:</w:t>
      </w:r>
    </w:p>
    <w:p w:rsidR="00411AFE" w:rsidRPr="00411AFE" w:rsidRDefault="00411AFE" w:rsidP="00411AFE">
      <w:pPr>
        <w:ind w:firstLine="284"/>
        <w:jc w:val="both"/>
        <w:rPr>
          <w:sz w:val="14"/>
          <w:szCs w:val="14"/>
        </w:rPr>
      </w:pPr>
      <w:r w:rsidRPr="00411AFE">
        <w:rPr>
          <w:sz w:val="14"/>
          <w:szCs w:val="14"/>
        </w:rPr>
        <w:t>консультации по экспозиции проводятся в рабочие дни с 8.30 до 17.30, перерыв с 13.00 до 14.00;</w:t>
      </w:r>
    </w:p>
    <w:p w:rsidR="00411AFE" w:rsidRPr="00411AFE" w:rsidRDefault="00411AFE" w:rsidP="00411AFE">
      <w:pPr>
        <w:ind w:firstLine="284"/>
        <w:jc w:val="both"/>
        <w:rPr>
          <w:sz w:val="14"/>
          <w:szCs w:val="14"/>
        </w:rPr>
      </w:pPr>
      <w:r w:rsidRPr="00411AFE">
        <w:rPr>
          <w:sz w:val="14"/>
          <w:szCs w:val="14"/>
        </w:rPr>
        <w:t>предложения и замечания, касающиеся проекта, подаются в период проведения публичных слушаний;</w:t>
      </w:r>
    </w:p>
    <w:p w:rsidR="00411AFE" w:rsidRPr="00411AFE" w:rsidRDefault="00411AFE" w:rsidP="00411AFE">
      <w:pPr>
        <w:ind w:firstLine="284"/>
        <w:jc w:val="both"/>
        <w:rPr>
          <w:sz w:val="14"/>
          <w:szCs w:val="14"/>
        </w:rPr>
      </w:pPr>
      <w:r w:rsidRPr="00411AFE">
        <w:rPr>
          <w:sz w:val="14"/>
          <w:szCs w:val="14"/>
        </w:rPr>
        <w:t>через официальный сайт Администрации Солецкого муниципального округа в информационно-телекоммуникационной сети «Интернет»;</w:t>
      </w:r>
    </w:p>
    <w:p w:rsidR="00411AFE" w:rsidRPr="00411AFE" w:rsidRDefault="00411AFE" w:rsidP="00411AFE">
      <w:pPr>
        <w:ind w:firstLine="284"/>
        <w:jc w:val="both"/>
        <w:rPr>
          <w:sz w:val="14"/>
          <w:szCs w:val="14"/>
        </w:rPr>
      </w:pPr>
      <w:r w:rsidRPr="00411AFE">
        <w:rPr>
          <w:sz w:val="14"/>
          <w:szCs w:val="14"/>
        </w:rPr>
        <w:t>в письменной форме или в форме электронного документа в адрес организатора публичных слушаний на адрес электронной почты: soleco@adminsoltcy.ru.</w:t>
      </w:r>
    </w:p>
    <w:p w:rsidR="00411AFE" w:rsidRPr="00411AFE" w:rsidRDefault="00411AFE" w:rsidP="00411AFE">
      <w:pPr>
        <w:ind w:firstLine="284"/>
        <w:jc w:val="both"/>
        <w:rPr>
          <w:sz w:val="14"/>
          <w:szCs w:val="14"/>
        </w:rPr>
      </w:pPr>
      <w:r w:rsidRPr="00411AFE">
        <w:rPr>
          <w:sz w:val="14"/>
          <w:szCs w:val="14"/>
        </w:rPr>
        <w:t xml:space="preserve">по средствам записи в книге (журнале) учета посетителей экспозиции проекта, подлежащего рассмотрению на публичных слушаниях, в рабочие дни в здании </w:t>
      </w:r>
      <w:r w:rsidRPr="00411AFE">
        <w:rPr>
          <w:sz w:val="14"/>
          <w:szCs w:val="14"/>
        </w:rPr>
        <w:lastRenderedPageBreak/>
        <w:t xml:space="preserve">Администрации Солецкого муниципального округа по адресу: г. Сольцы, пл. Победы, д. 3, </w:t>
      </w:r>
      <w:proofErr w:type="spellStart"/>
      <w:r w:rsidRPr="00411AFE">
        <w:rPr>
          <w:sz w:val="14"/>
          <w:szCs w:val="14"/>
        </w:rPr>
        <w:t>каб</w:t>
      </w:r>
      <w:proofErr w:type="spellEnd"/>
      <w:r w:rsidRPr="00411AFE">
        <w:rPr>
          <w:sz w:val="14"/>
          <w:szCs w:val="14"/>
        </w:rPr>
        <w:t>. №22.</w:t>
      </w:r>
    </w:p>
    <w:p w:rsidR="00411AFE" w:rsidRPr="00411AFE" w:rsidRDefault="00411AFE" w:rsidP="00411AFE">
      <w:pPr>
        <w:ind w:firstLine="284"/>
        <w:jc w:val="both"/>
        <w:rPr>
          <w:sz w:val="14"/>
          <w:szCs w:val="14"/>
        </w:rPr>
      </w:pPr>
      <w:r w:rsidRPr="00411AFE">
        <w:rPr>
          <w:sz w:val="14"/>
          <w:szCs w:val="14"/>
        </w:rPr>
        <w:t xml:space="preserve">4. </w:t>
      </w:r>
      <w:proofErr w:type="gramStart"/>
      <w:r w:rsidRPr="00411AFE">
        <w:rPr>
          <w:sz w:val="14"/>
          <w:szCs w:val="14"/>
        </w:rPr>
        <w:t>Разместить проект</w:t>
      </w:r>
      <w:proofErr w:type="gramEnd"/>
      <w:r w:rsidRPr="00411AFE">
        <w:rPr>
          <w:sz w:val="14"/>
          <w:szCs w:val="14"/>
        </w:rPr>
        <w:t>, подлежащий рассмотрению на публичных слушаниях, и информационные материалы к нему на официальном сайте Администрации Солецкого муниципального округа.</w:t>
      </w:r>
    </w:p>
    <w:p w:rsidR="00411AFE" w:rsidRPr="00411AFE" w:rsidRDefault="00411AFE" w:rsidP="00411AFE">
      <w:pPr>
        <w:ind w:firstLine="284"/>
        <w:jc w:val="both"/>
        <w:rPr>
          <w:sz w:val="14"/>
          <w:szCs w:val="14"/>
        </w:rPr>
      </w:pPr>
      <w:r w:rsidRPr="00411AFE">
        <w:rPr>
          <w:sz w:val="14"/>
          <w:szCs w:val="14"/>
        </w:rPr>
        <w:t>5. 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411AFE" w:rsidRPr="00411AFE" w:rsidRDefault="00411AFE" w:rsidP="00411AFE">
      <w:pPr>
        <w:jc w:val="center"/>
        <w:rPr>
          <w:sz w:val="14"/>
          <w:szCs w:val="14"/>
        </w:rPr>
      </w:pPr>
    </w:p>
    <w:p w:rsidR="00411AFE" w:rsidRPr="00411AFE" w:rsidRDefault="00411AFE" w:rsidP="00411AFE">
      <w:pPr>
        <w:jc w:val="center"/>
        <w:rPr>
          <w:b/>
          <w:sz w:val="14"/>
          <w:szCs w:val="14"/>
        </w:rPr>
      </w:pPr>
    </w:p>
    <w:p w:rsidR="00411AFE" w:rsidRPr="00411AFE" w:rsidRDefault="00411AFE" w:rsidP="00411AFE">
      <w:pPr>
        <w:rPr>
          <w:b/>
          <w:sz w:val="14"/>
          <w:szCs w:val="14"/>
        </w:rPr>
      </w:pPr>
      <w:r w:rsidRPr="00411AFE">
        <w:rPr>
          <w:b/>
          <w:sz w:val="14"/>
          <w:szCs w:val="14"/>
        </w:rPr>
        <w:t>Заместитель Главы администрации    П.Л. Нилов</w:t>
      </w:r>
    </w:p>
    <w:p w:rsidR="00411AFE" w:rsidRPr="00411AFE" w:rsidRDefault="00411AFE" w:rsidP="00411AFE">
      <w:pPr>
        <w:jc w:val="center"/>
        <w:rPr>
          <w:b/>
          <w:sz w:val="14"/>
          <w:szCs w:val="14"/>
        </w:rPr>
      </w:pPr>
    </w:p>
    <w:p w:rsidR="000257E4" w:rsidRDefault="000257E4" w:rsidP="00440572">
      <w:pPr>
        <w:jc w:val="center"/>
        <w:rPr>
          <w:sz w:val="14"/>
          <w:szCs w:val="14"/>
        </w:rPr>
      </w:pPr>
    </w:p>
    <w:p w:rsidR="00411AFE" w:rsidRDefault="00411AFE" w:rsidP="00440572">
      <w:pPr>
        <w:jc w:val="center"/>
        <w:rPr>
          <w:sz w:val="14"/>
          <w:szCs w:val="14"/>
        </w:rPr>
      </w:pPr>
    </w:p>
    <w:p w:rsidR="00840B27" w:rsidRDefault="00840B27" w:rsidP="00440572">
      <w:pPr>
        <w:jc w:val="center"/>
        <w:rPr>
          <w:sz w:val="14"/>
          <w:szCs w:val="14"/>
        </w:rPr>
      </w:pPr>
    </w:p>
    <w:p w:rsidR="00411AFE" w:rsidRPr="00260B9C" w:rsidRDefault="00411AFE" w:rsidP="00411AFE">
      <w:pPr>
        <w:jc w:val="center"/>
        <w:rPr>
          <w:b/>
          <w:sz w:val="14"/>
          <w:szCs w:val="14"/>
        </w:rPr>
      </w:pPr>
      <w:r w:rsidRPr="00260B9C">
        <w:rPr>
          <w:b/>
          <w:sz w:val="14"/>
          <w:szCs w:val="14"/>
        </w:rPr>
        <w:t>ПОСТАНОВЛЕНИЕ</w:t>
      </w:r>
    </w:p>
    <w:p w:rsidR="00411AFE" w:rsidRPr="00260B9C" w:rsidRDefault="00411AFE" w:rsidP="00411AFE">
      <w:pPr>
        <w:jc w:val="center"/>
        <w:rPr>
          <w:sz w:val="14"/>
          <w:szCs w:val="14"/>
        </w:rPr>
      </w:pPr>
      <w:r w:rsidRPr="00260B9C">
        <w:rPr>
          <w:sz w:val="14"/>
          <w:szCs w:val="14"/>
        </w:rPr>
        <w:t>Администрации муниципального округа</w:t>
      </w:r>
    </w:p>
    <w:p w:rsidR="00411AFE" w:rsidRPr="00260B9C" w:rsidRDefault="00411AFE" w:rsidP="00411AFE">
      <w:pPr>
        <w:jc w:val="center"/>
        <w:rPr>
          <w:b/>
          <w:sz w:val="14"/>
          <w:szCs w:val="14"/>
        </w:rPr>
      </w:pPr>
      <w:r w:rsidRPr="00260B9C">
        <w:rPr>
          <w:b/>
          <w:sz w:val="14"/>
          <w:szCs w:val="14"/>
        </w:rPr>
        <w:t xml:space="preserve">  </w:t>
      </w:r>
    </w:p>
    <w:p w:rsidR="00411AFE" w:rsidRPr="00260B9C" w:rsidRDefault="00411AFE" w:rsidP="00411AFE">
      <w:pPr>
        <w:jc w:val="center"/>
        <w:rPr>
          <w:sz w:val="14"/>
          <w:szCs w:val="14"/>
        </w:rPr>
      </w:pPr>
      <w:r>
        <w:rPr>
          <w:sz w:val="14"/>
          <w:szCs w:val="14"/>
        </w:rPr>
        <w:t>от 13.11.2023 № 210</w:t>
      </w:r>
      <w:r w:rsidR="00840B27">
        <w:rPr>
          <w:sz w:val="14"/>
          <w:szCs w:val="14"/>
        </w:rPr>
        <w:t>7</w:t>
      </w:r>
    </w:p>
    <w:p w:rsidR="000257E4" w:rsidRDefault="00411AFE" w:rsidP="00411AFE">
      <w:pPr>
        <w:jc w:val="center"/>
        <w:rPr>
          <w:sz w:val="14"/>
          <w:szCs w:val="14"/>
        </w:rPr>
      </w:pPr>
      <w:r w:rsidRPr="00260B9C">
        <w:rPr>
          <w:sz w:val="14"/>
          <w:szCs w:val="14"/>
        </w:rPr>
        <w:t>г. Сольцы</w:t>
      </w:r>
    </w:p>
    <w:p w:rsidR="000257E4" w:rsidRDefault="000257E4" w:rsidP="00440572">
      <w:pPr>
        <w:jc w:val="center"/>
        <w:rPr>
          <w:sz w:val="14"/>
          <w:szCs w:val="14"/>
        </w:rPr>
      </w:pPr>
    </w:p>
    <w:p w:rsidR="00840B27" w:rsidRPr="00840B27" w:rsidRDefault="00840B27" w:rsidP="00840B27">
      <w:pPr>
        <w:jc w:val="center"/>
        <w:rPr>
          <w:b/>
          <w:sz w:val="14"/>
          <w:szCs w:val="14"/>
        </w:rPr>
      </w:pPr>
      <w:r w:rsidRPr="00840B27">
        <w:rPr>
          <w:b/>
          <w:sz w:val="14"/>
          <w:szCs w:val="14"/>
        </w:rPr>
        <w:t xml:space="preserve">О внесении изменений в  муниципальную программу </w:t>
      </w:r>
    </w:p>
    <w:p w:rsidR="00840B27" w:rsidRPr="00840B27" w:rsidRDefault="00840B27" w:rsidP="00840B27">
      <w:pPr>
        <w:jc w:val="center"/>
        <w:rPr>
          <w:b/>
          <w:sz w:val="14"/>
          <w:szCs w:val="14"/>
        </w:rPr>
      </w:pPr>
      <w:r w:rsidRPr="00840B27">
        <w:rPr>
          <w:b/>
          <w:sz w:val="14"/>
          <w:szCs w:val="14"/>
        </w:rPr>
        <w:t xml:space="preserve">Солецкого муниципального округа «Развитие сельского хозяйства  </w:t>
      </w:r>
    </w:p>
    <w:p w:rsidR="00840B27" w:rsidRPr="00840B27" w:rsidRDefault="00840B27" w:rsidP="00840B27">
      <w:pPr>
        <w:jc w:val="center"/>
        <w:rPr>
          <w:b/>
          <w:sz w:val="14"/>
          <w:szCs w:val="14"/>
        </w:rPr>
      </w:pPr>
      <w:r w:rsidRPr="00840B27">
        <w:rPr>
          <w:b/>
          <w:sz w:val="14"/>
          <w:szCs w:val="14"/>
        </w:rPr>
        <w:t>в Солецком муниципальном округе»</w:t>
      </w:r>
    </w:p>
    <w:p w:rsidR="00840B27" w:rsidRPr="00840B27" w:rsidRDefault="00840B27" w:rsidP="00840B27">
      <w:pPr>
        <w:jc w:val="center"/>
        <w:rPr>
          <w:b/>
          <w:bCs/>
          <w:sz w:val="14"/>
          <w:szCs w:val="14"/>
        </w:rPr>
      </w:pPr>
    </w:p>
    <w:p w:rsidR="00840B27" w:rsidRPr="00840B27" w:rsidRDefault="00840B27" w:rsidP="00840B27">
      <w:pPr>
        <w:ind w:firstLine="284"/>
        <w:jc w:val="both"/>
        <w:rPr>
          <w:b/>
          <w:sz w:val="14"/>
          <w:szCs w:val="14"/>
        </w:rPr>
      </w:pPr>
      <w:proofErr w:type="gramStart"/>
      <w:r w:rsidRPr="00840B27">
        <w:rPr>
          <w:sz w:val="14"/>
          <w:szCs w:val="14"/>
        </w:rPr>
        <w:t xml:space="preserve">В соответствии с Порядком принятия решений о разработке  муниципальных программ Солецкого муниципального округа, их формирования и реализации, утвержденным постановлением Администрации муниципального округа от 29.01.2021 № 142 (в редакции </w:t>
      </w:r>
      <w:r w:rsidRPr="00840B27">
        <w:rPr>
          <w:bCs/>
          <w:sz w:val="14"/>
          <w:szCs w:val="14"/>
        </w:rPr>
        <w:t>постановления от 11.05.2022 № 838)</w:t>
      </w:r>
      <w:r w:rsidRPr="00840B27">
        <w:rPr>
          <w:sz w:val="14"/>
          <w:szCs w:val="14"/>
        </w:rPr>
        <w:t xml:space="preserve">,  решением Думы Солецкого муниципального округа  от 26. 12. 2022 № 346 «О бюджете Солецкого муниципального округа на 2023 год и на плановый период 2024 и 2025 годов » (в </w:t>
      </w:r>
      <w:r w:rsidRPr="00840B27">
        <w:rPr>
          <w:bCs/>
          <w:sz w:val="14"/>
          <w:szCs w:val="14"/>
        </w:rPr>
        <w:t>редакции решений</w:t>
      </w:r>
      <w:proofErr w:type="gramEnd"/>
      <w:r w:rsidRPr="00840B27">
        <w:rPr>
          <w:bCs/>
          <w:sz w:val="14"/>
          <w:szCs w:val="14"/>
        </w:rPr>
        <w:t xml:space="preserve"> от 06.02.2023 № 363, от 22.03.2023 № 375, от 26.04.2023 № 380, от 24.05.2023   № 388, от 28.06.2023 № 399; </w:t>
      </w:r>
      <w:proofErr w:type="gramStart"/>
      <w:r w:rsidRPr="00840B27">
        <w:rPr>
          <w:bCs/>
          <w:sz w:val="14"/>
          <w:szCs w:val="14"/>
        </w:rPr>
        <w:t>от</w:t>
      </w:r>
      <w:proofErr w:type="gramEnd"/>
      <w:r w:rsidRPr="00840B27">
        <w:rPr>
          <w:bCs/>
          <w:sz w:val="14"/>
          <w:szCs w:val="14"/>
        </w:rPr>
        <w:t xml:space="preserve"> 26.07.2023 №405</w:t>
      </w:r>
      <w:r w:rsidRPr="00840B27">
        <w:rPr>
          <w:sz w:val="14"/>
          <w:szCs w:val="14"/>
        </w:rPr>
        <w:t xml:space="preserve">),  </w:t>
      </w:r>
      <w:proofErr w:type="gramStart"/>
      <w:r w:rsidRPr="00840B27">
        <w:rPr>
          <w:sz w:val="14"/>
          <w:szCs w:val="14"/>
        </w:rPr>
        <w:t>Администрация</w:t>
      </w:r>
      <w:proofErr w:type="gramEnd"/>
      <w:r w:rsidRPr="00840B27">
        <w:rPr>
          <w:sz w:val="14"/>
          <w:szCs w:val="14"/>
        </w:rPr>
        <w:t xml:space="preserve"> Солецкого муниципального округа  </w:t>
      </w:r>
      <w:r w:rsidRPr="00840B27">
        <w:rPr>
          <w:b/>
          <w:sz w:val="14"/>
          <w:szCs w:val="14"/>
        </w:rPr>
        <w:t>ПОСТАНОВЛЯЕТ:</w:t>
      </w:r>
    </w:p>
    <w:p w:rsidR="00840B27" w:rsidRPr="00840B27" w:rsidRDefault="00840B27" w:rsidP="00840B27">
      <w:pPr>
        <w:ind w:firstLine="284"/>
        <w:jc w:val="both"/>
        <w:rPr>
          <w:sz w:val="14"/>
          <w:szCs w:val="14"/>
        </w:rPr>
      </w:pPr>
      <w:r w:rsidRPr="00840B27">
        <w:rPr>
          <w:sz w:val="14"/>
          <w:szCs w:val="14"/>
        </w:rPr>
        <w:t xml:space="preserve">1. Внести изменения в муниципальную программу Солецкого муниципального округа «Развитие сельского хозяйства в Солецком муниципальном округе » (далее-муниципальная программа), утвержденную постановлением Администрации  муниципального округа от 05.04. 2021 № 469  (в редакции постановлений от 21.11.2022 № 2040; от17.02.2023 № 228; от20.02.2023 № 236; от15.03.2023 №412; от 24.07.2023 №1270): </w:t>
      </w:r>
    </w:p>
    <w:p w:rsidR="00840B27" w:rsidRPr="00840B27" w:rsidRDefault="00840B27" w:rsidP="00840B27">
      <w:pPr>
        <w:ind w:firstLine="284"/>
        <w:jc w:val="both"/>
        <w:rPr>
          <w:sz w:val="14"/>
          <w:szCs w:val="14"/>
        </w:rPr>
      </w:pPr>
      <w:r w:rsidRPr="00840B27">
        <w:rPr>
          <w:sz w:val="14"/>
          <w:szCs w:val="14"/>
        </w:rPr>
        <w:t>1.1. Заменить в разделе 4 Паспорта муниципальной программы:</w:t>
      </w:r>
    </w:p>
    <w:p w:rsidR="00840B27" w:rsidRPr="00840B27" w:rsidRDefault="00840B27" w:rsidP="00840B27">
      <w:pPr>
        <w:ind w:firstLine="284"/>
        <w:jc w:val="both"/>
        <w:rPr>
          <w:sz w:val="14"/>
          <w:szCs w:val="14"/>
        </w:rPr>
      </w:pPr>
      <w:r w:rsidRPr="00840B27">
        <w:rPr>
          <w:sz w:val="14"/>
          <w:szCs w:val="14"/>
        </w:rPr>
        <w:t>в графе 5 строки 4.1.1. цифру «1» на «0»;</w:t>
      </w:r>
    </w:p>
    <w:p w:rsidR="00840B27" w:rsidRPr="00840B27" w:rsidRDefault="00840B27" w:rsidP="00840B27">
      <w:pPr>
        <w:ind w:firstLine="284"/>
        <w:jc w:val="both"/>
        <w:rPr>
          <w:sz w:val="14"/>
          <w:szCs w:val="14"/>
        </w:rPr>
      </w:pPr>
      <w:r w:rsidRPr="00840B27">
        <w:rPr>
          <w:sz w:val="14"/>
          <w:szCs w:val="14"/>
        </w:rPr>
        <w:t>1.2. Заменить в разделе 6 Паспорта муниципальной программы:</w:t>
      </w:r>
    </w:p>
    <w:p w:rsidR="00840B27" w:rsidRPr="00840B27" w:rsidRDefault="00840B27" w:rsidP="00840B27">
      <w:pPr>
        <w:ind w:firstLine="284"/>
        <w:jc w:val="both"/>
        <w:rPr>
          <w:sz w:val="14"/>
          <w:szCs w:val="14"/>
        </w:rPr>
      </w:pPr>
      <w:r w:rsidRPr="00840B27">
        <w:rPr>
          <w:sz w:val="14"/>
          <w:szCs w:val="14"/>
        </w:rPr>
        <w:t xml:space="preserve">в графе 4 строки 2023 цифру «20,00000» на « 13,00000»; </w:t>
      </w:r>
    </w:p>
    <w:p w:rsidR="00840B27" w:rsidRPr="00840B27" w:rsidRDefault="00840B27" w:rsidP="00840B27">
      <w:pPr>
        <w:ind w:firstLine="284"/>
        <w:jc w:val="both"/>
        <w:rPr>
          <w:sz w:val="14"/>
          <w:szCs w:val="14"/>
        </w:rPr>
      </w:pPr>
      <w:r w:rsidRPr="00840B27">
        <w:rPr>
          <w:sz w:val="14"/>
          <w:szCs w:val="14"/>
        </w:rPr>
        <w:t xml:space="preserve">в графе 6 строки 2023 цифру «20,00000» на « 13,00000»; </w:t>
      </w:r>
    </w:p>
    <w:p w:rsidR="00840B27" w:rsidRPr="00840B27" w:rsidRDefault="00840B27" w:rsidP="00840B27">
      <w:pPr>
        <w:ind w:firstLine="284"/>
        <w:jc w:val="both"/>
        <w:rPr>
          <w:sz w:val="14"/>
          <w:szCs w:val="14"/>
        </w:rPr>
      </w:pPr>
      <w:r w:rsidRPr="00840B27">
        <w:rPr>
          <w:sz w:val="14"/>
          <w:szCs w:val="14"/>
        </w:rPr>
        <w:t xml:space="preserve">в графе 4 строки «Всего» цифру «530,00000» </w:t>
      </w:r>
      <w:proofErr w:type="gramStart"/>
      <w:r w:rsidRPr="00840B27">
        <w:rPr>
          <w:sz w:val="14"/>
          <w:szCs w:val="14"/>
        </w:rPr>
        <w:t>на</w:t>
      </w:r>
      <w:proofErr w:type="gramEnd"/>
      <w:r w:rsidRPr="00840B27">
        <w:rPr>
          <w:sz w:val="14"/>
          <w:szCs w:val="14"/>
        </w:rPr>
        <w:t xml:space="preserve"> </w:t>
      </w:r>
    </w:p>
    <w:p w:rsidR="00840B27" w:rsidRPr="00840B27" w:rsidRDefault="00840B27" w:rsidP="00840B27">
      <w:pPr>
        <w:ind w:firstLine="284"/>
        <w:jc w:val="both"/>
        <w:rPr>
          <w:sz w:val="14"/>
          <w:szCs w:val="14"/>
        </w:rPr>
      </w:pPr>
      <w:r w:rsidRPr="00840B27">
        <w:rPr>
          <w:sz w:val="14"/>
          <w:szCs w:val="14"/>
        </w:rPr>
        <w:t>«523,00000»;</w:t>
      </w:r>
    </w:p>
    <w:p w:rsidR="00840B27" w:rsidRPr="00840B27" w:rsidRDefault="00840B27" w:rsidP="00840B27">
      <w:pPr>
        <w:ind w:firstLine="284"/>
        <w:jc w:val="both"/>
        <w:rPr>
          <w:sz w:val="14"/>
          <w:szCs w:val="14"/>
        </w:rPr>
      </w:pPr>
      <w:r w:rsidRPr="00840B27">
        <w:rPr>
          <w:sz w:val="14"/>
          <w:szCs w:val="14"/>
        </w:rPr>
        <w:t xml:space="preserve">в графе 6 строки «Всего» цифру «530,00000» </w:t>
      </w:r>
      <w:proofErr w:type="gramStart"/>
      <w:r w:rsidRPr="00840B27">
        <w:rPr>
          <w:sz w:val="14"/>
          <w:szCs w:val="14"/>
        </w:rPr>
        <w:t>на</w:t>
      </w:r>
      <w:proofErr w:type="gramEnd"/>
      <w:r w:rsidRPr="00840B27">
        <w:rPr>
          <w:sz w:val="14"/>
          <w:szCs w:val="14"/>
        </w:rPr>
        <w:t xml:space="preserve"> </w:t>
      </w:r>
    </w:p>
    <w:p w:rsidR="00840B27" w:rsidRPr="00840B27" w:rsidRDefault="00840B27" w:rsidP="00840B27">
      <w:pPr>
        <w:ind w:firstLine="284"/>
        <w:jc w:val="both"/>
        <w:rPr>
          <w:sz w:val="14"/>
          <w:szCs w:val="14"/>
        </w:rPr>
      </w:pPr>
      <w:r w:rsidRPr="00840B27">
        <w:rPr>
          <w:sz w:val="14"/>
          <w:szCs w:val="14"/>
        </w:rPr>
        <w:t>«523,00000».</w:t>
      </w:r>
    </w:p>
    <w:p w:rsidR="00840B27" w:rsidRPr="00840B27" w:rsidRDefault="00840B27" w:rsidP="00840B27">
      <w:pPr>
        <w:ind w:firstLine="284"/>
        <w:jc w:val="both"/>
        <w:rPr>
          <w:sz w:val="14"/>
          <w:szCs w:val="14"/>
        </w:rPr>
      </w:pPr>
      <w:r w:rsidRPr="00840B27">
        <w:rPr>
          <w:sz w:val="14"/>
          <w:szCs w:val="14"/>
        </w:rPr>
        <w:t>1.3. Внести изменения в Мероприятия муниципальной программы:</w:t>
      </w:r>
    </w:p>
    <w:p w:rsidR="00840B27" w:rsidRPr="00840B27" w:rsidRDefault="00840B27" w:rsidP="00840B27">
      <w:pPr>
        <w:ind w:firstLine="284"/>
        <w:jc w:val="both"/>
        <w:rPr>
          <w:sz w:val="14"/>
          <w:szCs w:val="14"/>
        </w:rPr>
      </w:pPr>
      <w:r w:rsidRPr="00840B27">
        <w:rPr>
          <w:sz w:val="14"/>
          <w:szCs w:val="14"/>
        </w:rPr>
        <w:t>1.3.1. заменить в строке 4.1. графе 2023 цифру «20,00000» на «13,00000»;</w:t>
      </w:r>
    </w:p>
    <w:p w:rsidR="00840B27" w:rsidRPr="00840B27" w:rsidRDefault="00840B27" w:rsidP="00840B27">
      <w:pPr>
        <w:ind w:firstLine="284"/>
        <w:jc w:val="both"/>
        <w:rPr>
          <w:sz w:val="14"/>
          <w:szCs w:val="14"/>
        </w:rPr>
      </w:pPr>
      <w:r w:rsidRPr="00840B27">
        <w:rPr>
          <w:sz w:val="14"/>
          <w:szCs w:val="14"/>
        </w:rPr>
        <w:t>в строке «Итого по программе» графе 2023 цифру «20,00000» на  «13,00000».</w:t>
      </w:r>
    </w:p>
    <w:p w:rsidR="00840B27" w:rsidRPr="00840B27" w:rsidRDefault="00840B27" w:rsidP="00840B27">
      <w:pPr>
        <w:ind w:firstLine="284"/>
        <w:jc w:val="both"/>
        <w:rPr>
          <w:sz w:val="14"/>
          <w:szCs w:val="14"/>
        </w:rPr>
      </w:pPr>
      <w:r w:rsidRPr="00840B27">
        <w:rPr>
          <w:sz w:val="14"/>
          <w:szCs w:val="14"/>
        </w:rPr>
        <w:t>1.4.Внести изменения в подпрограмму «Обеспечение общих условий функционирования отраслей сельского хозяйства» (далее-подпрограмма):</w:t>
      </w:r>
    </w:p>
    <w:p w:rsidR="00840B27" w:rsidRPr="00840B27" w:rsidRDefault="00840B27" w:rsidP="00840B27">
      <w:pPr>
        <w:ind w:firstLine="284"/>
        <w:jc w:val="both"/>
        <w:rPr>
          <w:sz w:val="14"/>
          <w:szCs w:val="14"/>
        </w:rPr>
      </w:pPr>
      <w:r w:rsidRPr="00840B27">
        <w:rPr>
          <w:sz w:val="14"/>
          <w:szCs w:val="14"/>
        </w:rPr>
        <w:t>1.4.1. заменить в разделе 2 Паспорта подпрограммы:</w:t>
      </w:r>
    </w:p>
    <w:p w:rsidR="00840B27" w:rsidRPr="00840B27" w:rsidRDefault="00840B27" w:rsidP="00840B27">
      <w:pPr>
        <w:ind w:firstLine="284"/>
        <w:jc w:val="both"/>
        <w:rPr>
          <w:sz w:val="14"/>
          <w:szCs w:val="14"/>
        </w:rPr>
      </w:pPr>
      <w:r w:rsidRPr="00840B27">
        <w:rPr>
          <w:sz w:val="14"/>
          <w:szCs w:val="14"/>
        </w:rPr>
        <w:t>в графе 5 строки 1.1. цифру «1» на «0»;</w:t>
      </w:r>
    </w:p>
    <w:p w:rsidR="00840B27" w:rsidRPr="00840B27" w:rsidRDefault="00840B27" w:rsidP="00840B27">
      <w:pPr>
        <w:ind w:firstLine="284"/>
        <w:jc w:val="both"/>
        <w:rPr>
          <w:sz w:val="14"/>
          <w:szCs w:val="14"/>
        </w:rPr>
      </w:pPr>
      <w:r w:rsidRPr="00840B27">
        <w:rPr>
          <w:sz w:val="14"/>
          <w:szCs w:val="14"/>
        </w:rPr>
        <w:t>1.4.2. заменить в разделе 4 Паспорта подпрограммы:</w:t>
      </w:r>
    </w:p>
    <w:p w:rsidR="00840B27" w:rsidRPr="00840B27" w:rsidRDefault="00840B27" w:rsidP="00840B27">
      <w:pPr>
        <w:ind w:firstLine="284"/>
        <w:jc w:val="both"/>
        <w:rPr>
          <w:sz w:val="14"/>
          <w:szCs w:val="14"/>
        </w:rPr>
      </w:pPr>
      <w:r w:rsidRPr="00840B27">
        <w:rPr>
          <w:sz w:val="14"/>
          <w:szCs w:val="14"/>
        </w:rPr>
        <w:t>в графе 4 строки 2023 цифру «20,00000» на «13,00000»;</w:t>
      </w:r>
    </w:p>
    <w:p w:rsidR="00840B27" w:rsidRPr="00840B27" w:rsidRDefault="00840B27" w:rsidP="00840B27">
      <w:pPr>
        <w:ind w:firstLine="284"/>
        <w:jc w:val="both"/>
        <w:rPr>
          <w:sz w:val="14"/>
          <w:szCs w:val="14"/>
        </w:rPr>
      </w:pPr>
      <w:r w:rsidRPr="00840B27">
        <w:rPr>
          <w:sz w:val="14"/>
          <w:szCs w:val="14"/>
        </w:rPr>
        <w:t>в графе всего строки 2023 цифру «20,00000» на «13,00000»;</w:t>
      </w:r>
    </w:p>
    <w:p w:rsidR="00840B27" w:rsidRPr="00840B27" w:rsidRDefault="00840B27" w:rsidP="00840B27">
      <w:pPr>
        <w:ind w:firstLine="284"/>
        <w:jc w:val="both"/>
        <w:rPr>
          <w:sz w:val="14"/>
          <w:szCs w:val="14"/>
        </w:rPr>
      </w:pPr>
      <w:r w:rsidRPr="00840B27">
        <w:rPr>
          <w:sz w:val="14"/>
          <w:szCs w:val="14"/>
        </w:rPr>
        <w:t>в графе 4 строки</w:t>
      </w:r>
      <w:proofErr w:type="gramStart"/>
      <w:r w:rsidRPr="00840B27">
        <w:rPr>
          <w:sz w:val="14"/>
          <w:szCs w:val="14"/>
        </w:rPr>
        <w:t xml:space="preserve"> В</w:t>
      </w:r>
      <w:proofErr w:type="gramEnd"/>
      <w:r w:rsidRPr="00840B27">
        <w:rPr>
          <w:sz w:val="14"/>
          <w:szCs w:val="14"/>
        </w:rPr>
        <w:t>сего цифру «530,00000» на «523,00000»;</w:t>
      </w:r>
    </w:p>
    <w:p w:rsidR="00840B27" w:rsidRPr="00840B27" w:rsidRDefault="00840B27" w:rsidP="00840B27">
      <w:pPr>
        <w:ind w:firstLine="284"/>
        <w:jc w:val="both"/>
        <w:rPr>
          <w:sz w:val="14"/>
          <w:szCs w:val="14"/>
        </w:rPr>
      </w:pPr>
      <w:r w:rsidRPr="00840B27">
        <w:rPr>
          <w:sz w:val="14"/>
          <w:szCs w:val="14"/>
        </w:rPr>
        <w:t>в графе 6 строки</w:t>
      </w:r>
      <w:proofErr w:type="gramStart"/>
      <w:r w:rsidRPr="00840B27">
        <w:rPr>
          <w:sz w:val="14"/>
          <w:szCs w:val="14"/>
        </w:rPr>
        <w:t xml:space="preserve"> В</w:t>
      </w:r>
      <w:proofErr w:type="gramEnd"/>
      <w:r w:rsidRPr="00840B27">
        <w:rPr>
          <w:sz w:val="14"/>
          <w:szCs w:val="14"/>
        </w:rPr>
        <w:t>сего цифру «530,00000» на «523,00000».</w:t>
      </w:r>
    </w:p>
    <w:p w:rsidR="00840B27" w:rsidRPr="00840B27" w:rsidRDefault="00840B27" w:rsidP="00840B27">
      <w:pPr>
        <w:ind w:firstLine="284"/>
        <w:jc w:val="both"/>
        <w:rPr>
          <w:sz w:val="14"/>
          <w:szCs w:val="14"/>
        </w:rPr>
      </w:pPr>
      <w:r w:rsidRPr="00840B27">
        <w:rPr>
          <w:sz w:val="14"/>
          <w:szCs w:val="14"/>
        </w:rPr>
        <w:t>1.5. Заменить в мероприятиях подпрограммы:</w:t>
      </w:r>
    </w:p>
    <w:p w:rsidR="00840B27" w:rsidRPr="00840B27" w:rsidRDefault="00840B27" w:rsidP="00840B27">
      <w:pPr>
        <w:ind w:firstLine="284"/>
        <w:jc w:val="both"/>
        <w:rPr>
          <w:sz w:val="14"/>
          <w:szCs w:val="14"/>
        </w:rPr>
      </w:pPr>
      <w:r w:rsidRPr="00840B27">
        <w:rPr>
          <w:sz w:val="14"/>
          <w:szCs w:val="14"/>
        </w:rPr>
        <w:t>в строке 1.2. графе 2023 цифру «20,00000» на цифру «13,00000»;</w:t>
      </w:r>
    </w:p>
    <w:p w:rsidR="00840B27" w:rsidRPr="00840B27" w:rsidRDefault="00840B27" w:rsidP="00840B27">
      <w:pPr>
        <w:ind w:firstLine="284"/>
        <w:jc w:val="both"/>
        <w:rPr>
          <w:sz w:val="14"/>
          <w:szCs w:val="14"/>
        </w:rPr>
      </w:pPr>
      <w:r w:rsidRPr="00840B27">
        <w:rPr>
          <w:sz w:val="14"/>
          <w:szCs w:val="14"/>
        </w:rPr>
        <w:t>в строке «Итого по подпрограмме» цифру «20,00000» на «13,00000».</w:t>
      </w:r>
    </w:p>
    <w:p w:rsidR="00840B27" w:rsidRPr="00840B27" w:rsidRDefault="00840B27" w:rsidP="00840B27">
      <w:pPr>
        <w:ind w:firstLine="284"/>
        <w:jc w:val="both"/>
        <w:rPr>
          <w:sz w:val="14"/>
          <w:szCs w:val="14"/>
        </w:rPr>
      </w:pPr>
      <w:r w:rsidRPr="00840B27">
        <w:rPr>
          <w:sz w:val="14"/>
          <w:szCs w:val="14"/>
        </w:rPr>
        <w:t>2. Настоящее постановление вступает в силу после его официального опубликования.</w:t>
      </w:r>
    </w:p>
    <w:p w:rsidR="00840B27" w:rsidRPr="00840B27" w:rsidRDefault="00840B27" w:rsidP="00840B27">
      <w:pPr>
        <w:ind w:firstLine="284"/>
        <w:jc w:val="both"/>
        <w:rPr>
          <w:sz w:val="14"/>
          <w:szCs w:val="14"/>
        </w:rPr>
      </w:pPr>
      <w:r w:rsidRPr="00840B27">
        <w:rPr>
          <w:sz w:val="14"/>
          <w:szCs w:val="14"/>
        </w:rPr>
        <w:t xml:space="preserve">3.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840B27" w:rsidRPr="00840B27" w:rsidRDefault="00840B27" w:rsidP="00840B27">
      <w:pPr>
        <w:jc w:val="center"/>
        <w:rPr>
          <w:sz w:val="14"/>
          <w:szCs w:val="14"/>
        </w:rPr>
      </w:pPr>
    </w:p>
    <w:p w:rsidR="00840B27" w:rsidRPr="00840B27" w:rsidRDefault="00840B27" w:rsidP="00840B27">
      <w:pPr>
        <w:jc w:val="center"/>
        <w:rPr>
          <w:b/>
          <w:sz w:val="14"/>
          <w:szCs w:val="14"/>
        </w:rPr>
      </w:pPr>
    </w:p>
    <w:p w:rsidR="00840B27" w:rsidRDefault="00840B27" w:rsidP="00840B27">
      <w:pPr>
        <w:rPr>
          <w:sz w:val="14"/>
          <w:szCs w:val="14"/>
        </w:rPr>
      </w:pPr>
      <w:r w:rsidRPr="00840B27">
        <w:rPr>
          <w:b/>
          <w:sz w:val="14"/>
          <w:szCs w:val="14"/>
        </w:rPr>
        <w:t>Глава муниципального округа   М.В. Тимофеев</w:t>
      </w:r>
    </w:p>
    <w:p w:rsidR="00840B27" w:rsidRDefault="00840B27" w:rsidP="00440572">
      <w:pPr>
        <w:jc w:val="center"/>
        <w:rPr>
          <w:sz w:val="14"/>
          <w:szCs w:val="14"/>
        </w:rPr>
      </w:pPr>
    </w:p>
    <w:p w:rsidR="00840B27" w:rsidRDefault="00840B27" w:rsidP="00440572">
      <w:pPr>
        <w:jc w:val="center"/>
        <w:rPr>
          <w:sz w:val="14"/>
          <w:szCs w:val="14"/>
        </w:rPr>
      </w:pPr>
    </w:p>
    <w:p w:rsidR="00840B27" w:rsidRDefault="00840B27" w:rsidP="00440572">
      <w:pPr>
        <w:jc w:val="center"/>
        <w:rPr>
          <w:sz w:val="14"/>
          <w:szCs w:val="14"/>
        </w:rPr>
      </w:pPr>
    </w:p>
    <w:p w:rsidR="00840B27" w:rsidRDefault="00840B27" w:rsidP="00440572">
      <w:pPr>
        <w:jc w:val="center"/>
        <w:rPr>
          <w:sz w:val="14"/>
          <w:szCs w:val="14"/>
        </w:rPr>
      </w:pPr>
    </w:p>
    <w:p w:rsidR="00840B27" w:rsidRDefault="00840B27" w:rsidP="00440572">
      <w:pPr>
        <w:jc w:val="center"/>
        <w:rPr>
          <w:sz w:val="14"/>
          <w:szCs w:val="14"/>
        </w:rPr>
      </w:pPr>
    </w:p>
    <w:p w:rsidR="00840B27" w:rsidRDefault="00840B27" w:rsidP="00440572">
      <w:pPr>
        <w:jc w:val="center"/>
        <w:rPr>
          <w:sz w:val="14"/>
          <w:szCs w:val="14"/>
        </w:rPr>
      </w:pPr>
    </w:p>
    <w:p w:rsidR="00840B27" w:rsidRDefault="00840B27" w:rsidP="00440572">
      <w:pPr>
        <w:jc w:val="center"/>
        <w:rPr>
          <w:sz w:val="14"/>
          <w:szCs w:val="14"/>
        </w:rPr>
      </w:pPr>
    </w:p>
    <w:p w:rsidR="00840B27" w:rsidRDefault="00840B27" w:rsidP="00440572">
      <w:pPr>
        <w:jc w:val="center"/>
        <w:rPr>
          <w:sz w:val="14"/>
          <w:szCs w:val="14"/>
        </w:rPr>
      </w:pPr>
    </w:p>
    <w:p w:rsidR="00840B27" w:rsidRPr="00260B9C" w:rsidRDefault="00840B27" w:rsidP="00840B27">
      <w:pPr>
        <w:jc w:val="center"/>
        <w:rPr>
          <w:b/>
          <w:sz w:val="14"/>
          <w:szCs w:val="14"/>
        </w:rPr>
      </w:pPr>
      <w:r w:rsidRPr="00260B9C">
        <w:rPr>
          <w:b/>
          <w:sz w:val="14"/>
          <w:szCs w:val="14"/>
        </w:rPr>
        <w:lastRenderedPageBreak/>
        <w:t>ПОСТАНОВЛЕНИЕ</w:t>
      </w:r>
    </w:p>
    <w:p w:rsidR="00840B27" w:rsidRPr="00260B9C" w:rsidRDefault="00840B27" w:rsidP="00840B27">
      <w:pPr>
        <w:jc w:val="center"/>
        <w:rPr>
          <w:sz w:val="14"/>
          <w:szCs w:val="14"/>
        </w:rPr>
      </w:pPr>
      <w:r w:rsidRPr="00260B9C">
        <w:rPr>
          <w:sz w:val="14"/>
          <w:szCs w:val="14"/>
        </w:rPr>
        <w:t>Администрации муниципального округа</w:t>
      </w:r>
    </w:p>
    <w:p w:rsidR="00840B27" w:rsidRPr="00260B9C" w:rsidRDefault="00840B27" w:rsidP="00840B27">
      <w:pPr>
        <w:jc w:val="center"/>
        <w:rPr>
          <w:b/>
          <w:sz w:val="14"/>
          <w:szCs w:val="14"/>
        </w:rPr>
      </w:pPr>
      <w:r w:rsidRPr="00260B9C">
        <w:rPr>
          <w:b/>
          <w:sz w:val="14"/>
          <w:szCs w:val="14"/>
        </w:rPr>
        <w:t xml:space="preserve">  </w:t>
      </w:r>
    </w:p>
    <w:p w:rsidR="00840B27" w:rsidRPr="00260B9C" w:rsidRDefault="00840B27" w:rsidP="00840B27">
      <w:pPr>
        <w:jc w:val="center"/>
        <w:rPr>
          <w:sz w:val="14"/>
          <w:szCs w:val="14"/>
        </w:rPr>
      </w:pPr>
      <w:r>
        <w:rPr>
          <w:sz w:val="14"/>
          <w:szCs w:val="14"/>
        </w:rPr>
        <w:t>от 13.11.2023 № 2108</w:t>
      </w:r>
    </w:p>
    <w:p w:rsidR="00840B27" w:rsidRDefault="00840B27" w:rsidP="00840B27">
      <w:pPr>
        <w:jc w:val="center"/>
        <w:rPr>
          <w:sz w:val="14"/>
          <w:szCs w:val="14"/>
        </w:rPr>
      </w:pPr>
      <w:r w:rsidRPr="00260B9C">
        <w:rPr>
          <w:sz w:val="14"/>
          <w:szCs w:val="14"/>
        </w:rPr>
        <w:t>г. Сольцы</w:t>
      </w:r>
    </w:p>
    <w:p w:rsidR="00840B27" w:rsidRDefault="00840B27" w:rsidP="00840B27">
      <w:pPr>
        <w:jc w:val="center"/>
        <w:rPr>
          <w:sz w:val="14"/>
          <w:szCs w:val="14"/>
        </w:rPr>
      </w:pPr>
    </w:p>
    <w:p w:rsidR="00840B27" w:rsidRPr="003D4807" w:rsidRDefault="00840B27" w:rsidP="00840B27">
      <w:pPr>
        <w:jc w:val="center"/>
        <w:rPr>
          <w:b/>
          <w:sz w:val="14"/>
          <w:szCs w:val="14"/>
        </w:rPr>
      </w:pPr>
      <w:r w:rsidRPr="003D4807">
        <w:rPr>
          <w:b/>
          <w:sz w:val="14"/>
          <w:szCs w:val="14"/>
        </w:rPr>
        <w:t>О внесении изменений в муниципальную программу Солецкого</w:t>
      </w:r>
    </w:p>
    <w:p w:rsidR="00840B27" w:rsidRPr="003D4807" w:rsidRDefault="00840B27" w:rsidP="00840B27">
      <w:pPr>
        <w:jc w:val="center"/>
        <w:rPr>
          <w:b/>
          <w:sz w:val="14"/>
          <w:szCs w:val="14"/>
        </w:rPr>
      </w:pPr>
      <w:r w:rsidRPr="003D4807">
        <w:rPr>
          <w:b/>
          <w:sz w:val="14"/>
          <w:szCs w:val="14"/>
        </w:rPr>
        <w:t xml:space="preserve">муниципального округа «Комплексное развитие </w:t>
      </w:r>
      <w:proofErr w:type="gramStart"/>
      <w:r w:rsidRPr="003D4807">
        <w:rPr>
          <w:b/>
          <w:sz w:val="14"/>
          <w:szCs w:val="14"/>
        </w:rPr>
        <w:t>сельских</w:t>
      </w:r>
      <w:proofErr w:type="gramEnd"/>
    </w:p>
    <w:p w:rsidR="00840B27" w:rsidRPr="003D4807" w:rsidRDefault="00840B27" w:rsidP="00840B27">
      <w:pPr>
        <w:jc w:val="center"/>
        <w:rPr>
          <w:b/>
          <w:sz w:val="14"/>
          <w:szCs w:val="14"/>
        </w:rPr>
      </w:pPr>
      <w:r w:rsidRPr="003D4807">
        <w:rPr>
          <w:b/>
          <w:sz w:val="14"/>
          <w:szCs w:val="14"/>
        </w:rPr>
        <w:t>территорий Солецкого муниципального округа»</w:t>
      </w:r>
    </w:p>
    <w:p w:rsidR="00840B27" w:rsidRPr="003D4807" w:rsidRDefault="00840B27" w:rsidP="00840B27">
      <w:pPr>
        <w:jc w:val="center"/>
        <w:rPr>
          <w:sz w:val="14"/>
          <w:szCs w:val="14"/>
        </w:rPr>
      </w:pPr>
    </w:p>
    <w:p w:rsidR="00840B27" w:rsidRPr="003D4807" w:rsidRDefault="00840B27" w:rsidP="00840B27">
      <w:pPr>
        <w:ind w:firstLine="284"/>
        <w:jc w:val="both"/>
        <w:outlineLvl w:val="0"/>
        <w:rPr>
          <w:sz w:val="14"/>
          <w:szCs w:val="14"/>
        </w:rPr>
      </w:pPr>
      <w:r w:rsidRPr="003D4807">
        <w:rPr>
          <w:sz w:val="14"/>
          <w:szCs w:val="14"/>
        </w:rPr>
        <w:t xml:space="preserve">В соответствии со статьёй 179 Бюджетного кодекса Российской Федерации, Порядком принятия решений о разработке муниципальных программ Солецкого муниципального округа их формирования и реализации, утверждённым постановлением Администрации муниципального округа от 29.01. 2021 № 142 (в редакции постановления от 11.05.2022 № 838), </w:t>
      </w:r>
      <w:r w:rsidRPr="003D4807">
        <w:rPr>
          <w:color w:val="000000"/>
          <w:sz w:val="14"/>
          <w:szCs w:val="14"/>
        </w:rPr>
        <w:t xml:space="preserve">Администрация Солецкого муниципального округа </w:t>
      </w:r>
      <w:r w:rsidRPr="003D4807">
        <w:rPr>
          <w:b/>
          <w:sz w:val="14"/>
          <w:szCs w:val="14"/>
        </w:rPr>
        <w:t>ПОСТАНОВЛЯЕТ:</w:t>
      </w:r>
    </w:p>
    <w:p w:rsidR="00840B27" w:rsidRPr="003D4807" w:rsidRDefault="00840B27" w:rsidP="00840B27">
      <w:pPr>
        <w:ind w:firstLine="284"/>
        <w:jc w:val="both"/>
        <w:rPr>
          <w:sz w:val="14"/>
          <w:szCs w:val="14"/>
        </w:rPr>
      </w:pPr>
      <w:r w:rsidRPr="003D4807">
        <w:rPr>
          <w:sz w:val="14"/>
          <w:szCs w:val="14"/>
        </w:rPr>
        <w:t>1. Внести изменения в муниципальную программу Солецкого муниципального округа «Комплексное развитие сельских территорий Солецкого муниципального округа», утверждённую постановлением Администрации муниципального округа от 29.01. 2021 № 150 (в редакции постановлений от 31.01.2022 № 183; от 10.04.2023 № 536; от 27.07.2023 № 1286) (далее Программа).</w:t>
      </w:r>
    </w:p>
    <w:p w:rsidR="00840B27" w:rsidRPr="003D4807" w:rsidRDefault="00840B27" w:rsidP="00840B27">
      <w:pPr>
        <w:ind w:firstLine="284"/>
        <w:jc w:val="both"/>
        <w:rPr>
          <w:sz w:val="14"/>
          <w:szCs w:val="14"/>
        </w:rPr>
      </w:pPr>
      <w:r w:rsidRPr="003D4807">
        <w:rPr>
          <w:sz w:val="14"/>
          <w:szCs w:val="14"/>
        </w:rPr>
        <w:t>1.1.Заменить:</w:t>
      </w:r>
    </w:p>
    <w:p w:rsidR="00840B27" w:rsidRPr="003D4807" w:rsidRDefault="00840B27" w:rsidP="00840B27">
      <w:pPr>
        <w:ind w:firstLine="284"/>
        <w:jc w:val="both"/>
        <w:rPr>
          <w:sz w:val="14"/>
          <w:szCs w:val="14"/>
        </w:rPr>
      </w:pPr>
      <w:r w:rsidRPr="003D4807">
        <w:rPr>
          <w:sz w:val="14"/>
          <w:szCs w:val="14"/>
        </w:rPr>
        <w:t>1.1.1. в разделе 4 паспорта Программы:</w:t>
      </w:r>
    </w:p>
    <w:p w:rsidR="00840B27" w:rsidRPr="003D4807" w:rsidRDefault="00840B27" w:rsidP="00840B27">
      <w:pPr>
        <w:ind w:firstLine="284"/>
        <w:jc w:val="both"/>
        <w:rPr>
          <w:sz w:val="14"/>
          <w:szCs w:val="14"/>
        </w:rPr>
      </w:pPr>
      <w:r w:rsidRPr="003D4807">
        <w:rPr>
          <w:sz w:val="14"/>
          <w:szCs w:val="14"/>
        </w:rPr>
        <w:t>в графе 5 строки 2.1.3. цифру «2» на символ «</w:t>
      </w:r>
      <w:proofErr w:type="gramStart"/>
      <w:r w:rsidRPr="003D4807">
        <w:rPr>
          <w:sz w:val="14"/>
          <w:szCs w:val="14"/>
        </w:rPr>
        <w:t>-»</w:t>
      </w:r>
      <w:proofErr w:type="gramEnd"/>
      <w:r w:rsidRPr="003D4807">
        <w:rPr>
          <w:sz w:val="14"/>
          <w:szCs w:val="14"/>
        </w:rPr>
        <w:t>;</w:t>
      </w:r>
    </w:p>
    <w:p w:rsidR="00840B27" w:rsidRPr="003D4807" w:rsidRDefault="00840B27" w:rsidP="00840B27">
      <w:pPr>
        <w:ind w:firstLine="284"/>
        <w:jc w:val="both"/>
        <w:rPr>
          <w:sz w:val="14"/>
          <w:szCs w:val="14"/>
        </w:rPr>
      </w:pPr>
      <w:r w:rsidRPr="003D4807">
        <w:rPr>
          <w:sz w:val="14"/>
          <w:szCs w:val="14"/>
        </w:rPr>
        <w:t>2. Настоящее постановление вступает в силу после официального опубликования.</w:t>
      </w:r>
    </w:p>
    <w:p w:rsidR="00840B27" w:rsidRPr="003D4807" w:rsidRDefault="00840B27" w:rsidP="00840B27">
      <w:pPr>
        <w:ind w:firstLine="284"/>
        <w:jc w:val="both"/>
        <w:rPr>
          <w:sz w:val="14"/>
          <w:szCs w:val="14"/>
        </w:rPr>
      </w:pPr>
      <w:r w:rsidRPr="003D4807">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840B27" w:rsidRPr="003D4807" w:rsidRDefault="00840B27" w:rsidP="00840B27">
      <w:pPr>
        <w:rPr>
          <w:sz w:val="14"/>
          <w:szCs w:val="14"/>
        </w:rPr>
      </w:pPr>
    </w:p>
    <w:p w:rsidR="00840B27" w:rsidRPr="003D4807" w:rsidRDefault="00840B27" w:rsidP="00840B27">
      <w:pPr>
        <w:autoSpaceDE w:val="0"/>
        <w:rPr>
          <w:b/>
          <w:sz w:val="14"/>
          <w:szCs w:val="14"/>
        </w:rPr>
      </w:pPr>
    </w:p>
    <w:p w:rsidR="00840B27" w:rsidRPr="003D4807" w:rsidRDefault="00840B27" w:rsidP="00840B27">
      <w:pPr>
        <w:suppressAutoHyphens/>
        <w:rPr>
          <w:b/>
          <w:sz w:val="14"/>
          <w:szCs w:val="14"/>
        </w:rPr>
      </w:pPr>
      <w:r w:rsidRPr="003D4807">
        <w:rPr>
          <w:b/>
          <w:sz w:val="14"/>
          <w:szCs w:val="14"/>
        </w:rPr>
        <w:t>Глава муниципального округа   М.В. Тимофеев</w:t>
      </w:r>
    </w:p>
    <w:p w:rsidR="00840B27" w:rsidRPr="003D4807" w:rsidRDefault="00840B27" w:rsidP="00840B27">
      <w:pPr>
        <w:suppressAutoHyphens/>
        <w:rPr>
          <w:b/>
          <w:sz w:val="14"/>
          <w:szCs w:val="14"/>
        </w:rPr>
      </w:pPr>
    </w:p>
    <w:tbl>
      <w:tblPr>
        <w:tblStyle w:val="64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2943"/>
      </w:tblGrid>
      <w:tr w:rsidR="00840B27" w:rsidRPr="003D4807" w:rsidTr="00840B27">
        <w:tc>
          <w:tcPr>
            <w:tcW w:w="2376" w:type="dxa"/>
          </w:tcPr>
          <w:p w:rsidR="00840B27" w:rsidRPr="003D4807" w:rsidRDefault="00840B27" w:rsidP="00840B27">
            <w:pPr>
              <w:jc w:val="both"/>
              <w:rPr>
                <w:rFonts w:eastAsia="Calibri"/>
                <w:sz w:val="14"/>
                <w:szCs w:val="14"/>
              </w:rPr>
            </w:pPr>
          </w:p>
        </w:tc>
        <w:tc>
          <w:tcPr>
            <w:tcW w:w="2943" w:type="dxa"/>
            <w:hideMark/>
          </w:tcPr>
          <w:p w:rsidR="00840B27" w:rsidRPr="003D4807" w:rsidRDefault="00840B27" w:rsidP="00840B27">
            <w:pPr>
              <w:rPr>
                <w:rFonts w:eastAsia="Calibri"/>
                <w:sz w:val="14"/>
                <w:szCs w:val="14"/>
              </w:rPr>
            </w:pPr>
          </w:p>
          <w:p w:rsidR="00840B27" w:rsidRPr="003D4807" w:rsidRDefault="00840B27" w:rsidP="00840B27">
            <w:pPr>
              <w:jc w:val="right"/>
              <w:rPr>
                <w:rFonts w:eastAsia="Calibri"/>
                <w:sz w:val="14"/>
                <w:szCs w:val="14"/>
              </w:rPr>
            </w:pPr>
            <w:r w:rsidRPr="003D4807">
              <w:rPr>
                <w:rFonts w:eastAsia="Calibri"/>
                <w:sz w:val="14"/>
                <w:szCs w:val="14"/>
              </w:rPr>
              <w:t>Утверждена</w:t>
            </w:r>
          </w:p>
          <w:p w:rsidR="00840B27" w:rsidRPr="003D4807" w:rsidRDefault="00840B27" w:rsidP="00840B27">
            <w:pPr>
              <w:jc w:val="right"/>
              <w:rPr>
                <w:rFonts w:eastAsia="Calibri"/>
                <w:sz w:val="14"/>
                <w:szCs w:val="14"/>
              </w:rPr>
            </w:pPr>
            <w:r w:rsidRPr="003D4807">
              <w:rPr>
                <w:rFonts w:eastAsia="Calibri"/>
                <w:sz w:val="14"/>
                <w:szCs w:val="14"/>
              </w:rPr>
              <w:t xml:space="preserve">постановлением Администрации муниципального округа </w:t>
            </w:r>
          </w:p>
          <w:p w:rsidR="00840B27" w:rsidRPr="003D4807" w:rsidRDefault="00840B27" w:rsidP="00840B27">
            <w:pPr>
              <w:jc w:val="right"/>
              <w:rPr>
                <w:rFonts w:eastAsia="Calibri"/>
                <w:sz w:val="14"/>
                <w:szCs w:val="14"/>
              </w:rPr>
            </w:pPr>
            <w:r w:rsidRPr="003D4807">
              <w:rPr>
                <w:rFonts w:eastAsia="Calibri"/>
                <w:sz w:val="14"/>
                <w:szCs w:val="14"/>
              </w:rPr>
              <w:t>от 13.11. 2023  № 2108</w:t>
            </w:r>
          </w:p>
          <w:p w:rsidR="00840B27" w:rsidRPr="003D4807" w:rsidRDefault="00840B27" w:rsidP="00840B27">
            <w:pPr>
              <w:jc w:val="both"/>
              <w:rPr>
                <w:rFonts w:eastAsia="Calibri"/>
                <w:sz w:val="14"/>
                <w:szCs w:val="14"/>
              </w:rPr>
            </w:pPr>
          </w:p>
        </w:tc>
      </w:tr>
    </w:tbl>
    <w:p w:rsidR="00840B27" w:rsidRPr="003D4807" w:rsidRDefault="00840B27" w:rsidP="00840B27">
      <w:pPr>
        <w:jc w:val="center"/>
        <w:rPr>
          <w:b/>
          <w:sz w:val="14"/>
          <w:szCs w:val="14"/>
        </w:rPr>
      </w:pPr>
      <w:r w:rsidRPr="003D4807">
        <w:rPr>
          <w:b/>
          <w:sz w:val="14"/>
          <w:szCs w:val="14"/>
        </w:rPr>
        <w:t>Паспорт муниципальной программы</w:t>
      </w:r>
    </w:p>
    <w:p w:rsidR="00840B27" w:rsidRPr="003D4807" w:rsidRDefault="00840B27" w:rsidP="00840B27">
      <w:pPr>
        <w:jc w:val="center"/>
        <w:rPr>
          <w:b/>
          <w:sz w:val="14"/>
          <w:szCs w:val="14"/>
        </w:rPr>
      </w:pPr>
      <w:r w:rsidRPr="003D4807">
        <w:rPr>
          <w:b/>
          <w:sz w:val="14"/>
          <w:szCs w:val="14"/>
        </w:rPr>
        <w:t>Солецкого муниципального округа «Комплексное развитие</w:t>
      </w:r>
    </w:p>
    <w:p w:rsidR="00840B27" w:rsidRPr="003D4807" w:rsidRDefault="00840B27" w:rsidP="00840B27">
      <w:pPr>
        <w:jc w:val="center"/>
        <w:rPr>
          <w:b/>
          <w:sz w:val="14"/>
          <w:szCs w:val="14"/>
        </w:rPr>
      </w:pPr>
      <w:r w:rsidRPr="003D4807">
        <w:rPr>
          <w:b/>
          <w:sz w:val="14"/>
          <w:szCs w:val="14"/>
        </w:rPr>
        <w:t>сельских территорий в Солецком муниципальном округе»</w:t>
      </w:r>
    </w:p>
    <w:p w:rsidR="00840B27" w:rsidRPr="003D4807" w:rsidRDefault="00840B27" w:rsidP="00840B27">
      <w:pPr>
        <w:jc w:val="center"/>
        <w:rPr>
          <w:b/>
          <w:sz w:val="14"/>
          <w:szCs w:val="14"/>
        </w:rPr>
      </w:pPr>
      <w:r w:rsidRPr="003D4807">
        <w:rPr>
          <w:b/>
          <w:sz w:val="14"/>
          <w:szCs w:val="14"/>
        </w:rPr>
        <w:t>(далее муниципальная программа)</w:t>
      </w:r>
    </w:p>
    <w:p w:rsidR="00840B27" w:rsidRPr="003D4807" w:rsidRDefault="00840B27" w:rsidP="00840B27">
      <w:pPr>
        <w:jc w:val="center"/>
        <w:rPr>
          <w:sz w:val="14"/>
          <w:szCs w:val="14"/>
        </w:rPr>
      </w:pPr>
    </w:p>
    <w:p w:rsidR="00840B27" w:rsidRPr="003D4807" w:rsidRDefault="00840B27" w:rsidP="00840B27">
      <w:pPr>
        <w:ind w:firstLine="284"/>
        <w:contextualSpacing/>
        <w:rPr>
          <w:b/>
          <w:sz w:val="14"/>
          <w:szCs w:val="14"/>
        </w:rPr>
      </w:pPr>
      <w:r w:rsidRPr="003D4807">
        <w:rPr>
          <w:b/>
          <w:sz w:val="14"/>
          <w:szCs w:val="14"/>
        </w:rPr>
        <w:t>1. Ответственный исполнитель муниципальной программы:</w:t>
      </w:r>
    </w:p>
    <w:p w:rsidR="00840B27" w:rsidRPr="003D4807" w:rsidRDefault="00840B27" w:rsidP="00840B27">
      <w:pPr>
        <w:ind w:firstLine="284"/>
        <w:rPr>
          <w:sz w:val="14"/>
          <w:szCs w:val="14"/>
        </w:rPr>
      </w:pPr>
      <w:r w:rsidRPr="003D4807">
        <w:rPr>
          <w:sz w:val="14"/>
          <w:szCs w:val="14"/>
        </w:rPr>
        <w:t>комитет по экономике, инвестициям и сельскому хозяйству Администрации муниципального округа (далее комитет).</w:t>
      </w:r>
    </w:p>
    <w:p w:rsidR="00840B27" w:rsidRPr="003D4807" w:rsidRDefault="00840B27" w:rsidP="00840B27">
      <w:pPr>
        <w:ind w:firstLine="284"/>
        <w:contextualSpacing/>
        <w:rPr>
          <w:b/>
          <w:sz w:val="14"/>
          <w:szCs w:val="14"/>
        </w:rPr>
      </w:pPr>
      <w:r w:rsidRPr="003D4807">
        <w:rPr>
          <w:b/>
          <w:sz w:val="14"/>
          <w:szCs w:val="14"/>
        </w:rPr>
        <w:t>2. Соисполнители муниципальной программы:</w:t>
      </w:r>
    </w:p>
    <w:p w:rsidR="00840B27" w:rsidRPr="003D4807" w:rsidRDefault="00840B27" w:rsidP="00840B27">
      <w:pPr>
        <w:ind w:firstLine="284"/>
        <w:rPr>
          <w:sz w:val="14"/>
          <w:szCs w:val="14"/>
        </w:rPr>
      </w:pPr>
      <w:r w:rsidRPr="003D4807">
        <w:rPr>
          <w:sz w:val="14"/>
          <w:szCs w:val="14"/>
        </w:rPr>
        <w:t>Комитет по управлению муниципальным имуществом,  градостроительной деятельности и благоустройства Администрации муниципального округа;</w:t>
      </w:r>
    </w:p>
    <w:p w:rsidR="00840B27" w:rsidRPr="003D4807" w:rsidRDefault="00840B27" w:rsidP="00840B27">
      <w:pPr>
        <w:ind w:firstLine="284"/>
        <w:rPr>
          <w:sz w:val="14"/>
          <w:szCs w:val="14"/>
        </w:rPr>
      </w:pPr>
      <w:r w:rsidRPr="003D4807">
        <w:rPr>
          <w:sz w:val="14"/>
          <w:szCs w:val="14"/>
        </w:rPr>
        <w:t>Выбитский территориальный отдел Администрации муниципального округа;</w:t>
      </w:r>
    </w:p>
    <w:p w:rsidR="00840B27" w:rsidRPr="003D4807" w:rsidRDefault="00840B27" w:rsidP="00840B27">
      <w:pPr>
        <w:ind w:firstLine="284"/>
        <w:rPr>
          <w:sz w:val="14"/>
          <w:szCs w:val="14"/>
        </w:rPr>
      </w:pPr>
      <w:r w:rsidRPr="003D4807">
        <w:rPr>
          <w:sz w:val="14"/>
          <w:szCs w:val="14"/>
        </w:rPr>
        <w:t>Горский территориальный отдел Администрации муниципального округа;</w:t>
      </w:r>
    </w:p>
    <w:p w:rsidR="00840B27" w:rsidRPr="003D4807" w:rsidRDefault="00840B27" w:rsidP="00840B27">
      <w:pPr>
        <w:ind w:firstLine="284"/>
        <w:rPr>
          <w:sz w:val="14"/>
          <w:szCs w:val="14"/>
        </w:rPr>
      </w:pPr>
      <w:r w:rsidRPr="003D4807">
        <w:rPr>
          <w:sz w:val="14"/>
          <w:szCs w:val="14"/>
        </w:rPr>
        <w:t>Дубровский территориальный отдел Администрации муниципального округа.</w:t>
      </w:r>
    </w:p>
    <w:p w:rsidR="00840B27" w:rsidRPr="003D4807" w:rsidRDefault="00840B27" w:rsidP="00840B27">
      <w:pPr>
        <w:suppressAutoHyphens/>
        <w:ind w:firstLine="284"/>
        <w:rPr>
          <w:b/>
          <w:sz w:val="14"/>
          <w:szCs w:val="14"/>
        </w:rPr>
      </w:pPr>
      <w:r w:rsidRPr="003D4807">
        <w:rPr>
          <w:b/>
          <w:sz w:val="14"/>
          <w:szCs w:val="14"/>
        </w:rPr>
        <w:t xml:space="preserve">3. Подпрограммы муниципальной программы: </w:t>
      </w:r>
    </w:p>
    <w:p w:rsidR="00840B27" w:rsidRPr="003D4807" w:rsidRDefault="00840B27" w:rsidP="00840B27">
      <w:pPr>
        <w:suppressAutoHyphens/>
        <w:ind w:firstLine="284"/>
        <w:rPr>
          <w:sz w:val="14"/>
          <w:szCs w:val="14"/>
        </w:rPr>
      </w:pPr>
      <w:r w:rsidRPr="003D4807">
        <w:rPr>
          <w:sz w:val="14"/>
          <w:szCs w:val="14"/>
        </w:rPr>
        <w:t>отсутствуют.</w:t>
      </w:r>
    </w:p>
    <w:p w:rsidR="00840B27" w:rsidRPr="003D4807" w:rsidRDefault="00840B27" w:rsidP="00840B27">
      <w:pPr>
        <w:ind w:firstLine="284"/>
        <w:contextualSpacing/>
        <w:rPr>
          <w:b/>
          <w:sz w:val="14"/>
          <w:szCs w:val="14"/>
        </w:rPr>
      </w:pPr>
      <w:r w:rsidRPr="003D4807">
        <w:rPr>
          <w:b/>
          <w:sz w:val="14"/>
          <w:szCs w:val="14"/>
        </w:rPr>
        <w:t>4. Цели, задачи и целевые показатели муниципальной программы:</w:t>
      </w:r>
    </w:p>
    <w:tbl>
      <w:tblPr>
        <w:tblStyle w:val="640"/>
        <w:tblW w:w="0" w:type="auto"/>
        <w:tblLook w:val="04A0" w:firstRow="1" w:lastRow="0" w:firstColumn="1" w:lastColumn="0" w:noHBand="0" w:noVBand="1"/>
      </w:tblPr>
      <w:tblGrid>
        <w:gridCol w:w="442"/>
        <w:gridCol w:w="2255"/>
        <w:gridCol w:w="437"/>
        <w:gridCol w:w="437"/>
        <w:gridCol w:w="437"/>
        <w:gridCol w:w="437"/>
        <w:gridCol w:w="437"/>
        <w:gridCol w:w="437"/>
      </w:tblGrid>
      <w:tr w:rsidR="00840B27" w:rsidRPr="00840B27" w:rsidTr="00A824F4">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 xml:space="preserve">№ </w:t>
            </w:r>
          </w:p>
          <w:p w:rsidR="00840B27" w:rsidRPr="00840B27" w:rsidRDefault="00840B27" w:rsidP="00A824F4">
            <w:pPr>
              <w:rPr>
                <w:rFonts w:eastAsia="Calibri"/>
                <w:sz w:val="10"/>
                <w:szCs w:val="14"/>
              </w:rPr>
            </w:pPr>
            <w:proofErr w:type="gramStart"/>
            <w:r w:rsidRPr="00840B27">
              <w:rPr>
                <w:rFonts w:eastAsia="Calibri"/>
                <w:sz w:val="10"/>
                <w:szCs w:val="14"/>
              </w:rPr>
              <w:t>п</w:t>
            </w:r>
            <w:proofErr w:type="gramEnd"/>
            <w:r w:rsidRPr="00840B27">
              <w:rPr>
                <w:rFonts w:eastAsia="Calibri"/>
                <w:sz w:val="10"/>
                <w:szCs w:val="14"/>
              </w:rPr>
              <w:t>/п</w:t>
            </w:r>
          </w:p>
        </w:tc>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Цели, задачи муниципальной программы, наименование и единица измерения целевого показателя</w:t>
            </w:r>
          </w:p>
        </w:tc>
        <w:tc>
          <w:tcPr>
            <w:tcW w:w="0" w:type="auto"/>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Значение целевого показателя по годам</w:t>
            </w:r>
          </w:p>
        </w:tc>
      </w:tr>
      <w:tr w:rsidR="00840B27" w:rsidRPr="00840B27" w:rsidTr="00A824F4">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rFonts w:eastAsia="Calibri"/>
                <w:sz w:val="10"/>
                <w:szCs w:val="1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rFonts w:eastAsia="Calibri"/>
                <w:sz w:val="10"/>
                <w:szCs w:val="1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sz w:val="10"/>
                <w:szCs w:val="14"/>
              </w:rPr>
            </w:pPr>
            <w:r w:rsidRPr="00840B27">
              <w:rPr>
                <w:rFonts w:eastAsia="Calibri"/>
                <w:sz w:val="10"/>
                <w:szCs w:val="14"/>
              </w:rPr>
              <w:t>2025</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r w:rsidRPr="00840B27">
              <w:rPr>
                <w:rFonts w:eastAsia="Calibri"/>
                <w:sz w:val="10"/>
                <w:szCs w:val="14"/>
              </w:rPr>
              <w:t>2026</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rFonts w:eastAsia="Calibri"/>
                <w:sz w:val="10"/>
                <w:szCs w:val="14"/>
              </w:rPr>
            </w:pPr>
            <w:r w:rsidRPr="00840B27">
              <w:rPr>
                <w:rFonts w:eastAsia="Calibri"/>
                <w:sz w:val="10"/>
                <w:szCs w:val="1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rFonts w:eastAsia="Calibri"/>
                <w:sz w:val="10"/>
                <w:szCs w:val="14"/>
              </w:rPr>
            </w:pPr>
            <w:r w:rsidRPr="00840B27">
              <w:rPr>
                <w:rFonts w:eastAsia="Calibri"/>
                <w:sz w:val="10"/>
                <w:szCs w:val="1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sz w:val="10"/>
                <w:szCs w:val="14"/>
              </w:rPr>
            </w:pPr>
            <w:r w:rsidRPr="00840B27">
              <w:rPr>
                <w:rFonts w:eastAsia="Calibri"/>
                <w:sz w:val="10"/>
                <w:szCs w:val="14"/>
              </w:rPr>
              <w:t>7</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r w:rsidRPr="00840B27">
              <w:rPr>
                <w:rFonts w:eastAsia="Calibri"/>
                <w:sz w:val="10"/>
                <w:szCs w:val="14"/>
              </w:rPr>
              <w:t>8</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jc w:val="both"/>
              <w:rPr>
                <w:rFonts w:eastAsia="Calibri"/>
                <w:sz w:val="10"/>
                <w:szCs w:val="14"/>
              </w:rPr>
            </w:pPr>
            <w:r w:rsidRPr="00840B27">
              <w:rPr>
                <w:rFonts w:eastAsia="Calibri"/>
                <w:sz w:val="10"/>
                <w:szCs w:val="14"/>
              </w:rPr>
              <w:t>Цель 1. Повышение общественной значимости комплексного развития сельских территорий Солецкого муниципального округа (далее сельские территории), привлекательности сельских территорий для проживания и работы.</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jc w:val="both"/>
              <w:rPr>
                <w:rFonts w:eastAsia="Calibri"/>
                <w:sz w:val="10"/>
                <w:szCs w:val="14"/>
              </w:rPr>
            </w:pPr>
            <w:r w:rsidRPr="00840B27">
              <w:rPr>
                <w:rFonts w:eastAsia="Calibri"/>
                <w:sz w:val="10"/>
                <w:szCs w:val="14"/>
              </w:rPr>
              <w:t>Задача 1. Создание условий для обеспечения доступным и комфортным жильём сельского населения.</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jc w:val="both"/>
              <w:rPr>
                <w:rFonts w:eastAsia="Calibri"/>
                <w:sz w:val="10"/>
                <w:szCs w:val="14"/>
              </w:rPr>
            </w:pPr>
            <w:r w:rsidRPr="00840B27">
              <w:rPr>
                <w:rFonts w:eastAsia="Calibri"/>
                <w:sz w:val="10"/>
                <w:szCs w:val="14"/>
              </w:rPr>
              <w:t>Показатель 1.</w:t>
            </w:r>
          </w:p>
          <w:p w:rsidR="00840B27" w:rsidRPr="00840B27" w:rsidRDefault="00840B27" w:rsidP="00A824F4">
            <w:pPr>
              <w:jc w:val="both"/>
              <w:rPr>
                <w:rFonts w:eastAsia="Calibri"/>
                <w:sz w:val="10"/>
                <w:szCs w:val="14"/>
              </w:rPr>
            </w:pPr>
            <w:r w:rsidRPr="00840B27">
              <w:rPr>
                <w:rFonts w:eastAsia="Calibri"/>
                <w:sz w:val="10"/>
                <w:szCs w:val="14"/>
              </w:rPr>
              <w:t>Обеспечение объёма ввода (приобретения) жилья для семей, проживающих и работающих на сельских территориях, кв. м</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72</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72</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72</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jc w:val="both"/>
              <w:rPr>
                <w:rFonts w:eastAsia="Calibri"/>
                <w:sz w:val="10"/>
                <w:szCs w:val="14"/>
              </w:rPr>
            </w:pPr>
            <w:r w:rsidRPr="00840B27">
              <w:rPr>
                <w:rFonts w:eastAsia="Calibri"/>
                <w:sz w:val="10"/>
                <w:szCs w:val="14"/>
              </w:rPr>
              <w:t>Цель 2. Повышение гражданской активности сельских жителей в решении вопросов местного значения.</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2.1.</w:t>
            </w:r>
          </w:p>
        </w:tc>
        <w:tc>
          <w:tcPr>
            <w:tcW w:w="0" w:type="auto"/>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jc w:val="both"/>
              <w:rPr>
                <w:rFonts w:eastAsia="Calibri"/>
                <w:sz w:val="10"/>
                <w:szCs w:val="14"/>
              </w:rPr>
            </w:pPr>
            <w:r w:rsidRPr="00840B27">
              <w:rPr>
                <w:rFonts w:eastAsia="Calibri"/>
                <w:sz w:val="10"/>
                <w:szCs w:val="14"/>
              </w:rPr>
              <w:t>Задача 1. Создание и развитие инфраструктуры на сельских территориях.</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2.1.1.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jc w:val="both"/>
              <w:rPr>
                <w:rFonts w:eastAsia="Calibri"/>
                <w:sz w:val="10"/>
                <w:szCs w:val="14"/>
              </w:rPr>
            </w:pPr>
            <w:r w:rsidRPr="00840B27">
              <w:rPr>
                <w:rFonts w:eastAsia="Calibri"/>
                <w:sz w:val="10"/>
                <w:szCs w:val="14"/>
              </w:rPr>
              <w:t>Показатель 1.</w:t>
            </w:r>
          </w:p>
          <w:p w:rsidR="00840B27" w:rsidRPr="00840B27" w:rsidRDefault="00840B27" w:rsidP="00A824F4">
            <w:pPr>
              <w:jc w:val="both"/>
              <w:rPr>
                <w:rFonts w:eastAsia="Calibri"/>
                <w:sz w:val="10"/>
                <w:szCs w:val="14"/>
              </w:rPr>
            </w:pPr>
            <w:r w:rsidRPr="00840B27">
              <w:rPr>
                <w:rFonts w:eastAsia="Calibri"/>
                <w:sz w:val="10"/>
                <w:szCs w:val="14"/>
              </w:rPr>
              <w:t xml:space="preserve">Ввод в действие распределительных газовых сетей на сельских территориях, </w:t>
            </w:r>
            <w:proofErr w:type="gramStart"/>
            <w:r w:rsidRPr="00840B27">
              <w:rPr>
                <w:rFonts w:eastAsia="Calibri"/>
                <w:sz w:val="10"/>
                <w:szCs w:val="14"/>
              </w:rPr>
              <w:t>км</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2.1.2.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jc w:val="both"/>
              <w:rPr>
                <w:rFonts w:eastAsia="Calibri"/>
                <w:sz w:val="10"/>
                <w:szCs w:val="14"/>
              </w:rPr>
            </w:pPr>
            <w:r w:rsidRPr="00840B27">
              <w:rPr>
                <w:rFonts w:eastAsia="Calibri"/>
                <w:sz w:val="10"/>
                <w:szCs w:val="14"/>
              </w:rPr>
              <w:t>Показатель 2.</w:t>
            </w:r>
          </w:p>
          <w:p w:rsidR="00840B27" w:rsidRPr="00840B27" w:rsidRDefault="00840B27" w:rsidP="00A824F4">
            <w:pPr>
              <w:jc w:val="both"/>
              <w:rPr>
                <w:rFonts w:eastAsia="Calibri"/>
                <w:sz w:val="10"/>
                <w:szCs w:val="14"/>
              </w:rPr>
            </w:pPr>
            <w:r w:rsidRPr="00840B27">
              <w:rPr>
                <w:rFonts w:eastAsia="Calibri"/>
                <w:sz w:val="10"/>
                <w:szCs w:val="14"/>
              </w:rPr>
              <w:t xml:space="preserve">Ввод в действие локальных водопроводов на сельских территориях, </w:t>
            </w:r>
            <w:proofErr w:type="gramStart"/>
            <w:r w:rsidRPr="00840B27">
              <w:rPr>
                <w:rFonts w:eastAsia="Calibri"/>
                <w:sz w:val="10"/>
                <w:szCs w:val="14"/>
              </w:rPr>
              <w:t>км</w:t>
            </w:r>
            <w:proofErr w:type="gramEnd"/>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2,0</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2.1.3.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jc w:val="both"/>
              <w:rPr>
                <w:rFonts w:eastAsia="Calibri"/>
                <w:sz w:val="10"/>
                <w:szCs w:val="14"/>
              </w:rPr>
            </w:pPr>
            <w:r w:rsidRPr="00840B27">
              <w:rPr>
                <w:rFonts w:eastAsia="Calibri"/>
                <w:sz w:val="10"/>
                <w:szCs w:val="14"/>
              </w:rPr>
              <w:t>Показатель 3.</w:t>
            </w:r>
          </w:p>
          <w:p w:rsidR="00840B27" w:rsidRPr="00840B27" w:rsidRDefault="00840B27" w:rsidP="00A824F4">
            <w:pPr>
              <w:jc w:val="both"/>
              <w:rPr>
                <w:rFonts w:eastAsia="Calibri"/>
                <w:sz w:val="10"/>
                <w:szCs w:val="14"/>
              </w:rPr>
            </w:pPr>
            <w:r w:rsidRPr="00840B27">
              <w:rPr>
                <w:rFonts w:eastAsia="Calibri"/>
                <w:sz w:val="10"/>
                <w:szCs w:val="14"/>
              </w:rPr>
              <w:t>Количество реализованных общественно значимых проектов по благоустройству сельских территорий, ед.</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auto"/>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2</w:t>
            </w:r>
          </w:p>
        </w:tc>
        <w:tc>
          <w:tcPr>
            <w:tcW w:w="0" w:type="auto"/>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2</w:t>
            </w:r>
          </w:p>
        </w:tc>
      </w:tr>
    </w:tbl>
    <w:p w:rsidR="00840B27" w:rsidRPr="003D4807" w:rsidRDefault="00840B27" w:rsidP="00840B27">
      <w:pPr>
        <w:ind w:firstLine="284"/>
        <w:rPr>
          <w:b/>
          <w:sz w:val="14"/>
          <w:szCs w:val="14"/>
        </w:rPr>
      </w:pPr>
      <w:r w:rsidRPr="003D4807">
        <w:rPr>
          <w:b/>
          <w:sz w:val="14"/>
          <w:szCs w:val="14"/>
        </w:rPr>
        <w:t>5. Сроки реализации муниципальной программы:</w:t>
      </w:r>
    </w:p>
    <w:p w:rsidR="00840B27" w:rsidRPr="003D4807" w:rsidRDefault="00840B27" w:rsidP="00840B27">
      <w:pPr>
        <w:ind w:firstLine="284"/>
        <w:rPr>
          <w:sz w:val="14"/>
          <w:szCs w:val="14"/>
        </w:rPr>
      </w:pPr>
      <w:r w:rsidRPr="003D4807">
        <w:rPr>
          <w:sz w:val="14"/>
          <w:szCs w:val="14"/>
        </w:rPr>
        <w:t>2021-2026 годы.</w:t>
      </w:r>
    </w:p>
    <w:p w:rsidR="00840B27" w:rsidRPr="003D4807" w:rsidRDefault="00840B27" w:rsidP="00840B27">
      <w:pPr>
        <w:ind w:firstLine="284"/>
        <w:rPr>
          <w:b/>
          <w:sz w:val="14"/>
          <w:szCs w:val="14"/>
        </w:rPr>
      </w:pPr>
      <w:r w:rsidRPr="003D4807">
        <w:rPr>
          <w:b/>
          <w:sz w:val="14"/>
          <w:szCs w:val="14"/>
        </w:rPr>
        <w:t>6. Объемы и источники финансирования муниципальной программы в целом и по годам реализации (тыс. руб.):</w:t>
      </w:r>
    </w:p>
    <w:tbl>
      <w:tblPr>
        <w:tblStyle w:val="640"/>
        <w:tblW w:w="0" w:type="auto"/>
        <w:tblLook w:val="04A0" w:firstRow="1" w:lastRow="0" w:firstColumn="1" w:lastColumn="0" w:noHBand="0" w:noVBand="1"/>
      </w:tblPr>
      <w:tblGrid>
        <w:gridCol w:w="491"/>
        <w:gridCol w:w="967"/>
        <w:gridCol w:w="839"/>
        <w:gridCol w:w="1271"/>
        <w:gridCol w:w="1060"/>
        <w:gridCol w:w="691"/>
      </w:tblGrid>
      <w:tr w:rsidR="00840B27" w:rsidRPr="00840B27" w:rsidTr="00A824F4">
        <w:trPr>
          <w:trHeight w:val="158"/>
        </w:trPr>
        <w:tc>
          <w:tcPr>
            <w:tcW w:w="0" w:type="auto"/>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lastRenderedPageBreak/>
              <w:t>Года</w:t>
            </w:r>
          </w:p>
        </w:tc>
        <w:tc>
          <w:tcPr>
            <w:tcW w:w="0" w:type="auto"/>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Источник финансирования</w:t>
            </w:r>
          </w:p>
        </w:tc>
      </w:tr>
      <w:tr w:rsidR="00840B27" w:rsidRPr="00840B27" w:rsidTr="00A824F4">
        <w:trPr>
          <w:trHeight w:val="15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rFonts w:eastAsia="Calibri"/>
                <w:sz w:val="10"/>
                <w:szCs w:val="14"/>
              </w:rPr>
            </w:pP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федеральный бюджет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областной бюджет</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бюджет муниципального округа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внебюджетные средства</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всего</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6</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585,90000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175,80000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75,30000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837,00000</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2022</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399,00000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119,70000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51,30000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570,00000</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2023</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2024</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140,00000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799,10000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939,10000</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2025</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140,00000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799,10000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939,10000</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2026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653,60000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799,10000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1452,70000</w:t>
            </w:r>
          </w:p>
        </w:tc>
      </w:tr>
      <w:tr w:rsidR="00840B27" w:rsidRPr="00840B27" w:rsidTr="00A824F4">
        <w:trPr>
          <w:trHeight w:val="157"/>
        </w:trPr>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Всего:</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984,90000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1229,10000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2523,900000</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4373,90000</w:t>
            </w:r>
          </w:p>
        </w:tc>
      </w:tr>
    </w:tbl>
    <w:p w:rsidR="00840B27" w:rsidRPr="003D4807" w:rsidRDefault="00840B27" w:rsidP="00840B27">
      <w:pPr>
        <w:rPr>
          <w:sz w:val="14"/>
          <w:szCs w:val="14"/>
        </w:rPr>
      </w:pPr>
      <w:r w:rsidRPr="003D4807">
        <w:rPr>
          <w:sz w:val="14"/>
          <w:szCs w:val="14"/>
        </w:rPr>
        <w:tab/>
      </w:r>
    </w:p>
    <w:p w:rsidR="00840B27" w:rsidRPr="003D4807" w:rsidRDefault="00840B27" w:rsidP="00840B27">
      <w:pPr>
        <w:ind w:firstLine="284"/>
        <w:jc w:val="both"/>
        <w:rPr>
          <w:b/>
          <w:sz w:val="14"/>
          <w:szCs w:val="14"/>
        </w:rPr>
      </w:pPr>
      <w:r w:rsidRPr="003D4807">
        <w:rPr>
          <w:b/>
          <w:sz w:val="14"/>
          <w:szCs w:val="14"/>
        </w:rPr>
        <w:t>7. Ожидаемые конечные результаты реализации муниципальной программы:</w:t>
      </w:r>
    </w:p>
    <w:p w:rsidR="00840B27" w:rsidRPr="003D4807" w:rsidRDefault="00840B27" w:rsidP="00840B27">
      <w:pPr>
        <w:ind w:firstLine="284"/>
        <w:contextualSpacing/>
        <w:jc w:val="both"/>
        <w:rPr>
          <w:sz w:val="14"/>
          <w:szCs w:val="14"/>
        </w:rPr>
      </w:pPr>
      <w:r w:rsidRPr="003D4807">
        <w:rPr>
          <w:sz w:val="14"/>
          <w:szCs w:val="14"/>
        </w:rPr>
        <w:t>обеспечение объёма ввода (приобретения) не менее 216 кв. м жилья граждан, проживающих и работающих на сельских территориях;</w:t>
      </w:r>
    </w:p>
    <w:p w:rsidR="00840B27" w:rsidRPr="003D4807" w:rsidRDefault="00840B27" w:rsidP="00840B27">
      <w:pPr>
        <w:ind w:firstLine="284"/>
        <w:contextualSpacing/>
        <w:jc w:val="both"/>
        <w:rPr>
          <w:sz w:val="14"/>
          <w:szCs w:val="14"/>
        </w:rPr>
      </w:pPr>
      <w:r w:rsidRPr="003D4807">
        <w:rPr>
          <w:sz w:val="14"/>
          <w:szCs w:val="14"/>
        </w:rPr>
        <w:t>обеспечение объёма ввода в действие не менее 2 км локальных водопроводов на сельских территориях;</w:t>
      </w:r>
    </w:p>
    <w:p w:rsidR="00840B27" w:rsidRPr="003D4807" w:rsidRDefault="00840B27" w:rsidP="00840B27">
      <w:pPr>
        <w:ind w:firstLine="284"/>
        <w:contextualSpacing/>
        <w:jc w:val="both"/>
        <w:rPr>
          <w:b/>
          <w:sz w:val="14"/>
          <w:szCs w:val="14"/>
        </w:rPr>
      </w:pPr>
      <w:r w:rsidRPr="003D4807">
        <w:rPr>
          <w:sz w:val="14"/>
          <w:szCs w:val="14"/>
        </w:rPr>
        <w:t>обеспечение реализации не менее 10 общественно значимых проектов по благоустройству сельских территорий.</w:t>
      </w:r>
    </w:p>
    <w:p w:rsidR="00840B27" w:rsidRPr="003D4807" w:rsidRDefault="00840B27" w:rsidP="00840B27">
      <w:pPr>
        <w:ind w:firstLine="284"/>
        <w:jc w:val="both"/>
        <w:rPr>
          <w:b/>
          <w:sz w:val="14"/>
          <w:szCs w:val="14"/>
        </w:rPr>
      </w:pPr>
      <w:r w:rsidRPr="003D4807">
        <w:rPr>
          <w:b/>
          <w:sz w:val="14"/>
          <w:szCs w:val="14"/>
        </w:rPr>
        <w:t>Характеристика текущего состояния, приоритеты и цели муниципальной политики развития сельских территорий Солецкого муниципального округа</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Муниципальная программа разработана в целях повышения общественной значимости комплексного развития сельских территорий, привлекательности сельских территорий для проживания и работы, а также повышения гражданской активности сельских жителей в решении вопросов местного значения. Муниципальная программа охватывает реализацию задач по созданию условий для обеспечения доступным и комфортным жильем сельского населения, созданию и развитию инфраструктуры на сельских территориях.</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В настоящее время имеется необходимость адресного подхода к решению задач для полного и эффективного использования в общенациональных интересах потенциала комплексного развития сельских территорий, улучшения уровня и качества жизни сельского населения.</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Возникает необходимость программно-целевого подхода для обеспечения концентрации и координации финансовых и организационных ресурсов с целью создания условий для развития сельского хозяйства в округе и повышения финансовой устойчивости сельскохозяйственных товаропроизводителей.</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Без серьезного увеличения инвестиций в жилищное строительство, объекты социальной и инженерной инфраструктуры сельских населенных пунктов, активного участия граждан в реализации инициативных проектов, направленных на благоустройство сельских территорий, не удастся повысить качество социальной сферы и обеспечить эффективное функционирование сельскохозяйственного производства.</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 xml:space="preserve">Цели муниципальной программы направлены </w:t>
      </w:r>
      <w:proofErr w:type="gramStart"/>
      <w:r w:rsidRPr="003D4807">
        <w:rPr>
          <w:sz w:val="14"/>
          <w:szCs w:val="14"/>
        </w:rPr>
        <w:t>на</w:t>
      </w:r>
      <w:proofErr w:type="gramEnd"/>
      <w:r w:rsidRPr="003D4807">
        <w:rPr>
          <w:sz w:val="14"/>
          <w:szCs w:val="14"/>
        </w:rPr>
        <w:t>:</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повышение общественной значимости комплексного развития сельских территорий, привлекательности сельских территорий для проживания и работы;</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повышение гражданской активности сельских жителей в решении вопросов местного значения.</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Достижение целей муниципальной программы будет осуществляться с учетом следующих подходов:</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комплексное планирование развития сельских территорий, размещение объектов социальной и инженерной инфраструктуры в соответствии с документами территориального планирования (схемами территориального планирования муниципального округа), в которых осуществляются инвестиционные проекты в сфере производства и переработки продукции;</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привлечение средств внебюджетных источников для финансирования мероприятий муниципальной программы, включая средства населения и организаций;</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удовлетворение потребностей населения в благоустроенном жилье.</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Повышение возможности улучшения жилищных условий граждан с невысокими личными доходами, постоянно проживающих на сельской территории округа и работающих в отраслях агропромышленного комплекса и социальной сферы на сельских территориях округа, предусматривается осуществлять путем:</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предоставления социальных выплат за счет средств федерального и областного бюджетов на строительство и приобретение жилья;</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оказания государственной поддержки на софинансирование строительства (приобретения) жилья по договорам найма с правом последующего выкупа;</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использования при строительстве (приобретении) механизмов ипотечного жилищного кредитования и материнского (семейного) капитала. Данные мероприятия будут способствовать закреплению граждан в аграрном секторе экономики, преодолению дефицита специалистов и квалифицированных работников в сельском хозяйстве и других отраслях экономики на селе, а также сокращению числа семей, нуждающихся в улучшении жилищных условий.</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Активизация участия сельских жителей в реализации общественно значимых проектов, направленных на благоустройство сельских территорий, позволит мобилизовать собственные материальные, трудовые и финансовые ресурсы граждан, их объединений, общественных организаций, муниципальных образований на цели местного развития.</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 xml:space="preserve">Концентрация ресурсов из бюджетов различных уровней, направляемых на комплексное освоение земельных участков и повышение уровня обустройства сельских территорий объектами социальной и инженерной инфраструктуры, активизирует привлечение инвестиций в проекты производства и переработки </w:t>
      </w:r>
      <w:r w:rsidRPr="003D4807">
        <w:rPr>
          <w:sz w:val="14"/>
          <w:szCs w:val="14"/>
        </w:rPr>
        <w:lastRenderedPageBreak/>
        <w:t>продукции, а также специалистов, обладающих знаниями в области современных технологий.</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В рамках муниципальной программы предполагается повысить обеспеченность сельского населения сетевым газом и питьевой водой, сократить отставание социального уровня жизни, комфортности труда и быта, создать современный облик среды жизнедеятельности для сельского жителя, а также улучшить санитарно-эпидемиологическую обстановку на сельских территориях.</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 xml:space="preserve">Решение задач, определенных муниципальной программой, является стратегическим направлением, что соответствует приоритетам, определенным </w:t>
      </w:r>
      <w:hyperlink r:id="rId25" w:tooltip="Областной закон Новгородской области от 04.04.2019 N 394-ОЗ &quot;О Стратегии социально-экономического развития Новгородской области до 2026 года&quot; (принят Постановлением Новгородской областной Думы от 27.03.2019 N 724-ОД){КонсультантПлюс}" w:history="1">
        <w:r w:rsidRPr="003D4807">
          <w:rPr>
            <w:sz w:val="14"/>
            <w:szCs w:val="14"/>
          </w:rPr>
          <w:t>Стратегией</w:t>
        </w:r>
      </w:hyperlink>
      <w:r w:rsidRPr="003D4807">
        <w:rPr>
          <w:sz w:val="14"/>
          <w:szCs w:val="14"/>
        </w:rPr>
        <w:t xml:space="preserve"> социально-экономического развития Солецкого муниципального округа до 2030 года.</w:t>
      </w:r>
    </w:p>
    <w:p w:rsidR="00840B27" w:rsidRPr="003D4807" w:rsidRDefault="00840B27" w:rsidP="00840B27">
      <w:pPr>
        <w:ind w:firstLine="284"/>
        <w:jc w:val="both"/>
        <w:rPr>
          <w:b/>
          <w:sz w:val="14"/>
          <w:szCs w:val="14"/>
        </w:rPr>
      </w:pPr>
      <w:r w:rsidRPr="003D4807">
        <w:rPr>
          <w:b/>
          <w:sz w:val="14"/>
          <w:szCs w:val="14"/>
        </w:rPr>
        <w:t xml:space="preserve">Перечень и анализ </w:t>
      </w:r>
      <w:proofErr w:type="gramStart"/>
      <w:r w:rsidRPr="003D4807">
        <w:rPr>
          <w:b/>
          <w:sz w:val="14"/>
          <w:szCs w:val="14"/>
        </w:rPr>
        <w:t>социальных</w:t>
      </w:r>
      <w:proofErr w:type="gramEnd"/>
      <w:r w:rsidRPr="003D4807">
        <w:rPr>
          <w:b/>
          <w:sz w:val="14"/>
          <w:szCs w:val="14"/>
        </w:rPr>
        <w:t>, финансово-экономических</w:t>
      </w:r>
    </w:p>
    <w:p w:rsidR="00840B27" w:rsidRPr="003D4807" w:rsidRDefault="00840B27" w:rsidP="00840B27">
      <w:pPr>
        <w:ind w:firstLine="284"/>
        <w:jc w:val="both"/>
        <w:rPr>
          <w:b/>
          <w:sz w:val="14"/>
          <w:szCs w:val="14"/>
        </w:rPr>
      </w:pPr>
      <w:r w:rsidRPr="003D4807">
        <w:rPr>
          <w:b/>
          <w:sz w:val="14"/>
          <w:szCs w:val="14"/>
        </w:rPr>
        <w:t>и прочих рисков реализации муниципальной программы</w:t>
      </w:r>
    </w:p>
    <w:p w:rsidR="00840B27" w:rsidRPr="003D4807" w:rsidRDefault="00840B27" w:rsidP="00840B27">
      <w:pPr>
        <w:ind w:firstLine="284"/>
        <w:jc w:val="both"/>
        <w:rPr>
          <w:sz w:val="14"/>
          <w:szCs w:val="14"/>
        </w:rPr>
      </w:pPr>
      <w:r w:rsidRPr="003D4807">
        <w:rPr>
          <w:sz w:val="14"/>
          <w:szCs w:val="14"/>
        </w:rPr>
        <w:t>При реализации муниципальной программы и для достижения поставленных в ней целей необходимо учитывать возможные финансово-экономические, социальные и прочие риски.</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 xml:space="preserve">Финансово-экономические риски связаны с возможностью возникновения бюджетного дефицита и вследствие этого недостаточным уровнем финансирования, </w:t>
      </w:r>
      <w:proofErr w:type="spellStart"/>
      <w:r w:rsidRPr="003D4807">
        <w:rPr>
          <w:sz w:val="14"/>
          <w:szCs w:val="14"/>
        </w:rPr>
        <w:t>секвестированием</w:t>
      </w:r>
      <w:proofErr w:type="spellEnd"/>
      <w:r w:rsidRPr="003D4807">
        <w:rPr>
          <w:sz w:val="14"/>
          <w:szCs w:val="14"/>
        </w:rPr>
        <w:t xml:space="preserve"> бюджетных расходов на реализацию муниципальной программы. Данные риски могут повлечь срыв программных мероприятий, что существенно повлияет на целевые показатели муниципальной программы. В рамках муниципальной программы отсутствует возможность управления этими рисками.</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Социальные риски обусловлены, в том числе определенным дефицитом высококвалифицированных управленческих кадров в Администрации муниципального округа по реализуемым мероприятиям муниципальной программы, что может снизить качество предоставляемых услуг сельскому населению. Для регулирования таких рисков может потребоваться принятие срочных управленческих решений, привлечение значительных сил и ресурсов.</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Несогласованность действий соисполнителей муниципальной программы может привести к низкому качеству реализации программных мероприятий. Устранение рисков возможно за счет обеспечения постоянного и оперативного мониторинга реализации муниципальной программы.</w:t>
      </w:r>
    </w:p>
    <w:p w:rsidR="00840B27" w:rsidRPr="003D4807" w:rsidRDefault="00840B27" w:rsidP="00840B27">
      <w:pPr>
        <w:widowControl w:val="0"/>
        <w:autoSpaceDE w:val="0"/>
        <w:autoSpaceDN w:val="0"/>
        <w:adjustRightInd w:val="0"/>
        <w:ind w:firstLine="284"/>
        <w:jc w:val="both"/>
        <w:rPr>
          <w:sz w:val="14"/>
          <w:szCs w:val="14"/>
        </w:rPr>
      </w:pPr>
      <w:r w:rsidRPr="003D4807">
        <w:rPr>
          <w:sz w:val="14"/>
          <w:szCs w:val="14"/>
        </w:rPr>
        <w:t>Минимизация негативных последствий рисков будет осуществляться своевременной корректировкой состава программных мероприятий и целевых показателей с учетом достигнутых результатов и текущих условий реализации муниципальной программы для обеспечения наиболее эффективного использования выделенных ресурсов.</w:t>
      </w:r>
    </w:p>
    <w:p w:rsidR="00840B27" w:rsidRPr="003D4807" w:rsidRDefault="00840B27" w:rsidP="00840B27">
      <w:pPr>
        <w:ind w:firstLine="284"/>
        <w:jc w:val="both"/>
        <w:rPr>
          <w:b/>
          <w:sz w:val="14"/>
          <w:szCs w:val="14"/>
        </w:rPr>
      </w:pPr>
      <w:r w:rsidRPr="003D4807">
        <w:rPr>
          <w:b/>
          <w:sz w:val="14"/>
          <w:szCs w:val="14"/>
        </w:rPr>
        <w:t>Механизм управления реализацией муниципальной программы</w:t>
      </w:r>
    </w:p>
    <w:p w:rsidR="00840B27" w:rsidRPr="003D4807" w:rsidRDefault="00840B27" w:rsidP="00840B27">
      <w:pPr>
        <w:ind w:firstLine="284"/>
        <w:contextualSpacing/>
        <w:jc w:val="both"/>
        <w:rPr>
          <w:sz w:val="14"/>
          <w:szCs w:val="14"/>
        </w:rPr>
      </w:pPr>
      <w:proofErr w:type="gramStart"/>
      <w:r w:rsidRPr="003D4807">
        <w:rPr>
          <w:sz w:val="14"/>
          <w:szCs w:val="14"/>
        </w:rPr>
        <w:t>Контроль за</w:t>
      </w:r>
      <w:proofErr w:type="gramEnd"/>
      <w:r w:rsidRPr="003D4807">
        <w:rPr>
          <w:sz w:val="14"/>
          <w:szCs w:val="14"/>
        </w:rPr>
        <w:t xml:space="preserve"> ходом реализации мероприятий муниципальной программы, координация выполнения мероприятий муниципальной программы, обеспечение эффективности реализации муниципальной программы, подготовку при необходимости предложений по уточнению мероприятий муниципальной программы, объёмов финансирования, механизма реализации муниципальной программы, исполнителей муниципальной программы, целевых показателей реализации муниципальной программы осуществляет комитет.</w:t>
      </w:r>
    </w:p>
    <w:p w:rsidR="00840B27" w:rsidRPr="003D4807" w:rsidRDefault="00840B27" w:rsidP="00840B27">
      <w:pPr>
        <w:ind w:firstLine="284"/>
        <w:contextualSpacing/>
        <w:jc w:val="both"/>
        <w:rPr>
          <w:sz w:val="14"/>
          <w:szCs w:val="14"/>
        </w:rPr>
      </w:pPr>
      <w:proofErr w:type="gramStart"/>
      <w:r w:rsidRPr="003D4807">
        <w:rPr>
          <w:sz w:val="14"/>
          <w:szCs w:val="14"/>
        </w:rPr>
        <w:t>Комитет до 5 июля текущего года, и до 20 февраля года следующего за отчётным, составляет полугодовой и годовой отчёты о ходе реализации программы, обеспечивает их согласование с первым заместителем Главы администрации муниципального округа и представляет его в управление делами Администрации муниципального округа.</w:t>
      </w:r>
      <w:proofErr w:type="gramEnd"/>
      <w:r w:rsidRPr="003D4807">
        <w:rPr>
          <w:sz w:val="14"/>
          <w:szCs w:val="14"/>
        </w:rPr>
        <w:t xml:space="preserve"> Расчёт интегральной оценки эффективности реализации программы составляется ежегодно до 20 февраля года, следующего за </w:t>
      </w:r>
      <w:proofErr w:type="gramStart"/>
      <w:r w:rsidRPr="003D4807">
        <w:rPr>
          <w:sz w:val="14"/>
          <w:szCs w:val="14"/>
        </w:rPr>
        <w:t>отчётным</w:t>
      </w:r>
      <w:proofErr w:type="gramEnd"/>
      <w:r w:rsidRPr="003D4807">
        <w:rPr>
          <w:sz w:val="14"/>
          <w:szCs w:val="14"/>
        </w:rPr>
        <w:t>.</w:t>
      </w:r>
    </w:p>
    <w:p w:rsidR="00840B27" w:rsidRPr="003D4807" w:rsidRDefault="00840B27" w:rsidP="00840B27">
      <w:pPr>
        <w:ind w:firstLine="284"/>
        <w:contextualSpacing/>
        <w:jc w:val="both"/>
        <w:rPr>
          <w:sz w:val="14"/>
          <w:szCs w:val="14"/>
        </w:rPr>
      </w:pPr>
      <w:r w:rsidRPr="003D4807">
        <w:rPr>
          <w:sz w:val="14"/>
          <w:szCs w:val="14"/>
        </w:rPr>
        <w:t>К отчёту прилагается пояснительная записка. В случае невыполнения запланированных мероприятий и целевых показателей муниципальной программы в пояснительной записке указываются сведения о причинах невыполнения, а также информация о причинах неполного освоения финансовых средств.</w:t>
      </w:r>
    </w:p>
    <w:p w:rsidR="00840B27" w:rsidRDefault="00840B27" w:rsidP="00840B27">
      <w:pPr>
        <w:jc w:val="center"/>
        <w:rPr>
          <w:sz w:val="14"/>
          <w:szCs w:val="14"/>
        </w:rPr>
      </w:pPr>
    </w:p>
    <w:p w:rsidR="00840B27" w:rsidRPr="003D4807" w:rsidRDefault="00840B27" w:rsidP="00840B27">
      <w:pPr>
        <w:jc w:val="center"/>
        <w:rPr>
          <w:b/>
          <w:sz w:val="14"/>
          <w:szCs w:val="14"/>
        </w:rPr>
      </w:pPr>
      <w:r w:rsidRPr="003D4807">
        <w:rPr>
          <w:b/>
          <w:sz w:val="14"/>
          <w:szCs w:val="14"/>
        </w:rPr>
        <w:t>Мероприятия муниципальной программы</w:t>
      </w:r>
    </w:p>
    <w:p w:rsidR="00840B27" w:rsidRPr="003D4807" w:rsidRDefault="00840B27" w:rsidP="00840B27">
      <w:pPr>
        <w:jc w:val="center"/>
        <w:rPr>
          <w:sz w:val="14"/>
          <w:szCs w:val="14"/>
        </w:rPr>
      </w:pPr>
    </w:p>
    <w:tbl>
      <w:tblPr>
        <w:tblStyle w:val="640"/>
        <w:tblW w:w="4983" w:type="pct"/>
        <w:tblLayout w:type="fixed"/>
        <w:tblLook w:val="04A0" w:firstRow="1" w:lastRow="0" w:firstColumn="1" w:lastColumn="0" w:noHBand="0" w:noVBand="1"/>
      </w:tblPr>
      <w:tblGrid>
        <w:gridCol w:w="236"/>
        <w:gridCol w:w="897"/>
        <w:gridCol w:w="709"/>
        <w:gridCol w:w="332"/>
        <w:gridCol w:w="398"/>
        <w:gridCol w:w="689"/>
        <w:gridCol w:w="364"/>
        <w:gridCol w:w="364"/>
        <w:gridCol w:w="270"/>
        <w:gridCol w:w="364"/>
        <w:gridCol w:w="344"/>
        <w:gridCol w:w="334"/>
      </w:tblGrid>
      <w:tr w:rsidR="00840B27" w:rsidRPr="00840B27" w:rsidTr="00840B27">
        <w:trPr>
          <w:trHeight w:val="20"/>
        </w:trPr>
        <w:tc>
          <w:tcPr>
            <w:tcW w:w="21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134"/>
              </w:tabs>
              <w:autoSpaceDE w:val="0"/>
              <w:autoSpaceDN w:val="0"/>
              <w:adjustRightInd w:val="0"/>
              <w:rPr>
                <w:bCs/>
                <w:sz w:val="10"/>
                <w:szCs w:val="14"/>
                <w:lang w:eastAsia="ar-SA"/>
              </w:rPr>
            </w:pPr>
            <w:r w:rsidRPr="00840B27">
              <w:rPr>
                <w:rFonts w:eastAsia="Calibri"/>
                <w:bCs/>
                <w:sz w:val="10"/>
                <w:szCs w:val="14"/>
              </w:rPr>
              <w:t xml:space="preserve">№ </w:t>
            </w:r>
            <w:proofErr w:type="gramStart"/>
            <w:r w:rsidRPr="00840B27">
              <w:rPr>
                <w:rFonts w:eastAsia="Calibri"/>
                <w:bCs/>
                <w:sz w:val="10"/>
                <w:szCs w:val="14"/>
              </w:rPr>
              <w:t>п</w:t>
            </w:r>
            <w:proofErr w:type="gramEnd"/>
            <w:r w:rsidRPr="00840B27">
              <w:rPr>
                <w:rFonts w:eastAsia="Calibri"/>
                <w:bCs/>
                <w:sz w:val="10"/>
                <w:szCs w:val="14"/>
              </w:rPr>
              <w:t>/п</w:t>
            </w:r>
          </w:p>
        </w:tc>
        <w:tc>
          <w:tcPr>
            <w:tcW w:w="847"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Наименование</w:t>
            </w:r>
          </w:p>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bCs/>
                <w:sz w:val="10"/>
                <w:szCs w:val="14"/>
              </w:rPr>
              <w:t>мероприятия</w:t>
            </w:r>
          </w:p>
        </w:tc>
        <w:tc>
          <w:tcPr>
            <w:tcW w:w="670"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bCs/>
                <w:sz w:val="10"/>
                <w:szCs w:val="14"/>
              </w:rPr>
              <w:t>Исполнитель</w:t>
            </w:r>
          </w:p>
        </w:tc>
        <w:tc>
          <w:tcPr>
            <w:tcW w:w="314"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bCs/>
                <w:sz w:val="10"/>
                <w:szCs w:val="14"/>
              </w:rPr>
              <w:t>Срок реализации</w:t>
            </w:r>
          </w:p>
        </w:tc>
        <w:tc>
          <w:tcPr>
            <w:tcW w:w="376"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Целевой показатель (номер целевого показателя из паспорта муниципальной программы)</w:t>
            </w:r>
          </w:p>
        </w:tc>
        <w:tc>
          <w:tcPr>
            <w:tcW w:w="651" w:type="pct"/>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bCs/>
                <w:sz w:val="10"/>
                <w:szCs w:val="14"/>
              </w:rPr>
              <w:t>Источник финансирования</w:t>
            </w:r>
          </w:p>
        </w:tc>
        <w:tc>
          <w:tcPr>
            <w:tcW w:w="1929"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bCs/>
                <w:sz w:val="10"/>
                <w:szCs w:val="14"/>
              </w:rPr>
              <w:t>Объем финансирования по годам (тыс. руб.)</w:t>
            </w:r>
          </w:p>
        </w:tc>
      </w:tr>
      <w:tr w:rsidR="00840B27" w:rsidRPr="00840B27" w:rsidTr="00840B27">
        <w:trPr>
          <w:trHeight w:val="20"/>
        </w:trPr>
        <w:tc>
          <w:tcPr>
            <w:tcW w:w="21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p>
        </w:tc>
        <w:tc>
          <w:tcPr>
            <w:tcW w:w="847"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p>
        </w:tc>
        <w:tc>
          <w:tcPr>
            <w:tcW w:w="670"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p>
        </w:tc>
        <w:tc>
          <w:tcPr>
            <w:tcW w:w="314"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p>
        </w:tc>
        <w:tc>
          <w:tcPr>
            <w:tcW w:w="376"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rFonts w:eastAsia="Calibri"/>
                <w:bCs/>
                <w:sz w:val="10"/>
                <w:szCs w:val="14"/>
              </w:rPr>
            </w:pPr>
          </w:p>
        </w:tc>
        <w:tc>
          <w:tcPr>
            <w:tcW w:w="651" w:type="pct"/>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p>
          <w:p w:rsidR="00840B27" w:rsidRPr="00840B27" w:rsidRDefault="00840B27" w:rsidP="00A824F4">
            <w:pPr>
              <w:rPr>
                <w:rFonts w:eastAsia="Calibri"/>
                <w:sz w:val="10"/>
                <w:szCs w:val="14"/>
              </w:rPr>
            </w:pPr>
            <w:r w:rsidRPr="00840B27">
              <w:rPr>
                <w:rFonts w:eastAsia="Calibri"/>
                <w:bCs/>
                <w:sz w:val="10"/>
                <w:szCs w:val="14"/>
              </w:rPr>
              <w:t>2021</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p>
          <w:p w:rsidR="00840B27" w:rsidRPr="00840B27" w:rsidRDefault="00840B27" w:rsidP="00A824F4">
            <w:pPr>
              <w:rPr>
                <w:rFonts w:eastAsia="Calibri"/>
                <w:sz w:val="10"/>
                <w:szCs w:val="14"/>
              </w:rPr>
            </w:pPr>
            <w:r w:rsidRPr="00840B27">
              <w:rPr>
                <w:rFonts w:eastAsia="Calibri"/>
                <w:bCs/>
                <w:sz w:val="10"/>
                <w:szCs w:val="14"/>
              </w:rPr>
              <w:t>2022</w:t>
            </w:r>
          </w:p>
        </w:tc>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p>
          <w:p w:rsidR="00840B27" w:rsidRPr="00840B27" w:rsidRDefault="00840B27" w:rsidP="00A824F4">
            <w:pPr>
              <w:rPr>
                <w:rFonts w:eastAsia="Calibri"/>
                <w:sz w:val="10"/>
                <w:szCs w:val="14"/>
              </w:rPr>
            </w:pPr>
            <w:r w:rsidRPr="00840B27">
              <w:rPr>
                <w:rFonts w:eastAsia="Calibri"/>
                <w:bCs/>
                <w:sz w:val="10"/>
                <w:szCs w:val="14"/>
              </w:rPr>
              <w:t>2023</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p>
          <w:p w:rsidR="00840B27" w:rsidRPr="00840B27" w:rsidRDefault="00840B27" w:rsidP="00A824F4">
            <w:pPr>
              <w:rPr>
                <w:rFonts w:eastAsia="Calibri"/>
                <w:sz w:val="10"/>
                <w:szCs w:val="14"/>
              </w:rPr>
            </w:pPr>
            <w:r w:rsidRPr="00840B27">
              <w:rPr>
                <w:rFonts w:eastAsia="Calibri"/>
                <w:bCs/>
                <w:sz w:val="10"/>
                <w:szCs w:val="14"/>
              </w:rPr>
              <w:t>2024</w:t>
            </w:r>
          </w:p>
        </w:tc>
        <w:tc>
          <w:tcPr>
            <w:tcW w:w="325" w:type="pct"/>
            <w:tcBorders>
              <w:top w:val="single" w:sz="4" w:space="0" w:color="000000" w:themeColor="text1"/>
              <w:left w:val="single" w:sz="4" w:space="0" w:color="000000" w:themeColor="text1"/>
              <w:bottom w:val="single" w:sz="4" w:space="0" w:color="000000" w:themeColor="text1"/>
              <w:right w:val="single" w:sz="4" w:space="0" w:color="auto"/>
            </w:tcBorders>
          </w:tcPr>
          <w:p w:rsidR="00840B27" w:rsidRPr="00840B27" w:rsidRDefault="00840B27" w:rsidP="00A824F4">
            <w:pPr>
              <w:rPr>
                <w:rFonts w:eastAsia="Calibri"/>
                <w:bCs/>
                <w:sz w:val="10"/>
                <w:szCs w:val="14"/>
              </w:rPr>
            </w:pPr>
          </w:p>
          <w:p w:rsidR="00840B27" w:rsidRPr="00840B27" w:rsidRDefault="00840B27" w:rsidP="00A824F4">
            <w:pPr>
              <w:rPr>
                <w:rFonts w:eastAsia="Calibri"/>
                <w:sz w:val="10"/>
                <w:szCs w:val="14"/>
              </w:rPr>
            </w:pPr>
            <w:r w:rsidRPr="00840B27">
              <w:rPr>
                <w:rFonts w:eastAsia="Calibri"/>
                <w:bCs/>
                <w:sz w:val="10"/>
                <w:szCs w:val="14"/>
              </w:rPr>
              <w:t>2025</w:t>
            </w:r>
          </w:p>
        </w:tc>
        <w:tc>
          <w:tcPr>
            <w:tcW w:w="315" w:type="pct"/>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sz w:val="10"/>
                <w:szCs w:val="14"/>
              </w:rPr>
            </w:pPr>
          </w:p>
          <w:p w:rsidR="00840B27" w:rsidRPr="00840B27" w:rsidRDefault="00840B27" w:rsidP="00A824F4">
            <w:pPr>
              <w:rPr>
                <w:rFonts w:eastAsia="Calibri"/>
                <w:sz w:val="10"/>
                <w:szCs w:val="14"/>
              </w:rPr>
            </w:pPr>
            <w:r w:rsidRPr="00840B27">
              <w:rPr>
                <w:rFonts w:eastAsia="Calibri"/>
                <w:sz w:val="10"/>
                <w:szCs w:val="14"/>
              </w:rPr>
              <w:t>2026</w:t>
            </w:r>
          </w:p>
        </w:tc>
      </w:tr>
      <w:tr w:rsidR="00840B27" w:rsidRPr="00840B27" w:rsidTr="00840B27">
        <w:trPr>
          <w:trHeight w:val="20"/>
        </w:trPr>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r w:rsidRPr="00840B27">
              <w:rPr>
                <w:bCs/>
                <w:sz w:val="10"/>
                <w:szCs w:val="14"/>
                <w:lang w:eastAsia="ar-SA"/>
              </w:rPr>
              <w:t>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r w:rsidRPr="00840B27">
              <w:rPr>
                <w:bCs/>
                <w:sz w:val="10"/>
                <w:szCs w:val="14"/>
                <w:lang w:eastAsia="ar-SA"/>
              </w:rPr>
              <w:t>2</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r w:rsidRPr="00840B27">
              <w:rPr>
                <w:bCs/>
                <w:sz w:val="10"/>
                <w:szCs w:val="14"/>
                <w:lang w:eastAsia="ar-SA"/>
              </w:rPr>
              <w:t>3</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r w:rsidRPr="00840B27">
              <w:rPr>
                <w:bCs/>
                <w:sz w:val="10"/>
                <w:szCs w:val="14"/>
                <w:lang w:eastAsia="ar-SA"/>
              </w:rPr>
              <w:t>4</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rFonts w:eastAsia="Calibri"/>
                <w:bCs/>
                <w:sz w:val="10"/>
                <w:szCs w:val="14"/>
              </w:rPr>
            </w:pPr>
            <w:r w:rsidRPr="00840B27">
              <w:rPr>
                <w:rFonts w:eastAsia="Calibri"/>
                <w:bCs/>
                <w:sz w:val="10"/>
                <w:szCs w:val="14"/>
              </w:rPr>
              <w:t>5</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bCs/>
                <w:sz w:val="10"/>
                <w:szCs w:val="14"/>
                <w:lang w:eastAsia="ar-SA"/>
              </w:rPr>
            </w:pPr>
            <w:r w:rsidRPr="00840B27">
              <w:rPr>
                <w:bCs/>
                <w:sz w:val="10"/>
                <w:szCs w:val="14"/>
                <w:lang w:eastAsia="ar-SA"/>
              </w:rPr>
              <w:t>6</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7</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8</w:t>
            </w:r>
          </w:p>
        </w:tc>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9</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10</w:t>
            </w:r>
          </w:p>
        </w:tc>
        <w:tc>
          <w:tcPr>
            <w:tcW w:w="32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11</w:t>
            </w:r>
          </w:p>
        </w:tc>
        <w:tc>
          <w:tcPr>
            <w:tcW w:w="315" w:type="pct"/>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12</w:t>
            </w:r>
          </w:p>
        </w:tc>
      </w:tr>
      <w:tr w:rsidR="00840B27" w:rsidRPr="00840B27" w:rsidTr="00840B27">
        <w:trPr>
          <w:trHeight w:val="20"/>
        </w:trPr>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rFonts w:eastAsia="Calibri"/>
                <w:bCs/>
                <w:sz w:val="10"/>
                <w:szCs w:val="14"/>
              </w:rPr>
            </w:pPr>
            <w:r w:rsidRPr="00840B27">
              <w:rPr>
                <w:rFonts w:eastAsia="Calibri"/>
                <w:bCs/>
                <w:sz w:val="10"/>
                <w:szCs w:val="14"/>
              </w:rPr>
              <w:t>1.</w:t>
            </w:r>
          </w:p>
        </w:tc>
        <w:tc>
          <w:tcPr>
            <w:tcW w:w="4786" w:type="pct"/>
            <w:gridSpan w:val="11"/>
            <w:tcBorders>
              <w:top w:val="nil"/>
              <w:left w:val="single" w:sz="4" w:space="0" w:color="000000" w:themeColor="text1"/>
              <w:bottom w:val="nil"/>
              <w:right w:val="single" w:sz="4" w:space="0" w:color="auto"/>
            </w:tcBorders>
            <w:hideMark/>
          </w:tcPr>
          <w:p w:rsidR="00840B27" w:rsidRPr="00840B27" w:rsidRDefault="00840B27" w:rsidP="00A824F4">
            <w:pPr>
              <w:rPr>
                <w:rFonts w:eastAsia="Calibri"/>
                <w:sz w:val="10"/>
                <w:szCs w:val="14"/>
              </w:rPr>
            </w:pPr>
            <w:r w:rsidRPr="00840B27">
              <w:rPr>
                <w:rFonts w:eastAsia="Calibri"/>
                <w:sz w:val="10"/>
                <w:szCs w:val="14"/>
              </w:rPr>
              <w:t>Задача 1 Создание условий для обеспечения доступным и комфортным жильём сельского населения.</w:t>
            </w:r>
          </w:p>
        </w:tc>
      </w:tr>
      <w:tr w:rsidR="00840B27" w:rsidRPr="00840B27" w:rsidTr="00840B27">
        <w:trPr>
          <w:trHeight w:val="20"/>
        </w:trPr>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1.1</w:t>
            </w:r>
            <w:r w:rsidRPr="00840B27">
              <w:rPr>
                <w:rFonts w:eastAsia="Calibri"/>
                <w:sz w:val="10"/>
                <w:szCs w:val="14"/>
              </w:rPr>
              <w:lastRenderedPageBreak/>
              <w:t>.</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rFonts w:eastAsia="Calibri"/>
                <w:sz w:val="10"/>
                <w:szCs w:val="14"/>
              </w:rPr>
              <w:lastRenderedPageBreak/>
              <w:t xml:space="preserve">Оказание консультационной помощи в </w:t>
            </w:r>
            <w:r w:rsidRPr="00840B27">
              <w:rPr>
                <w:rFonts w:eastAsia="Calibri"/>
                <w:sz w:val="10"/>
                <w:szCs w:val="14"/>
              </w:rPr>
              <w:lastRenderedPageBreak/>
              <w:t>подготовке и оформлении документов по улучшению жилищных условий граждан, проживающих на сельской территории, по реализации общественно значимых проектов по благоустройству сельской территории, по строительству и реконструкции объектов газификации (распределительные газовые сети) и водоснабжения (локальные водопроводы) на сельской территории.</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lastRenderedPageBreak/>
              <w:t>комитет; комитет градострои</w:t>
            </w:r>
            <w:r w:rsidRPr="00840B27">
              <w:rPr>
                <w:rFonts w:eastAsia="Calibri"/>
                <w:bCs/>
                <w:sz w:val="10"/>
                <w:szCs w:val="14"/>
              </w:rPr>
              <w:lastRenderedPageBreak/>
              <w:t xml:space="preserve">тельства и благоустройства </w:t>
            </w:r>
          </w:p>
          <w:p w:rsidR="00840B27" w:rsidRPr="00840B27" w:rsidRDefault="00840B27" w:rsidP="00A824F4">
            <w:pPr>
              <w:rPr>
                <w:rFonts w:eastAsia="Calibri"/>
                <w:sz w:val="10"/>
                <w:szCs w:val="14"/>
              </w:rPr>
            </w:pPr>
            <w:r w:rsidRPr="00840B27">
              <w:rPr>
                <w:rFonts w:eastAsia="Calibri"/>
                <w:sz w:val="10"/>
                <w:szCs w:val="14"/>
              </w:rPr>
              <w:t>Администрации муниципального округа; территориальные отделы Администрации муниципального округа.</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lastRenderedPageBreak/>
              <w:t>2021-</w:t>
            </w:r>
            <w:r w:rsidRPr="00840B27">
              <w:rPr>
                <w:rFonts w:eastAsia="Calibri"/>
                <w:bCs/>
                <w:sz w:val="10"/>
                <w:szCs w:val="14"/>
              </w:rPr>
              <w:lastRenderedPageBreak/>
              <w:t>2026 годы</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lastRenderedPageBreak/>
              <w:t>1.1.1., 2.1.</w:t>
            </w:r>
            <w:r w:rsidRPr="00840B27">
              <w:rPr>
                <w:bCs/>
                <w:sz w:val="10"/>
                <w:szCs w:val="14"/>
                <w:lang w:eastAsia="ar-SA"/>
              </w:rPr>
              <w:lastRenderedPageBreak/>
              <w:t>1., 2.1.2., 2.1.3.</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lastRenderedPageBreak/>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lastRenderedPageBreak/>
              <w:t>1.2.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rFonts w:eastAsia="Calibri"/>
                <w:sz w:val="10"/>
                <w:szCs w:val="14"/>
              </w:rPr>
              <w:t>Организация информационной и разъяснительной работы для сельских жителей и организаций, а также участие в семинарах и совещаниях по вопросам участия в реализации мероприятий государственной программы Новгородской области «Комплексное развитие сельских территорий Новгородской области до 2025 года».</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 xml:space="preserve">комитет; комитет градостроительства и благоустройства </w:t>
            </w:r>
          </w:p>
          <w:p w:rsidR="00840B27" w:rsidRPr="00840B27" w:rsidRDefault="00840B27" w:rsidP="00A824F4">
            <w:pPr>
              <w:rPr>
                <w:rFonts w:eastAsia="Calibri"/>
                <w:sz w:val="10"/>
                <w:szCs w:val="14"/>
              </w:rPr>
            </w:pPr>
            <w:r w:rsidRPr="00840B27">
              <w:rPr>
                <w:rFonts w:eastAsia="Calibri"/>
                <w:sz w:val="10"/>
                <w:szCs w:val="14"/>
              </w:rPr>
              <w:t>Администрации муниципального округа; территориальные отделы Администрации муниципального округа.</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2021-2026 годы</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1.1.1., 2.1.1., 2.1.2., 2.1.3.</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1.3.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autoSpaceDE w:val="0"/>
              <w:autoSpaceDN w:val="0"/>
              <w:adjustRightInd w:val="0"/>
              <w:jc w:val="both"/>
              <w:rPr>
                <w:rFonts w:eastAsia="Calibri"/>
                <w:sz w:val="10"/>
                <w:szCs w:val="14"/>
              </w:rPr>
            </w:pPr>
            <w:r w:rsidRPr="00840B27">
              <w:rPr>
                <w:rFonts w:eastAsia="Calibri"/>
                <w:sz w:val="10"/>
                <w:szCs w:val="14"/>
              </w:rPr>
              <w:t>Улучшение жилищных условий граждан, проживающих на сельских территориях.</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комитет</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2022-2026 годы</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1.1.1.</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внебюджетные средства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799,10000</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799,10000</w:t>
            </w:r>
          </w:p>
        </w:tc>
        <w:tc>
          <w:tcPr>
            <w:tcW w:w="32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799,10000</w:t>
            </w:r>
          </w:p>
        </w:tc>
        <w:tc>
          <w:tcPr>
            <w:tcW w:w="315" w:type="pct"/>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799,10000</w:t>
            </w:r>
          </w:p>
        </w:tc>
      </w:tr>
      <w:tr w:rsidR="00840B27" w:rsidRPr="00840B27" w:rsidTr="00840B27">
        <w:trPr>
          <w:trHeight w:val="20"/>
        </w:trPr>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840B27" w:rsidRPr="00840B27" w:rsidRDefault="00840B27" w:rsidP="00A824F4">
            <w:pPr>
              <w:rPr>
                <w:rFonts w:eastAsia="Calibri"/>
                <w:bCs/>
                <w:sz w:val="10"/>
                <w:szCs w:val="14"/>
              </w:rPr>
            </w:pPr>
            <w:r w:rsidRPr="00840B27">
              <w:rPr>
                <w:rFonts w:eastAsia="Calibri"/>
                <w:bCs/>
                <w:sz w:val="10"/>
                <w:szCs w:val="14"/>
              </w:rPr>
              <w:t>2.</w:t>
            </w:r>
          </w:p>
        </w:tc>
        <w:tc>
          <w:tcPr>
            <w:tcW w:w="4786" w:type="pct"/>
            <w:gridSpan w:val="11"/>
            <w:tcBorders>
              <w:top w:val="nil"/>
              <w:left w:val="single" w:sz="4" w:space="0" w:color="000000" w:themeColor="text1"/>
              <w:bottom w:val="nil"/>
              <w:right w:val="single" w:sz="4" w:space="0" w:color="auto"/>
            </w:tcBorders>
            <w:hideMark/>
          </w:tcPr>
          <w:p w:rsidR="00840B27" w:rsidRPr="00840B27" w:rsidRDefault="00840B27" w:rsidP="00A824F4">
            <w:pPr>
              <w:rPr>
                <w:rFonts w:ascii="Calibri" w:eastAsia="Calibri" w:hAnsi="Calibri"/>
                <w:sz w:val="10"/>
                <w:szCs w:val="14"/>
              </w:rPr>
            </w:pPr>
            <w:r w:rsidRPr="00840B27">
              <w:rPr>
                <w:rFonts w:eastAsia="Calibri"/>
                <w:sz w:val="10"/>
                <w:szCs w:val="14"/>
              </w:rPr>
              <w:t>Задача 2. Создание и развитие инфраструктуры на сельских территориях.</w:t>
            </w:r>
          </w:p>
        </w:tc>
      </w:tr>
      <w:tr w:rsidR="00840B27" w:rsidRPr="00840B27" w:rsidTr="00840B27">
        <w:trPr>
          <w:trHeight w:val="20"/>
        </w:trPr>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2.1.</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bCs/>
                <w:sz w:val="10"/>
                <w:szCs w:val="14"/>
                <w:lang w:eastAsia="ar-SA"/>
              </w:rPr>
              <w:t>Организация разработки проектно-сметной документации на строительство</w:t>
            </w:r>
            <w:r w:rsidRPr="00840B27">
              <w:rPr>
                <w:rFonts w:eastAsia="Calibri"/>
                <w:sz w:val="10"/>
                <w:szCs w:val="14"/>
              </w:rPr>
              <w:t xml:space="preserve"> распределительных газовых сетей в д. Выбити, ул. Центральная.</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 xml:space="preserve">комитет </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2025 год</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2.1.1.</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бюджет муниципального округа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1017,20000</w:t>
            </w:r>
          </w:p>
        </w:tc>
        <w:tc>
          <w:tcPr>
            <w:tcW w:w="315" w:type="pct"/>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2.2.</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bCs/>
                <w:sz w:val="10"/>
                <w:szCs w:val="14"/>
                <w:lang w:eastAsia="ar-SA"/>
              </w:rPr>
              <w:t>Организация строительства</w:t>
            </w:r>
            <w:r w:rsidRPr="00840B27">
              <w:rPr>
                <w:rFonts w:eastAsia="Calibri"/>
                <w:sz w:val="10"/>
                <w:szCs w:val="14"/>
              </w:rPr>
              <w:t xml:space="preserve"> распределительных газовых сетей в д. Выбити, ул. Центральная.</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sz w:val="10"/>
                <w:szCs w:val="14"/>
              </w:rPr>
              <w:t>комитет</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2026 год</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2.1.1.</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бюджет муниципального округа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508,60000</w:t>
            </w:r>
          </w:p>
        </w:tc>
      </w:tr>
      <w:tr w:rsidR="00840B27" w:rsidRPr="00840B27" w:rsidTr="00840B27">
        <w:trPr>
          <w:trHeight w:val="20"/>
        </w:trPr>
        <w:tc>
          <w:tcPr>
            <w:tcW w:w="2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2.3.</w:t>
            </w:r>
          </w:p>
        </w:tc>
        <w:tc>
          <w:tcPr>
            <w:tcW w:w="847"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bCs/>
                <w:sz w:val="10"/>
                <w:szCs w:val="14"/>
                <w:lang w:eastAsia="ar-SA"/>
              </w:rPr>
              <w:t>Строительство водопроводной сети от водоочистной станции г. Сольцы до д. Сосновка.</w:t>
            </w:r>
          </w:p>
        </w:tc>
        <w:tc>
          <w:tcPr>
            <w:tcW w:w="670"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sz w:val="10"/>
                <w:szCs w:val="14"/>
              </w:rPr>
              <w:t>комитет</w:t>
            </w:r>
          </w:p>
        </w:tc>
        <w:tc>
          <w:tcPr>
            <w:tcW w:w="31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2023 год</w:t>
            </w:r>
          </w:p>
        </w:tc>
        <w:tc>
          <w:tcPr>
            <w:tcW w:w="37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2.1.2.</w:t>
            </w:r>
          </w:p>
        </w:tc>
        <w:tc>
          <w:tcPr>
            <w:tcW w:w="651"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 xml:space="preserve">бюджет </w:t>
            </w:r>
          </w:p>
          <w:p w:rsidR="00840B27" w:rsidRPr="00840B27" w:rsidRDefault="00840B27" w:rsidP="00A824F4">
            <w:pPr>
              <w:widowControl w:val="0"/>
              <w:tabs>
                <w:tab w:val="left" w:pos="-142"/>
              </w:tabs>
              <w:autoSpaceDE w:val="0"/>
              <w:autoSpaceDN w:val="0"/>
              <w:adjustRightInd w:val="0"/>
              <w:rPr>
                <w:bCs/>
                <w:sz w:val="10"/>
                <w:szCs w:val="14"/>
                <w:lang w:eastAsia="ar-SA"/>
              </w:rPr>
            </w:pPr>
            <w:proofErr w:type="spellStart"/>
            <w:proofErr w:type="gramStart"/>
            <w:r w:rsidRPr="00840B27">
              <w:rPr>
                <w:bCs/>
                <w:sz w:val="10"/>
                <w:szCs w:val="14"/>
                <w:lang w:eastAsia="ar-SA"/>
              </w:rPr>
              <w:t>муни-ципального</w:t>
            </w:r>
            <w:proofErr w:type="spellEnd"/>
            <w:proofErr w:type="gramEnd"/>
            <w:r w:rsidRPr="00840B27">
              <w:rPr>
                <w:bCs/>
                <w:sz w:val="10"/>
                <w:szCs w:val="14"/>
                <w:lang w:eastAsia="ar-SA"/>
              </w:rPr>
              <w:t xml:space="preserve"> округа</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345,30000</w:t>
            </w:r>
          </w:p>
        </w:tc>
        <w:tc>
          <w:tcPr>
            <w:tcW w:w="344" w:type="pc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000000" w:themeColor="text1"/>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000000" w:themeColor="text1"/>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2.4.</w:t>
            </w:r>
          </w:p>
        </w:tc>
        <w:tc>
          <w:tcPr>
            <w:tcW w:w="847"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bCs/>
                <w:sz w:val="10"/>
                <w:szCs w:val="14"/>
                <w:lang w:eastAsia="ar-SA"/>
              </w:rPr>
              <w:t>Софинансирование расходных обязательств на реализацию общественно значимых проектов по благоустройству сельских территорий.</w:t>
            </w:r>
          </w:p>
        </w:tc>
        <w:tc>
          <w:tcPr>
            <w:tcW w:w="670"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r w:rsidRPr="00840B27">
              <w:rPr>
                <w:rFonts w:eastAsia="Calibri"/>
                <w:sz w:val="10"/>
                <w:szCs w:val="14"/>
              </w:rPr>
              <w:t>комитет; территориальные отделы Администрации муниципального округа</w:t>
            </w:r>
          </w:p>
        </w:tc>
        <w:tc>
          <w:tcPr>
            <w:tcW w:w="314"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2021-2026 годы</w:t>
            </w:r>
          </w:p>
        </w:tc>
        <w:tc>
          <w:tcPr>
            <w:tcW w:w="376"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2.1.3.</w:t>
            </w:r>
          </w:p>
        </w:tc>
        <w:tc>
          <w:tcPr>
            <w:tcW w:w="651"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sz w:val="10"/>
                <w:szCs w:val="14"/>
              </w:rPr>
              <w:t>областной бюджет</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585,90000</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399,00000</w:t>
            </w:r>
          </w:p>
        </w:tc>
        <w:tc>
          <w:tcPr>
            <w:tcW w:w="256"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000000" w:themeColor="text1"/>
              <w:left w:val="single" w:sz="4" w:space="0" w:color="000000" w:themeColor="text1"/>
              <w:bottom w:val="single" w:sz="4" w:space="0" w:color="auto"/>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000000" w:themeColor="text1"/>
              <w:left w:val="single" w:sz="4" w:space="0" w:color="auto"/>
              <w:bottom w:val="single" w:sz="4" w:space="0" w:color="auto"/>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vMerge/>
            <w:tcBorders>
              <w:left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p>
        </w:tc>
        <w:tc>
          <w:tcPr>
            <w:tcW w:w="847"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p>
        </w:tc>
        <w:tc>
          <w:tcPr>
            <w:tcW w:w="670"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p>
        </w:tc>
        <w:tc>
          <w:tcPr>
            <w:tcW w:w="314"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p>
        </w:tc>
        <w:tc>
          <w:tcPr>
            <w:tcW w:w="376"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p>
        </w:tc>
        <w:tc>
          <w:tcPr>
            <w:tcW w:w="651"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бюджет муниципального округа</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175,80000</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119,70000</w:t>
            </w:r>
          </w:p>
        </w:tc>
        <w:tc>
          <w:tcPr>
            <w:tcW w:w="256"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140,00000</w:t>
            </w:r>
          </w:p>
        </w:tc>
        <w:tc>
          <w:tcPr>
            <w:tcW w:w="325" w:type="pct"/>
            <w:tcBorders>
              <w:top w:val="single" w:sz="4" w:space="0" w:color="auto"/>
              <w:left w:val="single" w:sz="4" w:space="0" w:color="000000" w:themeColor="text1"/>
              <w:bottom w:val="single" w:sz="4" w:space="0" w:color="auto"/>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140,00000</w:t>
            </w:r>
          </w:p>
        </w:tc>
        <w:tc>
          <w:tcPr>
            <w:tcW w:w="315" w:type="pct"/>
            <w:tcBorders>
              <w:top w:val="single" w:sz="4" w:space="0" w:color="auto"/>
              <w:left w:val="single" w:sz="4" w:space="0" w:color="auto"/>
              <w:bottom w:val="single" w:sz="4" w:space="0" w:color="auto"/>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145,00000</w:t>
            </w:r>
          </w:p>
        </w:tc>
      </w:tr>
      <w:tr w:rsidR="00840B27" w:rsidRPr="00840B27" w:rsidTr="00840B27">
        <w:trPr>
          <w:trHeight w:val="20"/>
        </w:trPr>
        <w:tc>
          <w:tcPr>
            <w:tcW w:w="214"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p>
        </w:tc>
        <w:tc>
          <w:tcPr>
            <w:tcW w:w="847"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p>
        </w:tc>
        <w:tc>
          <w:tcPr>
            <w:tcW w:w="670"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p>
        </w:tc>
        <w:tc>
          <w:tcPr>
            <w:tcW w:w="314"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p>
        </w:tc>
        <w:tc>
          <w:tcPr>
            <w:tcW w:w="376"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p>
        </w:tc>
        <w:tc>
          <w:tcPr>
            <w:tcW w:w="651"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sz w:val="10"/>
                <w:szCs w:val="14"/>
              </w:rPr>
              <w:t>внебюджетные средства</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75,30000</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51,30000</w:t>
            </w:r>
          </w:p>
        </w:tc>
        <w:tc>
          <w:tcPr>
            <w:tcW w:w="256"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auto"/>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auto"/>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2.4.1</w:t>
            </w:r>
            <w:r w:rsidRPr="00840B27">
              <w:rPr>
                <w:rFonts w:eastAsia="Calibri"/>
                <w:sz w:val="10"/>
                <w:szCs w:val="14"/>
              </w:rPr>
              <w:lastRenderedPageBreak/>
              <w:t>.</w:t>
            </w:r>
          </w:p>
        </w:tc>
        <w:tc>
          <w:tcPr>
            <w:tcW w:w="847"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bCs/>
                <w:sz w:val="10"/>
                <w:szCs w:val="14"/>
                <w:lang w:eastAsia="ar-SA"/>
              </w:rPr>
              <w:t>Выбитский территориальный отдел Администрации муниципального округа</w:t>
            </w:r>
          </w:p>
        </w:tc>
        <w:tc>
          <w:tcPr>
            <w:tcW w:w="670"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r w:rsidRPr="00840B27">
              <w:rPr>
                <w:rFonts w:eastAsia="Calibri"/>
                <w:sz w:val="10"/>
                <w:szCs w:val="14"/>
              </w:rPr>
              <w:t>комитет; Выбитский территориальный отдел Администрации муниципального округа</w:t>
            </w:r>
          </w:p>
        </w:tc>
        <w:tc>
          <w:tcPr>
            <w:tcW w:w="314"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2021-2025 годы</w:t>
            </w:r>
          </w:p>
        </w:tc>
        <w:tc>
          <w:tcPr>
            <w:tcW w:w="376"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2.1.3.</w:t>
            </w:r>
          </w:p>
        </w:tc>
        <w:tc>
          <w:tcPr>
            <w:tcW w:w="651"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sz w:val="10"/>
                <w:szCs w:val="14"/>
              </w:rPr>
              <w:t>областной бюджет</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207,90000</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000000" w:themeColor="text1"/>
              <w:left w:val="single" w:sz="4" w:space="0" w:color="000000" w:themeColor="text1"/>
              <w:bottom w:val="single" w:sz="4" w:space="0" w:color="auto"/>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000000" w:themeColor="text1"/>
              <w:left w:val="single" w:sz="4" w:space="0" w:color="auto"/>
              <w:bottom w:val="single" w:sz="4" w:space="0" w:color="auto"/>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vMerge/>
            <w:tcBorders>
              <w:left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p>
        </w:tc>
        <w:tc>
          <w:tcPr>
            <w:tcW w:w="847"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p>
        </w:tc>
        <w:tc>
          <w:tcPr>
            <w:tcW w:w="670"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p>
        </w:tc>
        <w:tc>
          <w:tcPr>
            <w:tcW w:w="314"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p>
        </w:tc>
        <w:tc>
          <w:tcPr>
            <w:tcW w:w="376"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p>
        </w:tc>
        <w:tc>
          <w:tcPr>
            <w:tcW w:w="651"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бюджет муниципального округа</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62,40000</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70,00000</w:t>
            </w:r>
          </w:p>
        </w:tc>
        <w:tc>
          <w:tcPr>
            <w:tcW w:w="325" w:type="pct"/>
            <w:tcBorders>
              <w:top w:val="single" w:sz="4" w:space="0" w:color="auto"/>
              <w:left w:val="single" w:sz="4" w:space="0" w:color="000000" w:themeColor="text1"/>
              <w:bottom w:val="single" w:sz="4" w:space="0" w:color="auto"/>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75,00000</w:t>
            </w:r>
          </w:p>
        </w:tc>
        <w:tc>
          <w:tcPr>
            <w:tcW w:w="315" w:type="pct"/>
            <w:tcBorders>
              <w:top w:val="single" w:sz="4" w:space="0" w:color="auto"/>
              <w:left w:val="single" w:sz="4" w:space="0" w:color="auto"/>
              <w:bottom w:val="single" w:sz="4" w:space="0" w:color="auto"/>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p>
        </w:tc>
        <w:tc>
          <w:tcPr>
            <w:tcW w:w="847"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p>
        </w:tc>
        <w:tc>
          <w:tcPr>
            <w:tcW w:w="670"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p>
        </w:tc>
        <w:tc>
          <w:tcPr>
            <w:tcW w:w="314"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p>
        </w:tc>
        <w:tc>
          <w:tcPr>
            <w:tcW w:w="376"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p>
        </w:tc>
        <w:tc>
          <w:tcPr>
            <w:tcW w:w="651"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sz w:val="10"/>
                <w:szCs w:val="14"/>
              </w:rPr>
              <w:t>внебюджетные средства</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26,70000</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auto"/>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auto"/>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2.4.2.</w:t>
            </w:r>
          </w:p>
        </w:tc>
        <w:tc>
          <w:tcPr>
            <w:tcW w:w="847"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bCs/>
                <w:sz w:val="10"/>
                <w:szCs w:val="14"/>
                <w:lang w:eastAsia="ar-SA"/>
              </w:rPr>
              <w:t>Горский территориальный отдел Администрации муниципального округа</w:t>
            </w:r>
          </w:p>
        </w:tc>
        <w:tc>
          <w:tcPr>
            <w:tcW w:w="670"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r w:rsidRPr="00840B27">
              <w:rPr>
                <w:rFonts w:eastAsia="Calibri"/>
                <w:sz w:val="10"/>
                <w:szCs w:val="14"/>
              </w:rPr>
              <w:t>комитет;</w:t>
            </w:r>
            <w:r w:rsidRPr="00840B27">
              <w:rPr>
                <w:bCs/>
                <w:sz w:val="10"/>
                <w:szCs w:val="14"/>
                <w:lang w:eastAsia="ar-SA"/>
              </w:rPr>
              <w:t xml:space="preserve"> Горский территориальный отдел</w:t>
            </w:r>
            <w:r w:rsidRPr="00840B27">
              <w:rPr>
                <w:rFonts w:eastAsia="Calibri"/>
                <w:sz w:val="10"/>
                <w:szCs w:val="14"/>
              </w:rPr>
              <w:t xml:space="preserve"> Администрации муници</w:t>
            </w:r>
            <w:r w:rsidRPr="00840B27">
              <w:rPr>
                <w:bCs/>
                <w:sz w:val="10"/>
                <w:szCs w:val="14"/>
                <w:lang w:eastAsia="ar-SA"/>
              </w:rPr>
              <w:t xml:space="preserve">пального </w:t>
            </w:r>
            <w:r w:rsidRPr="00840B27">
              <w:rPr>
                <w:rFonts w:eastAsia="Calibri"/>
                <w:sz w:val="10"/>
                <w:szCs w:val="14"/>
              </w:rPr>
              <w:t>округа</w:t>
            </w:r>
          </w:p>
        </w:tc>
        <w:tc>
          <w:tcPr>
            <w:tcW w:w="314"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2021-2026 годы</w:t>
            </w:r>
          </w:p>
        </w:tc>
        <w:tc>
          <w:tcPr>
            <w:tcW w:w="376"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2.1.3.</w:t>
            </w:r>
          </w:p>
        </w:tc>
        <w:tc>
          <w:tcPr>
            <w:tcW w:w="651"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sz w:val="10"/>
                <w:szCs w:val="14"/>
              </w:rPr>
              <w:t>областной бюджет</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203,00000</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000000" w:themeColor="text1"/>
              <w:left w:val="single" w:sz="4" w:space="0" w:color="000000" w:themeColor="text1"/>
              <w:bottom w:val="single" w:sz="4" w:space="0" w:color="auto"/>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000000" w:themeColor="text1"/>
              <w:left w:val="single" w:sz="4" w:space="0" w:color="auto"/>
              <w:bottom w:val="single" w:sz="4" w:space="0" w:color="auto"/>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vMerge/>
            <w:tcBorders>
              <w:left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p>
        </w:tc>
        <w:tc>
          <w:tcPr>
            <w:tcW w:w="847"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p>
        </w:tc>
        <w:tc>
          <w:tcPr>
            <w:tcW w:w="670"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p>
        </w:tc>
        <w:tc>
          <w:tcPr>
            <w:tcW w:w="314"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p>
        </w:tc>
        <w:tc>
          <w:tcPr>
            <w:tcW w:w="376"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p>
        </w:tc>
        <w:tc>
          <w:tcPr>
            <w:tcW w:w="651"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бюджет муниципального округа</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60,90000</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0</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70,00000</w:t>
            </w:r>
          </w:p>
        </w:tc>
        <w:tc>
          <w:tcPr>
            <w:tcW w:w="325" w:type="pct"/>
            <w:tcBorders>
              <w:top w:val="single" w:sz="4" w:space="0" w:color="auto"/>
              <w:left w:val="single" w:sz="4" w:space="0" w:color="000000" w:themeColor="text1"/>
              <w:bottom w:val="single" w:sz="4" w:space="0" w:color="auto"/>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auto"/>
              <w:left w:val="single" w:sz="4" w:space="0" w:color="auto"/>
              <w:bottom w:val="single" w:sz="4" w:space="0" w:color="auto"/>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75,00000</w:t>
            </w:r>
          </w:p>
        </w:tc>
      </w:tr>
      <w:tr w:rsidR="00840B27" w:rsidRPr="00840B27" w:rsidTr="00840B27">
        <w:trPr>
          <w:trHeight w:val="20"/>
        </w:trPr>
        <w:tc>
          <w:tcPr>
            <w:tcW w:w="214"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p>
        </w:tc>
        <w:tc>
          <w:tcPr>
            <w:tcW w:w="847"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p>
        </w:tc>
        <w:tc>
          <w:tcPr>
            <w:tcW w:w="670"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p>
        </w:tc>
        <w:tc>
          <w:tcPr>
            <w:tcW w:w="314"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p>
        </w:tc>
        <w:tc>
          <w:tcPr>
            <w:tcW w:w="376" w:type="pct"/>
            <w:vMerge/>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p>
        </w:tc>
        <w:tc>
          <w:tcPr>
            <w:tcW w:w="651"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sz w:val="10"/>
                <w:szCs w:val="14"/>
              </w:rPr>
              <w:t>внебюджетные средства</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26,10000</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256"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auto"/>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auto"/>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r w:rsidRPr="00840B27">
              <w:rPr>
                <w:rFonts w:eastAsia="Calibri"/>
                <w:sz w:val="10"/>
                <w:szCs w:val="14"/>
              </w:rPr>
              <w:t>2.4.3.</w:t>
            </w:r>
          </w:p>
        </w:tc>
        <w:tc>
          <w:tcPr>
            <w:tcW w:w="847"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bCs/>
                <w:sz w:val="10"/>
                <w:szCs w:val="14"/>
                <w:lang w:eastAsia="ar-SA"/>
              </w:rPr>
              <w:t>Дубровский территориальный отдел Администрации муниципального округа</w:t>
            </w:r>
          </w:p>
        </w:tc>
        <w:tc>
          <w:tcPr>
            <w:tcW w:w="670"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r w:rsidRPr="00840B27">
              <w:rPr>
                <w:rFonts w:eastAsia="Calibri"/>
                <w:sz w:val="10"/>
                <w:szCs w:val="14"/>
              </w:rPr>
              <w:t>комитет;</w:t>
            </w:r>
            <w:r w:rsidRPr="00840B27">
              <w:rPr>
                <w:bCs/>
                <w:sz w:val="10"/>
                <w:szCs w:val="14"/>
                <w:lang w:eastAsia="ar-SA"/>
              </w:rPr>
              <w:t xml:space="preserve"> Дубровский территориальный отдел Администрации муниципального округа</w:t>
            </w:r>
          </w:p>
        </w:tc>
        <w:tc>
          <w:tcPr>
            <w:tcW w:w="314"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2021-2026 годы</w:t>
            </w:r>
          </w:p>
        </w:tc>
        <w:tc>
          <w:tcPr>
            <w:tcW w:w="376" w:type="pct"/>
            <w:vMerge w:val="restart"/>
            <w:tcBorders>
              <w:top w:val="single" w:sz="4" w:space="0" w:color="000000" w:themeColor="text1"/>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2.1.3.</w:t>
            </w:r>
          </w:p>
        </w:tc>
        <w:tc>
          <w:tcPr>
            <w:tcW w:w="651"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sz w:val="10"/>
                <w:szCs w:val="14"/>
              </w:rPr>
              <w:t>областной бюджет</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175,00000</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399,00000</w:t>
            </w:r>
          </w:p>
        </w:tc>
        <w:tc>
          <w:tcPr>
            <w:tcW w:w="256"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000000" w:themeColor="text1"/>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000000" w:themeColor="text1"/>
              <w:left w:val="single" w:sz="4" w:space="0" w:color="000000" w:themeColor="text1"/>
              <w:bottom w:val="single" w:sz="4" w:space="0" w:color="auto"/>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000000" w:themeColor="text1"/>
              <w:left w:val="single" w:sz="4" w:space="0" w:color="auto"/>
              <w:bottom w:val="single" w:sz="4" w:space="0" w:color="auto"/>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vMerge/>
            <w:tcBorders>
              <w:left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p>
        </w:tc>
        <w:tc>
          <w:tcPr>
            <w:tcW w:w="847"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p>
        </w:tc>
        <w:tc>
          <w:tcPr>
            <w:tcW w:w="670"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p>
        </w:tc>
        <w:tc>
          <w:tcPr>
            <w:tcW w:w="314"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p>
        </w:tc>
        <w:tc>
          <w:tcPr>
            <w:tcW w:w="376"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p>
        </w:tc>
        <w:tc>
          <w:tcPr>
            <w:tcW w:w="651"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 xml:space="preserve">бюджет </w:t>
            </w:r>
            <w:proofErr w:type="spellStart"/>
            <w:proofErr w:type="gramStart"/>
            <w:r w:rsidRPr="00840B27">
              <w:rPr>
                <w:bCs/>
                <w:sz w:val="10"/>
                <w:szCs w:val="14"/>
                <w:lang w:eastAsia="ar-SA"/>
              </w:rPr>
              <w:t>муници-пального</w:t>
            </w:r>
            <w:proofErr w:type="spellEnd"/>
            <w:proofErr w:type="gramEnd"/>
            <w:r w:rsidRPr="00840B27">
              <w:rPr>
                <w:bCs/>
                <w:sz w:val="10"/>
                <w:szCs w:val="14"/>
                <w:lang w:eastAsia="ar-SA"/>
              </w:rPr>
              <w:t xml:space="preserve"> округа</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52,50000</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119,70000</w:t>
            </w:r>
          </w:p>
        </w:tc>
        <w:tc>
          <w:tcPr>
            <w:tcW w:w="256"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auto"/>
              <w:left w:val="single" w:sz="4" w:space="0" w:color="000000" w:themeColor="text1"/>
              <w:bottom w:val="single" w:sz="4" w:space="0" w:color="auto"/>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65,00000</w:t>
            </w:r>
          </w:p>
        </w:tc>
        <w:tc>
          <w:tcPr>
            <w:tcW w:w="315" w:type="pct"/>
            <w:tcBorders>
              <w:top w:val="single" w:sz="4" w:space="0" w:color="auto"/>
              <w:left w:val="single" w:sz="4" w:space="0" w:color="auto"/>
              <w:bottom w:val="single" w:sz="4" w:space="0" w:color="auto"/>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70,00000</w:t>
            </w:r>
          </w:p>
        </w:tc>
      </w:tr>
      <w:tr w:rsidR="00840B27" w:rsidRPr="00840B27" w:rsidTr="00840B27">
        <w:trPr>
          <w:trHeight w:val="20"/>
        </w:trPr>
        <w:tc>
          <w:tcPr>
            <w:tcW w:w="214" w:type="pct"/>
            <w:vMerge/>
            <w:tcBorders>
              <w:left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p>
        </w:tc>
        <w:tc>
          <w:tcPr>
            <w:tcW w:w="847"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p>
        </w:tc>
        <w:tc>
          <w:tcPr>
            <w:tcW w:w="670"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p>
        </w:tc>
        <w:tc>
          <w:tcPr>
            <w:tcW w:w="314"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p>
        </w:tc>
        <w:tc>
          <w:tcPr>
            <w:tcW w:w="376" w:type="pct"/>
            <w:vMerge/>
            <w:tcBorders>
              <w:left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p>
        </w:tc>
        <w:tc>
          <w:tcPr>
            <w:tcW w:w="651"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rFonts w:eastAsia="Calibri"/>
                <w:sz w:val="10"/>
                <w:szCs w:val="14"/>
              </w:rPr>
              <w:t>внебюджетные средства</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22,50000</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51,30000</w:t>
            </w:r>
          </w:p>
        </w:tc>
        <w:tc>
          <w:tcPr>
            <w:tcW w:w="256"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44" w:type="pct"/>
            <w:tcBorders>
              <w:top w:val="single" w:sz="4" w:space="0" w:color="auto"/>
              <w:left w:val="single" w:sz="4" w:space="0" w:color="000000" w:themeColor="text1"/>
              <w:bottom w:val="single" w:sz="4" w:space="0" w:color="auto"/>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25" w:type="pct"/>
            <w:tcBorders>
              <w:top w:val="single" w:sz="4" w:space="0" w:color="auto"/>
              <w:left w:val="single" w:sz="4" w:space="0" w:color="000000" w:themeColor="text1"/>
              <w:bottom w:val="single" w:sz="4" w:space="0" w:color="auto"/>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w:t>
            </w:r>
          </w:p>
        </w:tc>
        <w:tc>
          <w:tcPr>
            <w:tcW w:w="315" w:type="pct"/>
            <w:tcBorders>
              <w:top w:val="single" w:sz="4" w:space="0" w:color="auto"/>
              <w:left w:val="single" w:sz="4" w:space="0" w:color="auto"/>
              <w:bottom w:val="single" w:sz="4" w:space="0" w:color="auto"/>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w:t>
            </w:r>
          </w:p>
        </w:tc>
      </w:tr>
      <w:tr w:rsidR="00840B27" w:rsidRPr="00840B27" w:rsidTr="00840B27">
        <w:trPr>
          <w:trHeight w:val="20"/>
        </w:trPr>
        <w:tc>
          <w:tcPr>
            <w:tcW w:w="214" w:type="pct"/>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sz w:val="10"/>
                <w:szCs w:val="14"/>
              </w:rPr>
            </w:pPr>
          </w:p>
        </w:tc>
        <w:tc>
          <w:tcPr>
            <w:tcW w:w="847" w:type="pct"/>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jc w:val="both"/>
              <w:rPr>
                <w:bCs/>
                <w:sz w:val="10"/>
                <w:szCs w:val="14"/>
                <w:lang w:eastAsia="ar-SA"/>
              </w:rPr>
            </w:pPr>
            <w:r w:rsidRPr="00840B27">
              <w:rPr>
                <w:bCs/>
                <w:sz w:val="10"/>
                <w:szCs w:val="14"/>
                <w:lang w:eastAsia="ar-SA"/>
              </w:rPr>
              <w:t>Итого:</w:t>
            </w:r>
          </w:p>
        </w:tc>
        <w:tc>
          <w:tcPr>
            <w:tcW w:w="670" w:type="pct"/>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r w:rsidRPr="00840B27">
              <w:rPr>
                <w:rFonts w:eastAsia="Calibri"/>
                <w:sz w:val="10"/>
                <w:szCs w:val="14"/>
              </w:rPr>
              <w:t>х</w:t>
            </w:r>
          </w:p>
        </w:tc>
        <w:tc>
          <w:tcPr>
            <w:tcW w:w="314" w:type="pct"/>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bCs/>
                <w:sz w:val="10"/>
                <w:szCs w:val="14"/>
              </w:rPr>
            </w:pPr>
            <w:r w:rsidRPr="00840B27">
              <w:rPr>
                <w:rFonts w:eastAsia="Calibri"/>
                <w:bCs/>
                <w:sz w:val="10"/>
                <w:szCs w:val="14"/>
              </w:rPr>
              <w:t>х</w:t>
            </w:r>
          </w:p>
        </w:tc>
        <w:tc>
          <w:tcPr>
            <w:tcW w:w="376" w:type="pct"/>
            <w:tcBorders>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bCs/>
                <w:sz w:val="10"/>
                <w:szCs w:val="14"/>
                <w:lang w:eastAsia="ar-SA"/>
              </w:rPr>
            </w:pPr>
            <w:r w:rsidRPr="00840B27">
              <w:rPr>
                <w:bCs/>
                <w:sz w:val="10"/>
                <w:szCs w:val="14"/>
                <w:lang w:eastAsia="ar-SA"/>
              </w:rPr>
              <w:t>х</w:t>
            </w:r>
          </w:p>
        </w:tc>
        <w:tc>
          <w:tcPr>
            <w:tcW w:w="651"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widowControl w:val="0"/>
              <w:tabs>
                <w:tab w:val="left" w:pos="-142"/>
              </w:tabs>
              <w:autoSpaceDE w:val="0"/>
              <w:autoSpaceDN w:val="0"/>
              <w:adjustRightInd w:val="0"/>
              <w:rPr>
                <w:rFonts w:eastAsia="Calibri"/>
                <w:sz w:val="10"/>
                <w:szCs w:val="14"/>
              </w:rPr>
            </w:pPr>
            <w:r w:rsidRPr="00840B27">
              <w:rPr>
                <w:rFonts w:eastAsia="Calibri"/>
                <w:sz w:val="10"/>
                <w:szCs w:val="14"/>
              </w:rPr>
              <w:t>х</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837,00000</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570,00000</w:t>
            </w:r>
          </w:p>
        </w:tc>
        <w:tc>
          <w:tcPr>
            <w:tcW w:w="256"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0</w:t>
            </w:r>
          </w:p>
        </w:tc>
        <w:tc>
          <w:tcPr>
            <w:tcW w:w="344" w:type="pct"/>
            <w:tcBorders>
              <w:top w:val="single" w:sz="4" w:space="0" w:color="auto"/>
              <w:left w:val="single" w:sz="4" w:space="0" w:color="000000" w:themeColor="text1"/>
              <w:bottom w:val="single" w:sz="4" w:space="0" w:color="000000" w:themeColor="text1"/>
              <w:right w:val="single" w:sz="4" w:space="0" w:color="000000" w:themeColor="text1"/>
            </w:tcBorders>
            <w:hideMark/>
          </w:tcPr>
          <w:p w:rsidR="00840B27" w:rsidRPr="00840B27" w:rsidRDefault="00840B27" w:rsidP="00A824F4">
            <w:pPr>
              <w:rPr>
                <w:rFonts w:eastAsia="Calibri"/>
                <w:bCs/>
                <w:sz w:val="10"/>
                <w:szCs w:val="14"/>
              </w:rPr>
            </w:pPr>
            <w:r w:rsidRPr="00840B27">
              <w:rPr>
                <w:rFonts w:eastAsia="Calibri"/>
                <w:bCs/>
                <w:sz w:val="10"/>
                <w:szCs w:val="14"/>
              </w:rPr>
              <w:t>939,10000</w:t>
            </w:r>
          </w:p>
        </w:tc>
        <w:tc>
          <w:tcPr>
            <w:tcW w:w="325" w:type="pct"/>
            <w:tcBorders>
              <w:top w:val="single" w:sz="4" w:space="0" w:color="auto"/>
              <w:left w:val="single" w:sz="4" w:space="0" w:color="000000" w:themeColor="text1"/>
              <w:bottom w:val="single" w:sz="4" w:space="0" w:color="000000" w:themeColor="text1"/>
              <w:right w:val="single" w:sz="4" w:space="0" w:color="auto"/>
            </w:tcBorders>
            <w:hideMark/>
          </w:tcPr>
          <w:p w:rsidR="00840B27" w:rsidRPr="00840B27" w:rsidRDefault="00840B27" w:rsidP="00A824F4">
            <w:pPr>
              <w:rPr>
                <w:rFonts w:eastAsia="Calibri"/>
                <w:bCs/>
                <w:sz w:val="10"/>
                <w:szCs w:val="14"/>
              </w:rPr>
            </w:pPr>
            <w:r w:rsidRPr="00840B27">
              <w:rPr>
                <w:rFonts w:eastAsia="Calibri"/>
                <w:bCs/>
                <w:sz w:val="10"/>
                <w:szCs w:val="14"/>
              </w:rPr>
              <w:t>1956,30000</w:t>
            </w:r>
          </w:p>
        </w:tc>
        <w:tc>
          <w:tcPr>
            <w:tcW w:w="315" w:type="pct"/>
            <w:tcBorders>
              <w:top w:val="single" w:sz="4" w:space="0" w:color="auto"/>
              <w:left w:val="single" w:sz="4" w:space="0" w:color="auto"/>
              <w:bottom w:val="single" w:sz="4" w:space="0" w:color="000000" w:themeColor="text1"/>
              <w:right w:val="single" w:sz="4" w:space="0" w:color="000000" w:themeColor="text1"/>
            </w:tcBorders>
          </w:tcPr>
          <w:p w:rsidR="00840B27" w:rsidRPr="00840B27" w:rsidRDefault="00840B27" w:rsidP="00A824F4">
            <w:pPr>
              <w:rPr>
                <w:rFonts w:eastAsia="Calibri"/>
                <w:bCs/>
                <w:sz w:val="10"/>
                <w:szCs w:val="14"/>
              </w:rPr>
            </w:pPr>
            <w:r w:rsidRPr="00840B27">
              <w:rPr>
                <w:rFonts w:eastAsia="Calibri"/>
                <w:bCs/>
                <w:sz w:val="10"/>
                <w:szCs w:val="14"/>
              </w:rPr>
              <w:t>1452,70000</w:t>
            </w:r>
          </w:p>
        </w:tc>
      </w:tr>
    </w:tbl>
    <w:p w:rsidR="00840B27" w:rsidRDefault="00840B27" w:rsidP="00840B27">
      <w:pPr>
        <w:suppressAutoHyphens/>
        <w:rPr>
          <w:b/>
          <w:sz w:val="14"/>
          <w:szCs w:val="14"/>
        </w:rPr>
      </w:pPr>
    </w:p>
    <w:p w:rsidR="00A824F4" w:rsidRDefault="00A824F4" w:rsidP="000257E4">
      <w:pPr>
        <w:jc w:val="center"/>
        <w:rPr>
          <w:b/>
          <w:sz w:val="14"/>
          <w:szCs w:val="14"/>
        </w:rPr>
      </w:pPr>
    </w:p>
    <w:p w:rsidR="000257E4" w:rsidRPr="000257E4" w:rsidRDefault="000257E4" w:rsidP="000257E4">
      <w:pPr>
        <w:jc w:val="center"/>
        <w:rPr>
          <w:b/>
          <w:sz w:val="14"/>
          <w:szCs w:val="14"/>
        </w:rPr>
      </w:pPr>
      <w:r w:rsidRPr="000257E4">
        <w:rPr>
          <w:b/>
          <w:sz w:val="14"/>
          <w:szCs w:val="14"/>
        </w:rPr>
        <w:t>Извещение о возможности предоставления земельных участков</w:t>
      </w:r>
    </w:p>
    <w:p w:rsidR="000257E4" w:rsidRPr="000257E4" w:rsidRDefault="000257E4" w:rsidP="000257E4">
      <w:pPr>
        <w:jc w:val="center"/>
        <w:rPr>
          <w:b/>
          <w:sz w:val="14"/>
          <w:szCs w:val="14"/>
        </w:rPr>
      </w:pPr>
    </w:p>
    <w:p w:rsidR="000257E4" w:rsidRPr="000257E4" w:rsidRDefault="000257E4" w:rsidP="000257E4">
      <w:pPr>
        <w:ind w:firstLine="284"/>
        <w:jc w:val="both"/>
        <w:rPr>
          <w:sz w:val="14"/>
          <w:szCs w:val="14"/>
        </w:rPr>
      </w:pPr>
      <w:r w:rsidRPr="000257E4">
        <w:rPr>
          <w:sz w:val="14"/>
          <w:szCs w:val="14"/>
        </w:rPr>
        <w:t xml:space="preserve">Администрация Солецкого муниципального округа сообщает о возможности предоставления земельных участков в </w:t>
      </w:r>
      <w:r w:rsidRPr="000257E4">
        <w:rPr>
          <w:b/>
          <w:sz w:val="14"/>
          <w:szCs w:val="14"/>
          <w:u w:val="single"/>
        </w:rPr>
        <w:t>аренду:</w:t>
      </w:r>
    </w:p>
    <w:p w:rsidR="000257E4" w:rsidRPr="000257E4" w:rsidRDefault="000257E4" w:rsidP="000257E4">
      <w:pPr>
        <w:ind w:firstLine="284"/>
        <w:jc w:val="both"/>
        <w:rPr>
          <w:b/>
          <w:sz w:val="14"/>
          <w:szCs w:val="14"/>
          <w:u w:val="single"/>
        </w:rPr>
      </w:pPr>
      <w:r w:rsidRPr="000257E4">
        <w:rPr>
          <w:b/>
          <w:sz w:val="14"/>
          <w:szCs w:val="14"/>
          <w:u w:val="single"/>
        </w:rPr>
        <w:t>для ведения личного подсобного хозяйства</w:t>
      </w:r>
    </w:p>
    <w:p w:rsidR="000257E4" w:rsidRPr="000257E4" w:rsidRDefault="000257E4" w:rsidP="000257E4">
      <w:pPr>
        <w:ind w:firstLine="284"/>
        <w:jc w:val="both"/>
        <w:rPr>
          <w:sz w:val="14"/>
          <w:szCs w:val="14"/>
        </w:rPr>
      </w:pPr>
      <w:r w:rsidRPr="000257E4">
        <w:rPr>
          <w:sz w:val="14"/>
          <w:szCs w:val="14"/>
        </w:rPr>
        <w:t xml:space="preserve">в кадастровом квартале: 53:16:0052901, площадью 926 кв. м., местоположение: Новгородская область, Солецкий муниципальный округ, д. Рельбицы; </w:t>
      </w:r>
    </w:p>
    <w:p w:rsidR="000257E4" w:rsidRPr="000257E4" w:rsidRDefault="000257E4" w:rsidP="000257E4">
      <w:pPr>
        <w:ind w:firstLine="284"/>
        <w:jc w:val="both"/>
        <w:rPr>
          <w:sz w:val="14"/>
          <w:szCs w:val="14"/>
        </w:rPr>
      </w:pPr>
      <w:r w:rsidRPr="000257E4">
        <w:rPr>
          <w:sz w:val="14"/>
          <w:szCs w:val="14"/>
        </w:rPr>
        <w:t>в кадастровом квартале: 53:16:0051601, площадью 382 кв. м., местоположение: Новгородская область, Солецкий муниципальный округ, д. Дуброво, ул. Парковая;</w:t>
      </w:r>
    </w:p>
    <w:p w:rsidR="000257E4" w:rsidRPr="000257E4" w:rsidRDefault="000257E4" w:rsidP="000257E4">
      <w:pPr>
        <w:ind w:firstLine="284"/>
        <w:jc w:val="both"/>
        <w:rPr>
          <w:sz w:val="14"/>
          <w:szCs w:val="14"/>
        </w:rPr>
      </w:pPr>
      <w:r w:rsidRPr="000257E4">
        <w:rPr>
          <w:sz w:val="14"/>
          <w:szCs w:val="14"/>
        </w:rPr>
        <w:t>в кадастровом квартале: 53:16:0102401, площадью 791 кв. м., местоположение: Новгородская область, Солецкий муниципальный округ, д. Садовая, ул. Яблочная;</w:t>
      </w:r>
    </w:p>
    <w:p w:rsidR="000257E4" w:rsidRPr="000257E4" w:rsidRDefault="000257E4" w:rsidP="000257E4">
      <w:pPr>
        <w:ind w:firstLine="284"/>
        <w:jc w:val="both"/>
        <w:rPr>
          <w:sz w:val="14"/>
          <w:szCs w:val="14"/>
        </w:rPr>
      </w:pPr>
      <w:r w:rsidRPr="000257E4">
        <w:rPr>
          <w:sz w:val="14"/>
          <w:szCs w:val="14"/>
        </w:rPr>
        <w:t>в кадастровом квартале: 53:16:0111101, площадью 5000 кв. м., местоположение: Новгородская область, Солецкий муниципальный округ, д. Малое Заборовье;</w:t>
      </w:r>
    </w:p>
    <w:p w:rsidR="000257E4" w:rsidRPr="000257E4" w:rsidRDefault="000257E4" w:rsidP="000257E4">
      <w:pPr>
        <w:ind w:firstLine="284"/>
        <w:jc w:val="both"/>
        <w:rPr>
          <w:sz w:val="14"/>
          <w:szCs w:val="14"/>
        </w:rPr>
      </w:pPr>
      <w:r w:rsidRPr="000257E4">
        <w:rPr>
          <w:sz w:val="14"/>
          <w:szCs w:val="14"/>
        </w:rPr>
        <w:t>в кадастровом квартале: 53:16:0073703, площадью 360 кв. м., местоположение: Новгородская область, Солецкий муниципальный округ, д. Песочки, ул. Речная.</w:t>
      </w:r>
    </w:p>
    <w:p w:rsidR="000257E4" w:rsidRPr="000257E4" w:rsidRDefault="000257E4" w:rsidP="000257E4">
      <w:pPr>
        <w:ind w:firstLine="284"/>
        <w:jc w:val="both"/>
        <w:rPr>
          <w:sz w:val="14"/>
          <w:szCs w:val="14"/>
        </w:rPr>
      </w:pPr>
      <w:r w:rsidRPr="000257E4">
        <w:rPr>
          <w:sz w:val="14"/>
          <w:szCs w:val="14"/>
        </w:rPr>
        <w:t>Граждане, заинтересованные в предоставлении указанных земельных участков, вправе подавать заявления о намерении участвовать в аукционе по продаже права на заключение договора аренды соответствующих земельных участков (далее – заявления).</w:t>
      </w:r>
    </w:p>
    <w:p w:rsidR="000257E4" w:rsidRPr="000257E4" w:rsidRDefault="000257E4" w:rsidP="000257E4">
      <w:pPr>
        <w:ind w:firstLine="284"/>
        <w:jc w:val="both"/>
        <w:rPr>
          <w:sz w:val="14"/>
          <w:szCs w:val="14"/>
        </w:rPr>
      </w:pPr>
      <w:r w:rsidRPr="000257E4">
        <w:rPr>
          <w:sz w:val="14"/>
          <w:szCs w:val="14"/>
        </w:rPr>
        <w:t xml:space="preserve">Заявление подается </w:t>
      </w:r>
      <w:r w:rsidRPr="000257E4">
        <w:rPr>
          <w:sz w:val="14"/>
          <w:szCs w:val="14"/>
          <w:u w:val="single"/>
        </w:rPr>
        <w:t>в письменном виде на бумажном носителе лично гражданином или его законным представителем</w:t>
      </w:r>
      <w:r w:rsidRPr="000257E4">
        <w:rPr>
          <w:sz w:val="14"/>
          <w:szCs w:val="14"/>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0257E4" w:rsidRPr="000257E4" w:rsidRDefault="000257E4" w:rsidP="000257E4">
      <w:pPr>
        <w:ind w:firstLine="284"/>
        <w:jc w:val="both"/>
        <w:rPr>
          <w:sz w:val="14"/>
          <w:szCs w:val="14"/>
        </w:rPr>
      </w:pPr>
      <w:r w:rsidRPr="000257E4">
        <w:rPr>
          <w:sz w:val="14"/>
          <w:szCs w:val="14"/>
        </w:rPr>
        <w:t xml:space="preserve">Прием заявлений о намерении участвовать в аукционе заканчивается по истечении </w:t>
      </w:r>
      <w:r w:rsidRPr="000257E4">
        <w:rPr>
          <w:b/>
          <w:sz w:val="14"/>
          <w:szCs w:val="14"/>
        </w:rPr>
        <w:t>30 календарных дней</w:t>
      </w:r>
      <w:r w:rsidRPr="000257E4">
        <w:rPr>
          <w:sz w:val="14"/>
          <w:szCs w:val="14"/>
        </w:rPr>
        <w:t xml:space="preserve"> со дня опубликования данного извещения </w:t>
      </w:r>
    </w:p>
    <w:p w:rsidR="000257E4" w:rsidRPr="000257E4" w:rsidRDefault="000257E4" w:rsidP="000257E4">
      <w:pPr>
        <w:ind w:firstLine="284"/>
        <w:jc w:val="both"/>
        <w:rPr>
          <w:sz w:val="14"/>
          <w:szCs w:val="14"/>
        </w:rPr>
      </w:pPr>
      <w:r w:rsidRPr="000257E4">
        <w:rPr>
          <w:sz w:val="14"/>
          <w:szCs w:val="14"/>
        </w:rPr>
        <w:t xml:space="preserve">Дата окончания приема заявлений – </w:t>
      </w:r>
      <w:r w:rsidRPr="000257E4">
        <w:rPr>
          <w:b/>
          <w:sz w:val="14"/>
          <w:szCs w:val="14"/>
          <w:u w:val="single"/>
        </w:rPr>
        <w:t>13 декабря 2023 года.</w:t>
      </w:r>
      <w:r w:rsidRPr="000257E4">
        <w:rPr>
          <w:sz w:val="14"/>
          <w:szCs w:val="14"/>
        </w:rPr>
        <w:t xml:space="preserve"> </w:t>
      </w:r>
    </w:p>
    <w:p w:rsidR="000257E4" w:rsidRDefault="000257E4" w:rsidP="000257E4">
      <w:pPr>
        <w:jc w:val="center"/>
        <w:rPr>
          <w:sz w:val="14"/>
          <w:szCs w:val="14"/>
        </w:rPr>
      </w:pPr>
    </w:p>
    <w:p w:rsidR="000257E4" w:rsidRDefault="000257E4" w:rsidP="000257E4">
      <w:pPr>
        <w:jc w:val="center"/>
        <w:rPr>
          <w:sz w:val="14"/>
          <w:szCs w:val="14"/>
        </w:rPr>
      </w:pPr>
    </w:p>
    <w:p w:rsidR="000257E4" w:rsidRPr="000257E4" w:rsidRDefault="000257E4" w:rsidP="000257E4">
      <w:pPr>
        <w:jc w:val="center"/>
        <w:rPr>
          <w:b/>
          <w:sz w:val="14"/>
          <w:szCs w:val="14"/>
        </w:rPr>
      </w:pPr>
      <w:r w:rsidRPr="000257E4">
        <w:rPr>
          <w:b/>
          <w:sz w:val="14"/>
          <w:szCs w:val="14"/>
        </w:rPr>
        <w:t>Извещение о возможности предоставления земельного участка</w:t>
      </w:r>
    </w:p>
    <w:p w:rsidR="000257E4" w:rsidRPr="000257E4" w:rsidRDefault="000257E4" w:rsidP="000257E4">
      <w:pPr>
        <w:jc w:val="center"/>
        <w:rPr>
          <w:b/>
          <w:sz w:val="14"/>
          <w:szCs w:val="14"/>
        </w:rPr>
      </w:pPr>
      <w:r w:rsidRPr="000257E4">
        <w:rPr>
          <w:b/>
          <w:sz w:val="14"/>
          <w:szCs w:val="14"/>
        </w:rPr>
        <w:t>из земель сельскохозяйственного назначения</w:t>
      </w:r>
    </w:p>
    <w:p w:rsidR="000257E4" w:rsidRPr="000257E4" w:rsidRDefault="000257E4" w:rsidP="000257E4">
      <w:pPr>
        <w:jc w:val="center"/>
        <w:rPr>
          <w:b/>
          <w:sz w:val="14"/>
          <w:szCs w:val="14"/>
        </w:rPr>
      </w:pPr>
    </w:p>
    <w:p w:rsidR="000257E4" w:rsidRPr="000257E4" w:rsidRDefault="000257E4" w:rsidP="000257E4">
      <w:pPr>
        <w:ind w:firstLine="284"/>
        <w:jc w:val="both"/>
        <w:rPr>
          <w:sz w:val="14"/>
          <w:szCs w:val="14"/>
        </w:rPr>
      </w:pPr>
      <w:r w:rsidRPr="000257E4">
        <w:rPr>
          <w:sz w:val="14"/>
          <w:szCs w:val="14"/>
        </w:rPr>
        <w:t>Администрация Солецкого муниципального округа сообщает о возможности предоставления земельного участка в аренду:</w:t>
      </w:r>
    </w:p>
    <w:p w:rsidR="000257E4" w:rsidRPr="000257E4" w:rsidRDefault="000257E4" w:rsidP="000257E4">
      <w:pPr>
        <w:ind w:firstLine="284"/>
        <w:jc w:val="both"/>
        <w:rPr>
          <w:b/>
          <w:sz w:val="14"/>
          <w:szCs w:val="14"/>
          <w:u w:val="single"/>
        </w:rPr>
      </w:pPr>
      <w:r w:rsidRPr="000257E4">
        <w:rPr>
          <w:b/>
          <w:sz w:val="14"/>
          <w:szCs w:val="14"/>
          <w:u w:val="single"/>
        </w:rPr>
        <w:t>для сельскохозяйственного использования</w:t>
      </w:r>
      <w:r w:rsidRPr="000257E4">
        <w:rPr>
          <w:b/>
          <w:sz w:val="14"/>
          <w:szCs w:val="14"/>
        </w:rPr>
        <w:t xml:space="preserve"> </w:t>
      </w:r>
      <w:r w:rsidRPr="000257E4">
        <w:rPr>
          <w:sz w:val="14"/>
          <w:szCs w:val="14"/>
          <w:u w:val="single"/>
        </w:rPr>
        <w:t>из земель сельскохозяйственного назначения</w:t>
      </w:r>
      <w:r w:rsidRPr="000257E4">
        <w:rPr>
          <w:b/>
          <w:sz w:val="14"/>
          <w:szCs w:val="14"/>
          <w:u w:val="single"/>
        </w:rPr>
        <w:t xml:space="preserve">   </w:t>
      </w:r>
    </w:p>
    <w:p w:rsidR="000257E4" w:rsidRPr="000257E4" w:rsidRDefault="000257E4" w:rsidP="000257E4">
      <w:pPr>
        <w:ind w:firstLine="284"/>
        <w:jc w:val="both"/>
        <w:rPr>
          <w:sz w:val="14"/>
          <w:szCs w:val="14"/>
        </w:rPr>
      </w:pPr>
      <w:r w:rsidRPr="000257E4">
        <w:rPr>
          <w:sz w:val="14"/>
          <w:szCs w:val="14"/>
        </w:rPr>
        <w:t>с кадастровым номером 53:16:0061001:153, площадью 705426 кв. м., местонахождение: Новгородская область, Солецкий муниципальный округ, территория Морсино</w:t>
      </w:r>
      <w:r w:rsidR="00A260BE">
        <w:rPr>
          <w:sz w:val="14"/>
          <w:szCs w:val="14"/>
        </w:rPr>
        <w:t xml:space="preserve"> 1</w:t>
      </w:r>
      <w:r w:rsidRPr="000257E4">
        <w:rPr>
          <w:sz w:val="14"/>
          <w:szCs w:val="14"/>
        </w:rPr>
        <w:t>, з/у 6СХ.</w:t>
      </w:r>
    </w:p>
    <w:p w:rsidR="000257E4" w:rsidRPr="000257E4" w:rsidRDefault="000257E4" w:rsidP="000257E4">
      <w:pPr>
        <w:ind w:firstLine="284"/>
        <w:jc w:val="both"/>
        <w:rPr>
          <w:sz w:val="14"/>
          <w:szCs w:val="14"/>
        </w:rPr>
      </w:pPr>
      <w:r w:rsidRPr="000257E4">
        <w:rPr>
          <w:sz w:val="14"/>
          <w:szCs w:val="14"/>
        </w:rPr>
        <w:t>Граждане, заинтересованные в предоставлении указанн</w:t>
      </w:r>
      <w:r w:rsidR="00003215">
        <w:rPr>
          <w:sz w:val="14"/>
          <w:szCs w:val="14"/>
        </w:rPr>
        <w:t xml:space="preserve">ого </w:t>
      </w:r>
      <w:r w:rsidRPr="000257E4">
        <w:rPr>
          <w:sz w:val="14"/>
          <w:szCs w:val="14"/>
        </w:rPr>
        <w:t>земельн</w:t>
      </w:r>
      <w:r w:rsidR="00003215">
        <w:rPr>
          <w:sz w:val="14"/>
          <w:szCs w:val="14"/>
        </w:rPr>
        <w:t>ого  участка</w:t>
      </w:r>
      <w:r w:rsidRPr="000257E4">
        <w:rPr>
          <w:sz w:val="14"/>
          <w:szCs w:val="14"/>
        </w:rPr>
        <w:t xml:space="preserve">, вправе подавать заявления о намерении участвовать в аукционе по продаже права на заключение договора аренды </w:t>
      </w:r>
      <w:bookmarkStart w:id="16" w:name="_GoBack"/>
      <w:bookmarkEnd w:id="16"/>
      <w:r w:rsidRPr="000257E4">
        <w:rPr>
          <w:sz w:val="14"/>
          <w:szCs w:val="14"/>
        </w:rPr>
        <w:t>земельного участка (далее – заявления). Для ведения сельскохозяйственного производства гражданин вправе использовать земельный участок сельскохозяйственного использования в целях создания крестьянского (фермерского) хозяйства. Таким образом, заявитель, имеющий право на подачу указанного заявления, должен быть индивидуальным предпринимателем или главой крестьянского (фермерского) хозяйства.</w:t>
      </w:r>
    </w:p>
    <w:p w:rsidR="000257E4" w:rsidRPr="000257E4" w:rsidRDefault="000257E4" w:rsidP="000257E4">
      <w:pPr>
        <w:ind w:firstLine="284"/>
        <w:jc w:val="both"/>
        <w:rPr>
          <w:sz w:val="14"/>
          <w:szCs w:val="14"/>
        </w:rPr>
      </w:pPr>
      <w:r w:rsidRPr="000257E4">
        <w:rPr>
          <w:sz w:val="14"/>
          <w:szCs w:val="14"/>
        </w:rPr>
        <w:t xml:space="preserve">Заявление подается </w:t>
      </w:r>
      <w:r w:rsidRPr="000257E4">
        <w:rPr>
          <w:sz w:val="14"/>
          <w:szCs w:val="14"/>
          <w:u w:val="single"/>
        </w:rPr>
        <w:t>в письменном виде на бумажном носителе лично гражданином или его законным представителем</w:t>
      </w:r>
      <w:r w:rsidRPr="000257E4">
        <w:rPr>
          <w:sz w:val="14"/>
          <w:szCs w:val="14"/>
        </w:rPr>
        <w:t xml:space="preserve"> по адресу: Новгородская область, г. Сольцы, ул. Ленина, д. 1 (многофункциональный центр предоставления государственных и муниципальных услуг).</w:t>
      </w:r>
    </w:p>
    <w:p w:rsidR="000257E4" w:rsidRPr="000257E4" w:rsidRDefault="000257E4" w:rsidP="000257E4">
      <w:pPr>
        <w:ind w:firstLine="284"/>
        <w:jc w:val="both"/>
        <w:rPr>
          <w:sz w:val="14"/>
          <w:szCs w:val="14"/>
        </w:rPr>
      </w:pPr>
      <w:r w:rsidRPr="000257E4">
        <w:rPr>
          <w:sz w:val="14"/>
          <w:szCs w:val="14"/>
        </w:rPr>
        <w:t>Прием заявлений о намерении участвовать в аукционе заканчивается по истечении 30 календарных дней со дня опубликования данного извещения. </w:t>
      </w:r>
    </w:p>
    <w:p w:rsidR="000257E4" w:rsidRPr="000257E4" w:rsidRDefault="000257E4" w:rsidP="000257E4">
      <w:pPr>
        <w:ind w:firstLine="284"/>
        <w:jc w:val="both"/>
        <w:rPr>
          <w:sz w:val="14"/>
          <w:szCs w:val="14"/>
        </w:rPr>
      </w:pPr>
      <w:r w:rsidRPr="000257E4">
        <w:rPr>
          <w:sz w:val="14"/>
          <w:szCs w:val="14"/>
        </w:rPr>
        <w:t xml:space="preserve">Дата окончания приема заявлений – </w:t>
      </w:r>
      <w:r w:rsidRPr="000257E4">
        <w:rPr>
          <w:b/>
          <w:sz w:val="14"/>
          <w:szCs w:val="14"/>
          <w:u w:val="single"/>
        </w:rPr>
        <w:t>13 декабря 2023 года</w:t>
      </w:r>
      <w:r w:rsidRPr="000257E4">
        <w:rPr>
          <w:b/>
          <w:sz w:val="14"/>
          <w:szCs w:val="14"/>
        </w:rPr>
        <w:t>.</w:t>
      </w:r>
      <w:r w:rsidRPr="000257E4">
        <w:rPr>
          <w:sz w:val="14"/>
          <w:szCs w:val="14"/>
        </w:rPr>
        <w:t xml:space="preserve"> </w:t>
      </w:r>
    </w:p>
    <w:p w:rsidR="00376C8A" w:rsidRPr="00376C8A" w:rsidRDefault="00376C8A" w:rsidP="00376C8A">
      <w:pPr>
        <w:jc w:val="center"/>
        <w:rPr>
          <w:b/>
          <w:sz w:val="14"/>
          <w:szCs w:val="14"/>
          <w:shd w:val="clear" w:color="auto" w:fill="FFFFFF"/>
        </w:rPr>
      </w:pPr>
      <w:r w:rsidRPr="00376C8A">
        <w:rPr>
          <w:b/>
          <w:sz w:val="14"/>
          <w:szCs w:val="14"/>
          <w:shd w:val="clear" w:color="auto" w:fill="FFFFFF"/>
        </w:rPr>
        <w:lastRenderedPageBreak/>
        <w:t>Извещение о возможности предоставления земельного участка</w:t>
      </w:r>
    </w:p>
    <w:p w:rsidR="00376C8A" w:rsidRPr="00376C8A" w:rsidRDefault="00376C8A" w:rsidP="00376C8A">
      <w:pPr>
        <w:jc w:val="center"/>
        <w:rPr>
          <w:b/>
          <w:sz w:val="14"/>
          <w:szCs w:val="14"/>
          <w:shd w:val="clear" w:color="auto" w:fill="FFFFFF"/>
        </w:rPr>
      </w:pPr>
    </w:p>
    <w:p w:rsidR="00376C8A" w:rsidRPr="00376C8A" w:rsidRDefault="00376C8A" w:rsidP="00376C8A">
      <w:pPr>
        <w:ind w:firstLine="284"/>
        <w:jc w:val="both"/>
        <w:rPr>
          <w:b/>
          <w:sz w:val="14"/>
          <w:szCs w:val="14"/>
          <w:u w:val="single"/>
          <w:shd w:val="clear" w:color="auto" w:fill="FFFFFF"/>
        </w:rPr>
      </w:pPr>
      <w:r w:rsidRPr="00376C8A">
        <w:rPr>
          <w:sz w:val="14"/>
          <w:szCs w:val="14"/>
          <w:shd w:val="clear" w:color="auto" w:fill="FFFFFF"/>
        </w:rPr>
        <w:t xml:space="preserve">Администрация Солецкого муниципального округа сообщает о возможности предоставления земельного участка в </w:t>
      </w:r>
      <w:r w:rsidRPr="00376C8A">
        <w:rPr>
          <w:b/>
          <w:sz w:val="14"/>
          <w:szCs w:val="14"/>
          <w:u w:val="single"/>
          <w:shd w:val="clear" w:color="auto" w:fill="FFFFFF"/>
        </w:rPr>
        <w:t>собственность:</w:t>
      </w:r>
    </w:p>
    <w:p w:rsidR="00376C8A" w:rsidRPr="00376C8A" w:rsidRDefault="00376C8A" w:rsidP="00376C8A">
      <w:pPr>
        <w:ind w:firstLine="284"/>
        <w:jc w:val="both"/>
        <w:rPr>
          <w:sz w:val="14"/>
          <w:szCs w:val="14"/>
          <w:shd w:val="clear" w:color="auto" w:fill="FFFFFF"/>
        </w:rPr>
      </w:pPr>
      <w:r w:rsidRPr="00376C8A">
        <w:rPr>
          <w:sz w:val="14"/>
          <w:szCs w:val="14"/>
          <w:shd w:val="clear" w:color="auto" w:fill="FFFFFF"/>
        </w:rPr>
        <w:t xml:space="preserve">кадастровый квартал 53:16:0051901, площадью 709 кв. м, </w:t>
      </w:r>
      <w:proofErr w:type="gramStart"/>
      <w:r w:rsidRPr="00376C8A">
        <w:rPr>
          <w:sz w:val="14"/>
          <w:szCs w:val="14"/>
          <w:shd w:val="clear" w:color="auto" w:fill="FFFFFF"/>
        </w:rPr>
        <w:t>расположенного</w:t>
      </w:r>
      <w:proofErr w:type="gramEnd"/>
      <w:r w:rsidRPr="00376C8A">
        <w:rPr>
          <w:sz w:val="14"/>
          <w:szCs w:val="14"/>
          <w:shd w:val="clear" w:color="auto" w:fill="FFFFFF"/>
        </w:rPr>
        <w:t xml:space="preserve"> по адресу: Новгородская область, Солецкий муниципальный округ, д. Лишки, ул. Зеленая, за земельным участком 53:16:0051901:155, для ведения личного подсобного хозяйства.</w:t>
      </w:r>
    </w:p>
    <w:p w:rsidR="00376C8A" w:rsidRPr="00376C8A" w:rsidRDefault="00376C8A" w:rsidP="00376C8A">
      <w:pPr>
        <w:ind w:firstLine="284"/>
        <w:jc w:val="both"/>
        <w:rPr>
          <w:sz w:val="14"/>
          <w:szCs w:val="14"/>
          <w:shd w:val="clear" w:color="auto" w:fill="FFFFFF"/>
        </w:rPr>
      </w:pPr>
      <w:r w:rsidRPr="00376C8A">
        <w:rPr>
          <w:sz w:val="14"/>
          <w:szCs w:val="14"/>
          <w:shd w:val="clear" w:color="auto" w:fill="FFFFFF"/>
        </w:rPr>
        <w:t>Граждане, заинтересованные в предоставлении указанного земельного участка, вправе подавать заявления о намерении участвовать в аукционе по продаже земельного участка (далее – заявления).</w:t>
      </w:r>
    </w:p>
    <w:p w:rsidR="00376C8A" w:rsidRPr="00376C8A" w:rsidRDefault="00376C8A" w:rsidP="00376C8A">
      <w:pPr>
        <w:ind w:firstLine="284"/>
        <w:jc w:val="both"/>
        <w:rPr>
          <w:rStyle w:val="apple-converted-space"/>
          <w:sz w:val="14"/>
          <w:szCs w:val="14"/>
        </w:rPr>
      </w:pPr>
      <w:r w:rsidRPr="00376C8A">
        <w:rPr>
          <w:sz w:val="14"/>
          <w:szCs w:val="14"/>
          <w:shd w:val="clear" w:color="auto" w:fill="FFFFFF"/>
        </w:rPr>
        <w:t>Заявление подается в письменном виде на бумажном носителе лично гражданином или его законным представителем по адресу: Новгородская область, г. Сольцы, ул. Ленина, д. 1 (многофункциональный центр предоставления государственных и муниципальных услуг).</w:t>
      </w:r>
      <w:r w:rsidRPr="00376C8A">
        <w:rPr>
          <w:rStyle w:val="apple-converted-space"/>
          <w:sz w:val="14"/>
          <w:szCs w:val="14"/>
          <w:shd w:val="clear" w:color="auto" w:fill="FFFFFF"/>
        </w:rPr>
        <w:t> </w:t>
      </w:r>
    </w:p>
    <w:p w:rsidR="00376C8A" w:rsidRPr="00376C8A" w:rsidRDefault="00376C8A" w:rsidP="00376C8A">
      <w:pPr>
        <w:ind w:firstLine="284"/>
        <w:jc w:val="both"/>
        <w:rPr>
          <w:rStyle w:val="apple-converted-space"/>
          <w:sz w:val="14"/>
          <w:szCs w:val="14"/>
          <w:shd w:val="clear" w:color="auto" w:fill="FFFFFF"/>
        </w:rPr>
      </w:pPr>
      <w:r w:rsidRPr="00376C8A">
        <w:rPr>
          <w:rStyle w:val="apple-converted-space"/>
          <w:sz w:val="14"/>
          <w:szCs w:val="14"/>
          <w:shd w:val="clear" w:color="auto" w:fill="FFFFFF"/>
        </w:rPr>
        <w:t xml:space="preserve">Прием заявлений о намерении участвовать в аукционе заканчивается по истечении </w:t>
      </w:r>
      <w:r w:rsidRPr="00376C8A">
        <w:rPr>
          <w:rStyle w:val="apple-converted-space"/>
          <w:b/>
          <w:sz w:val="14"/>
          <w:szCs w:val="14"/>
          <w:u w:val="single"/>
          <w:shd w:val="clear" w:color="auto" w:fill="FFFFFF"/>
        </w:rPr>
        <w:t>30 календарных дней</w:t>
      </w:r>
      <w:r w:rsidRPr="00376C8A">
        <w:rPr>
          <w:rStyle w:val="apple-converted-space"/>
          <w:sz w:val="14"/>
          <w:szCs w:val="14"/>
          <w:shd w:val="clear" w:color="auto" w:fill="FFFFFF"/>
        </w:rPr>
        <w:t xml:space="preserve"> со дня опубликования данного извещения </w:t>
      </w:r>
    </w:p>
    <w:p w:rsidR="00376C8A" w:rsidRPr="00376C8A" w:rsidRDefault="00376C8A" w:rsidP="00376C8A">
      <w:pPr>
        <w:ind w:firstLine="284"/>
        <w:jc w:val="both"/>
        <w:rPr>
          <w:rStyle w:val="apple-converted-space"/>
          <w:sz w:val="14"/>
          <w:szCs w:val="14"/>
          <w:shd w:val="clear" w:color="auto" w:fill="FFFFFF"/>
        </w:rPr>
      </w:pPr>
      <w:r w:rsidRPr="00376C8A">
        <w:rPr>
          <w:rStyle w:val="apple-converted-space"/>
          <w:sz w:val="14"/>
          <w:szCs w:val="14"/>
          <w:shd w:val="clear" w:color="auto" w:fill="FFFFFF"/>
        </w:rPr>
        <w:t xml:space="preserve">Дата окончания приема заявлений – </w:t>
      </w:r>
      <w:r w:rsidRPr="00376C8A">
        <w:rPr>
          <w:rStyle w:val="apple-converted-space"/>
          <w:b/>
          <w:sz w:val="14"/>
          <w:szCs w:val="14"/>
          <w:u w:val="single"/>
          <w:shd w:val="clear" w:color="auto" w:fill="FFFFFF"/>
        </w:rPr>
        <w:t>13 декабря 2023 года</w:t>
      </w:r>
      <w:r w:rsidRPr="00376C8A">
        <w:rPr>
          <w:rStyle w:val="apple-converted-space"/>
          <w:sz w:val="14"/>
          <w:szCs w:val="14"/>
          <w:shd w:val="clear" w:color="auto" w:fill="FFFFFF"/>
        </w:rPr>
        <w:t>.</w:t>
      </w:r>
    </w:p>
    <w:p w:rsidR="00376C8A" w:rsidRDefault="00376C8A" w:rsidP="000257E4">
      <w:pPr>
        <w:ind w:firstLine="284"/>
        <w:jc w:val="both"/>
      </w:pPr>
    </w:p>
    <w:p w:rsidR="000257E4" w:rsidRDefault="000257E4" w:rsidP="000257E4">
      <w:pPr>
        <w:ind w:firstLine="284"/>
        <w:jc w:val="both"/>
      </w:pPr>
    </w:p>
    <w:p w:rsidR="00376C8A" w:rsidRPr="009172DF" w:rsidRDefault="00376C8A" w:rsidP="00376C8A">
      <w:pPr>
        <w:jc w:val="center"/>
        <w:rPr>
          <w:b/>
          <w:sz w:val="14"/>
          <w:szCs w:val="14"/>
        </w:rPr>
      </w:pPr>
      <w:r w:rsidRPr="009172DF">
        <w:rPr>
          <w:b/>
          <w:sz w:val="14"/>
          <w:szCs w:val="14"/>
        </w:rPr>
        <w:t xml:space="preserve">СООБЩЕНИЕ </w:t>
      </w:r>
    </w:p>
    <w:p w:rsidR="00376C8A" w:rsidRPr="009172DF" w:rsidRDefault="00376C8A" w:rsidP="00376C8A">
      <w:pPr>
        <w:jc w:val="center"/>
        <w:rPr>
          <w:b/>
          <w:sz w:val="14"/>
          <w:szCs w:val="14"/>
        </w:rPr>
      </w:pPr>
      <w:r w:rsidRPr="009172DF">
        <w:rPr>
          <w:b/>
          <w:sz w:val="14"/>
          <w:szCs w:val="14"/>
        </w:rPr>
        <w:t>о возможном установлении публичного сервитута</w:t>
      </w:r>
    </w:p>
    <w:p w:rsidR="00376C8A" w:rsidRPr="009172DF" w:rsidRDefault="00376C8A" w:rsidP="00376C8A">
      <w:pPr>
        <w:jc w:val="both"/>
        <w:rPr>
          <w:sz w:val="14"/>
          <w:szCs w:val="14"/>
        </w:rPr>
      </w:pPr>
    </w:p>
    <w:p w:rsidR="00376C8A" w:rsidRPr="009172DF" w:rsidRDefault="00376C8A" w:rsidP="00376C8A">
      <w:pPr>
        <w:ind w:firstLine="284"/>
        <w:jc w:val="both"/>
        <w:rPr>
          <w:sz w:val="14"/>
          <w:szCs w:val="14"/>
        </w:rPr>
      </w:pPr>
      <w:r w:rsidRPr="009172DF">
        <w:rPr>
          <w:sz w:val="14"/>
          <w:szCs w:val="14"/>
        </w:rPr>
        <w:t>Администрацией Солецкого муниципального округа рассматривается ходатайство акционерного общества  «Газпром газораспределение Великий Новгород» об установлении публичного сервитута в целях строительства и эксплуатации объектов:</w:t>
      </w:r>
    </w:p>
    <w:p w:rsidR="00376C8A" w:rsidRPr="009172DF" w:rsidRDefault="00376C8A" w:rsidP="00376C8A">
      <w:pPr>
        <w:ind w:firstLine="284"/>
        <w:jc w:val="both"/>
        <w:rPr>
          <w:sz w:val="14"/>
          <w:szCs w:val="14"/>
        </w:rPr>
      </w:pPr>
      <w:r w:rsidRPr="009172DF">
        <w:rPr>
          <w:sz w:val="14"/>
          <w:szCs w:val="14"/>
        </w:rPr>
        <w:t xml:space="preserve">1. Распределительный газопровод среднего и низкого давления с установкой ГРПШ от ул. </w:t>
      </w:r>
      <w:proofErr w:type="gramStart"/>
      <w:r w:rsidRPr="009172DF">
        <w:rPr>
          <w:sz w:val="14"/>
          <w:szCs w:val="14"/>
        </w:rPr>
        <w:t>Юбилейная</w:t>
      </w:r>
      <w:proofErr w:type="gramEnd"/>
      <w:r w:rsidRPr="009172DF">
        <w:rPr>
          <w:sz w:val="14"/>
          <w:szCs w:val="14"/>
        </w:rPr>
        <w:t xml:space="preserve"> по ул. Новая в г. Сольцы Солецкого района Новгородской области в отношении земельных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3613"/>
      </w:tblGrid>
      <w:tr w:rsidR="00376C8A" w:rsidRPr="009172DF" w:rsidTr="00376C8A">
        <w:trPr>
          <w:trHeight w:val="20"/>
        </w:trPr>
        <w:tc>
          <w:tcPr>
            <w:tcW w:w="1293" w:type="pct"/>
            <w:shd w:val="clear" w:color="auto" w:fill="auto"/>
            <w:noWrap/>
            <w:vAlign w:val="center"/>
            <w:hideMark/>
          </w:tcPr>
          <w:p w:rsidR="00376C8A" w:rsidRPr="009172DF" w:rsidRDefault="00376C8A" w:rsidP="00A824F4">
            <w:pPr>
              <w:jc w:val="center"/>
              <w:rPr>
                <w:rFonts w:eastAsia="Times New Roman"/>
                <w:b/>
                <w:bCs/>
                <w:sz w:val="14"/>
                <w:szCs w:val="14"/>
              </w:rPr>
            </w:pPr>
            <w:r w:rsidRPr="009172DF">
              <w:rPr>
                <w:rFonts w:eastAsia="Times New Roman"/>
                <w:b/>
                <w:bCs/>
                <w:sz w:val="14"/>
                <w:szCs w:val="14"/>
              </w:rPr>
              <w:t>Кадастровый номер ЗУ</w:t>
            </w:r>
          </w:p>
        </w:tc>
        <w:tc>
          <w:tcPr>
            <w:tcW w:w="3707" w:type="pct"/>
            <w:shd w:val="clear" w:color="auto" w:fill="auto"/>
            <w:noWrap/>
            <w:vAlign w:val="center"/>
            <w:hideMark/>
          </w:tcPr>
          <w:p w:rsidR="00376C8A" w:rsidRPr="009172DF" w:rsidRDefault="00376C8A" w:rsidP="00A824F4">
            <w:pPr>
              <w:jc w:val="center"/>
              <w:rPr>
                <w:rFonts w:eastAsia="Times New Roman"/>
                <w:b/>
                <w:bCs/>
                <w:sz w:val="14"/>
                <w:szCs w:val="14"/>
              </w:rPr>
            </w:pPr>
            <w:r w:rsidRPr="009172DF">
              <w:rPr>
                <w:rFonts w:eastAsia="Times New Roman"/>
                <w:b/>
                <w:bCs/>
                <w:sz w:val="14"/>
                <w:szCs w:val="14"/>
              </w:rPr>
              <w:t>Адрес ЗУ / описание местоположения</w:t>
            </w:r>
          </w:p>
        </w:tc>
      </w:tr>
      <w:tr w:rsidR="00376C8A" w:rsidRPr="009172DF" w:rsidTr="00376C8A">
        <w:trPr>
          <w:trHeight w:val="20"/>
        </w:trPr>
        <w:tc>
          <w:tcPr>
            <w:tcW w:w="1293"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53:16:0010216:73</w:t>
            </w:r>
          </w:p>
        </w:tc>
        <w:tc>
          <w:tcPr>
            <w:tcW w:w="3707"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Молодежная</w:t>
            </w:r>
            <w:proofErr w:type="gramEnd"/>
            <w:r w:rsidRPr="009172DF">
              <w:rPr>
                <w:rFonts w:eastAsia="Times New Roman"/>
                <w:sz w:val="14"/>
                <w:szCs w:val="14"/>
              </w:rPr>
              <w:t>, д. 12</w:t>
            </w:r>
          </w:p>
        </w:tc>
      </w:tr>
      <w:tr w:rsidR="00376C8A" w:rsidRPr="009172DF" w:rsidTr="00376C8A">
        <w:trPr>
          <w:trHeight w:val="20"/>
        </w:trPr>
        <w:tc>
          <w:tcPr>
            <w:tcW w:w="1293"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53:16:0010216:14</w:t>
            </w:r>
          </w:p>
        </w:tc>
        <w:tc>
          <w:tcPr>
            <w:tcW w:w="3707"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Молодежная</w:t>
            </w:r>
            <w:proofErr w:type="gramEnd"/>
            <w:r w:rsidRPr="009172DF">
              <w:rPr>
                <w:rFonts w:eastAsia="Times New Roman"/>
                <w:sz w:val="14"/>
                <w:szCs w:val="14"/>
              </w:rPr>
              <w:t>, д. 14</w:t>
            </w:r>
          </w:p>
        </w:tc>
      </w:tr>
      <w:tr w:rsidR="00376C8A" w:rsidRPr="009172DF" w:rsidTr="00376C8A">
        <w:trPr>
          <w:trHeight w:val="20"/>
        </w:trPr>
        <w:tc>
          <w:tcPr>
            <w:tcW w:w="1293"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53:16:0010218:16</w:t>
            </w:r>
          </w:p>
        </w:tc>
        <w:tc>
          <w:tcPr>
            <w:tcW w:w="3707"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Молодежная</w:t>
            </w:r>
            <w:proofErr w:type="gramEnd"/>
          </w:p>
        </w:tc>
      </w:tr>
      <w:tr w:rsidR="00376C8A" w:rsidRPr="009172DF" w:rsidTr="00376C8A">
        <w:trPr>
          <w:trHeight w:val="20"/>
        </w:trPr>
        <w:tc>
          <w:tcPr>
            <w:tcW w:w="1293"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53:16:0010217:81</w:t>
            </w:r>
          </w:p>
        </w:tc>
        <w:tc>
          <w:tcPr>
            <w:tcW w:w="3707"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Юбилейная</w:t>
            </w:r>
            <w:proofErr w:type="gramEnd"/>
            <w:r w:rsidRPr="009172DF">
              <w:rPr>
                <w:rFonts w:eastAsia="Times New Roman"/>
                <w:sz w:val="14"/>
                <w:szCs w:val="14"/>
              </w:rPr>
              <w:t>, д. 18</w:t>
            </w:r>
          </w:p>
        </w:tc>
      </w:tr>
      <w:tr w:rsidR="00376C8A" w:rsidRPr="009172DF" w:rsidTr="00376C8A">
        <w:trPr>
          <w:trHeight w:val="20"/>
        </w:trPr>
        <w:tc>
          <w:tcPr>
            <w:tcW w:w="1293"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53:16:0010215:34</w:t>
            </w:r>
          </w:p>
        </w:tc>
        <w:tc>
          <w:tcPr>
            <w:tcW w:w="3707"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Юбилейная</w:t>
            </w:r>
            <w:proofErr w:type="gramEnd"/>
            <w:r w:rsidRPr="009172DF">
              <w:rPr>
                <w:rFonts w:eastAsia="Times New Roman"/>
                <w:sz w:val="14"/>
                <w:szCs w:val="14"/>
              </w:rPr>
              <w:t xml:space="preserve"> </w:t>
            </w:r>
          </w:p>
        </w:tc>
      </w:tr>
      <w:tr w:rsidR="00376C8A" w:rsidRPr="009172DF" w:rsidTr="00376C8A">
        <w:trPr>
          <w:trHeight w:val="20"/>
        </w:trPr>
        <w:tc>
          <w:tcPr>
            <w:tcW w:w="1293"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53:16:0010211:17</w:t>
            </w:r>
          </w:p>
        </w:tc>
        <w:tc>
          <w:tcPr>
            <w:tcW w:w="3707"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Юбилейная</w:t>
            </w:r>
            <w:proofErr w:type="gramEnd"/>
            <w:r w:rsidRPr="009172DF">
              <w:rPr>
                <w:rFonts w:eastAsia="Times New Roman"/>
                <w:sz w:val="14"/>
                <w:szCs w:val="14"/>
              </w:rPr>
              <w:t>, д. 9</w:t>
            </w:r>
          </w:p>
        </w:tc>
      </w:tr>
      <w:tr w:rsidR="00376C8A" w:rsidRPr="009172DF" w:rsidTr="00376C8A">
        <w:trPr>
          <w:trHeight w:val="20"/>
        </w:trPr>
        <w:tc>
          <w:tcPr>
            <w:tcW w:w="1293"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53:16:0010211:8</w:t>
            </w:r>
          </w:p>
        </w:tc>
        <w:tc>
          <w:tcPr>
            <w:tcW w:w="3707"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Юбилейная</w:t>
            </w:r>
            <w:proofErr w:type="gramEnd"/>
            <w:r w:rsidRPr="009172DF">
              <w:rPr>
                <w:rFonts w:eastAsia="Times New Roman"/>
                <w:sz w:val="14"/>
                <w:szCs w:val="14"/>
              </w:rPr>
              <w:t>, д. 10</w:t>
            </w:r>
          </w:p>
        </w:tc>
      </w:tr>
      <w:tr w:rsidR="00376C8A" w:rsidRPr="009172DF" w:rsidTr="00376C8A">
        <w:trPr>
          <w:trHeight w:val="20"/>
        </w:trPr>
        <w:tc>
          <w:tcPr>
            <w:tcW w:w="1293"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53:16:0010211:7</w:t>
            </w:r>
          </w:p>
        </w:tc>
        <w:tc>
          <w:tcPr>
            <w:tcW w:w="3707"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Юбилейная</w:t>
            </w:r>
            <w:proofErr w:type="gramEnd"/>
            <w:r w:rsidRPr="009172DF">
              <w:rPr>
                <w:rFonts w:eastAsia="Times New Roman"/>
                <w:sz w:val="14"/>
                <w:szCs w:val="14"/>
              </w:rPr>
              <w:t>, д. 12</w:t>
            </w:r>
          </w:p>
        </w:tc>
      </w:tr>
      <w:tr w:rsidR="00376C8A" w:rsidRPr="009172DF" w:rsidTr="00376C8A">
        <w:trPr>
          <w:trHeight w:val="20"/>
        </w:trPr>
        <w:tc>
          <w:tcPr>
            <w:tcW w:w="1293"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53:16:0010212:10</w:t>
            </w:r>
          </w:p>
        </w:tc>
        <w:tc>
          <w:tcPr>
            <w:tcW w:w="3707" w:type="pct"/>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Новая</w:t>
            </w:r>
            <w:proofErr w:type="gramEnd"/>
            <w:r w:rsidRPr="009172DF">
              <w:rPr>
                <w:rFonts w:eastAsia="Times New Roman"/>
                <w:sz w:val="14"/>
                <w:szCs w:val="14"/>
              </w:rPr>
              <w:t>, д. 24</w:t>
            </w:r>
          </w:p>
        </w:tc>
      </w:tr>
    </w:tbl>
    <w:p w:rsidR="00376C8A" w:rsidRPr="009172DF" w:rsidRDefault="00376C8A" w:rsidP="00376C8A">
      <w:pPr>
        <w:jc w:val="both"/>
        <w:rPr>
          <w:sz w:val="14"/>
          <w:szCs w:val="14"/>
        </w:rPr>
      </w:pPr>
    </w:p>
    <w:p w:rsidR="00376C8A" w:rsidRPr="009172DF" w:rsidRDefault="00376C8A" w:rsidP="00376C8A">
      <w:pPr>
        <w:ind w:firstLine="284"/>
        <w:jc w:val="both"/>
        <w:rPr>
          <w:sz w:val="14"/>
          <w:szCs w:val="14"/>
        </w:rPr>
      </w:pPr>
      <w:r w:rsidRPr="009172DF">
        <w:rPr>
          <w:sz w:val="14"/>
          <w:szCs w:val="14"/>
        </w:rPr>
        <w:t xml:space="preserve">2. Распределительный газопровод среднего и низкого давления с установкой ГРПШ от ул. </w:t>
      </w:r>
      <w:proofErr w:type="gramStart"/>
      <w:r w:rsidRPr="009172DF">
        <w:rPr>
          <w:sz w:val="14"/>
          <w:szCs w:val="14"/>
        </w:rPr>
        <w:t>Заречная</w:t>
      </w:r>
      <w:proofErr w:type="gramEnd"/>
      <w:r w:rsidRPr="009172DF">
        <w:rPr>
          <w:sz w:val="14"/>
          <w:szCs w:val="14"/>
        </w:rPr>
        <w:t xml:space="preserve"> по ул. Зеленая, пер. Шелонский в г. Сольцы Солецкого района Новгородской области в отношении земельных участков:</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6"/>
        <w:gridCol w:w="3078"/>
      </w:tblGrid>
      <w:tr w:rsidR="00376C8A" w:rsidRPr="009172DF" w:rsidTr="00376C8A">
        <w:trPr>
          <w:trHeight w:val="20"/>
        </w:trPr>
        <w:tc>
          <w:tcPr>
            <w:tcW w:w="0" w:type="auto"/>
            <w:shd w:val="clear" w:color="auto" w:fill="auto"/>
            <w:noWrap/>
            <w:vAlign w:val="center"/>
            <w:hideMark/>
          </w:tcPr>
          <w:p w:rsidR="00376C8A" w:rsidRPr="009172DF" w:rsidRDefault="00376C8A" w:rsidP="00A824F4">
            <w:pPr>
              <w:jc w:val="center"/>
              <w:rPr>
                <w:rFonts w:eastAsia="Times New Roman"/>
                <w:b/>
                <w:bCs/>
                <w:sz w:val="14"/>
                <w:szCs w:val="14"/>
              </w:rPr>
            </w:pPr>
            <w:r w:rsidRPr="009172DF">
              <w:rPr>
                <w:rFonts w:eastAsia="Times New Roman"/>
                <w:b/>
                <w:bCs/>
                <w:sz w:val="14"/>
                <w:szCs w:val="14"/>
              </w:rPr>
              <w:t>Кадастровый номер ЗУ</w:t>
            </w:r>
          </w:p>
        </w:tc>
        <w:tc>
          <w:tcPr>
            <w:tcW w:w="0" w:type="auto"/>
            <w:shd w:val="clear" w:color="auto" w:fill="auto"/>
            <w:noWrap/>
            <w:vAlign w:val="center"/>
            <w:hideMark/>
          </w:tcPr>
          <w:p w:rsidR="00376C8A" w:rsidRPr="009172DF" w:rsidRDefault="00376C8A" w:rsidP="00A824F4">
            <w:pPr>
              <w:jc w:val="center"/>
              <w:rPr>
                <w:rFonts w:eastAsia="Times New Roman"/>
                <w:b/>
                <w:bCs/>
                <w:sz w:val="14"/>
                <w:szCs w:val="14"/>
              </w:rPr>
            </w:pPr>
            <w:r w:rsidRPr="009172DF">
              <w:rPr>
                <w:rFonts w:eastAsia="Times New Roman"/>
                <w:b/>
                <w:bCs/>
                <w:sz w:val="14"/>
                <w:szCs w:val="14"/>
              </w:rPr>
              <w:t>Адрес ЗУ / описание местоположения</w:t>
            </w:r>
          </w:p>
        </w:tc>
      </w:tr>
      <w:tr w:rsidR="00376C8A" w:rsidRPr="009172DF" w:rsidTr="00376C8A">
        <w:trPr>
          <w:trHeight w:val="20"/>
        </w:trPr>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53:16:0010202:27</w:t>
            </w:r>
          </w:p>
        </w:tc>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Заречная</w:t>
            </w:r>
            <w:proofErr w:type="gramEnd"/>
          </w:p>
        </w:tc>
      </w:tr>
      <w:tr w:rsidR="00376C8A" w:rsidRPr="009172DF" w:rsidTr="00376C8A">
        <w:trPr>
          <w:trHeight w:val="20"/>
        </w:trPr>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53:16:0010206:29</w:t>
            </w:r>
          </w:p>
        </w:tc>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г. Сольцы, пер. Шелонский, д. 2</w:t>
            </w:r>
          </w:p>
        </w:tc>
      </w:tr>
      <w:tr w:rsidR="00376C8A" w:rsidRPr="009172DF" w:rsidTr="00376C8A">
        <w:trPr>
          <w:trHeight w:val="20"/>
        </w:trPr>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53:16:0010206:10</w:t>
            </w:r>
          </w:p>
        </w:tc>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Зеленая</w:t>
            </w:r>
            <w:proofErr w:type="gramEnd"/>
            <w:r w:rsidRPr="009172DF">
              <w:rPr>
                <w:rFonts w:eastAsia="Times New Roman"/>
                <w:sz w:val="14"/>
                <w:szCs w:val="14"/>
              </w:rPr>
              <w:t>, земельный участок 15а</w:t>
            </w:r>
          </w:p>
        </w:tc>
      </w:tr>
      <w:tr w:rsidR="00376C8A" w:rsidRPr="009172DF" w:rsidTr="00376C8A">
        <w:trPr>
          <w:trHeight w:val="20"/>
        </w:trPr>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53:16:0010204:5</w:t>
            </w:r>
          </w:p>
        </w:tc>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Зеленая</w:t>
            </w:r>
            <w:proofErr w:type="gramEnd"/>
            <w:r w:rsidRPr="009172DF">
              <w:rPr>
                <w:rFonts w:eastAsia="Times New Roman"/>
                <w:sz w:val="14"/>
                <w:szCs w:val="14"/>
              </w:rPr>
              <w:t>, д. 3</w:t>
            </w:r>
          </w:p>
        </w:tc>
      </w:tr>
      <w:tr w:rsidR="00376C8A" w:rsidRPr="009172DF" w:rsidTr="00376C8A">
        <w:trPr>
          <w:trHeight w:val="20"/>
        </w:trPr>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53:16:0010207:28</w:t>
            </w:r>
          </w:p>
        </w:tc>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Заречная</w:t>
            </w:r>
            <w:proofErr w:type="gramEnd"/>
            <w:r w:rsidRPr="009172DF">
              <w:rPr>
                <w:rFonts w:eastAsia="Times New Roman"/>
                <w:sz w:val="14"/>
                <w:szCs w:val="14"/>
              </w:rPr>
              <w:t>, земельный участок 57а</w:t>
            </w:r>
          </w:p>
        </w:tc>
      </w:tr>
      <w:tr w:rsidR="00376C8A" w:rsidRPr="009172DF" w:rsidTr="00376C8A">
        <w:trPr>
          <w:trHeight w:val="20"/>
        </w:trPr>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53:16:0010205:2</w:t>
            </w:r>
          </w:p>
        </w:tc>
        <w:tc>
          <w:tcPr>
            <w:tcW w:w="0" w:type="auto"/>
            <w:shd w:val="clear" w:color="auto" w:fill="auto"/>
            <w:vAlign w:val="center"/>
          </w:tcPr>
          <w:p w:rsidR="00376C8A" w:rsidRPr="009172DF" w:rsidRDefault="00376C8A" w:rsidP="00A824F4">
            <w:pPr>
              <w:rPr>
                <w:rFonts w:eastAsia="Times New Roman"/>
                <w:sz w:val="14"/>
                <w:szCs w:val="14"/>
              </w:rPr>
            </w:pPr>
            <w:r w:rsidRPr="009172DF">
              <w:rPr>
                <w:rFonts w:eastAsia="Times New Roman"/>
                <w:sz w:val="14"/>
                <w:szCs w:val="14"/>
              </w:rPr>
              <w:t xml:space="preserve">г. Сольцы, ул. </w:t>
            </w:r>
            <w:proofErr w:type="gramStart"/>
            <w:r w:rsidRPr="009172DF">
              <w:rPr>
                <w:rFonts w:eastAsia="Times New Roman"/>
                <w:sz w:val="14"/>
                <w:szCs w:val="14"/>
              </w:rPr>
              <w:t>Зеленая</w:t>
            </w:r>
            <w:proofErr w:type="gramEnd"/>
            <w:r w:rsidRPr="009172DF">
              <w:rPr>
                <w:rFonts w:eastAsia="Times New Roman"/>
                <w:sz w:val="14"/>
                <w:szCs w:val="14"/>
              </w:rPr>
              <w:t>, д. 2а</w:t>
            </w:r>
          </w:p>
        </w:tc>
      </w:tr>
    </w:tbl>
    <w:p w:rsidR="00376C8A" w:rsidRPr="009172DF" w:rsidRDefault="00376C8A" w:rsidP="00376C8A">
      <w:pPr>
        <w:jc w:val="both"/>
        <w:rPr>
          <w:bCs/>
          <w:sz w:val="14"/>
          <w:szCs w:val="14"/>
        </w:rPr>
      </w:pPr>
    </w:p>
    <w:p w:rsidR="00376C8A" w:rsidRPr="009172DF" w:rsidRDefault="00376C8A" w:rsidP="00376C8A">
      <w:pPr>
        <w:ind w:firstLine="284"/>
        <w:jc w:val="both"/>
        <w:rPr>
          <w:bCs/>
          <w:sz w:val="14"/>
          <w:szCs w:val="14"/>
        </w:rPr>
      </w:pPr>
      <w:proofErr w:type="gramStart"/>
      <w:r w:rsidRPr="009172DF">
        <w:rPr>
          <w:bCs/>
          <w:sz w:val="14"/>
          <w:szCs w:val="14"/>
        </w:rPr>
        <w:t xml:space="preserve">Правообладатели земельных участков, в отношении которых испрашивается публичный сервитут, если </w:t>
      </w:r>
      <w:r w:rsidRPr="009172DF">
        <w:rPr>
          <w:sz w:val="14"/>
          <w:szCs w:val="14"/>
        </w:rPr>
        <w:t xml:space="preserve"> их права не зарегистрированы в Едином государственном реестре недвижимости, </w:t>
      </w:r>
      <w:r w:rsidRPr="009172DF">
        <w:rPr>
          <w:b/>
          <w:sz w:val="14"/>
          <w:szCs w:val="14"/>
        </w:rPr>
        <w:t>в течение пятнадцати дней</w:t>
      </w:r>
      <w:r w:rsidRPr="009172DF">
        <w:rPr>
          <w:sz w:val="14"/>
          <w:szCs w:val="14"/>
        </w:rPr>
        <w:t xml:space="preserve"> со дня опубликования настоящего сообщения, подают в Администрацию Солецкого муниципального округа заявления об учете их прав (обременений прав) на земельные участки с приложением копий документов, подтверждающих эти права (обременения прав).</w:t>
      </w:r>
      <w:proofErr w:type="gramEnd"/>
      <w:r w:rsidRPr="009172DF">
        <w:rPr>
          <w:sz w:val="14"/>
          <w:szCs w:val="14"/>
        </w:rPr>
        <w:t xml:space="preserve"> В таких заявлениях указывается способ связи с правообладателями земельных участков, в том числе их почтовый адрес и (или) адрес электронной почты. 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376C8A" w:rsidRPr="009172DF" w:rsidRDefault="00376C8A" w:rsidP="00376C8A">
      <w:pPr>
        <w:ind w:firstLine="284"/>
        <w:jc w:val="both"/>
        <w:rPr>
          <w:b/>
          <w:bCs/>
          <w:sz w:val="14"/>
          <w:szCs w:val="14"/>
        </w:rPr>
      </w:pPr>
      <w:r w:rsidRPr="009172DF">
        <w:rPr>
          <w:bCs/>
          <w:sz w:val="14"/>
          <w:szCs w:val="14"/>
        </w:rPr>
        <w:t xml:space="preserve">Заявления можно подавать следующими способами: непосредственно от заявителя в Администрацию </w:t>
      </w:r>
      <w:r w:rsidRPr="009172DF">
        <w:rPr>
          <w:sz w:val="14"/>
          <w:szCs w:val="14"/>
        </w:rPr>
        <w:t xml:space="preserve">Солецкого муниципального </w:t>
      </w:r>
      <w:r w:rsidRPr="009172DF">
        <w:rPr>
          <w:bCs/>
          <w:sz w:val="14"/>
          <w:szCs w:val="14"/>
        </w:rPr>
        <w:t xml:space="preserve">округа, по почте, в электронном виде (электронная почта: </w:t>
      </w:r>
      <w:hyperlink r:id="rId26" w:history="1">
        <w:r w:rsidRPr="009172DF">
          <w:rPr>
            <w:rStyle w:val="af7"/>
            <w:bCs/>
            <w:sz w:val="14"/>
            <w:szCs w:val="14"/>
            <w:lang w:val="en-US"/>
          </w:rPr>
          <w:t>s</w:t>
        </w:r>
        <w:r w:rsidRPr="009172DF">
          <w:rPr>
            <w:rStyle w:val="af7"/>
            <w:bCs/>
            <w:sz w:val="14"/>
            <w:szCs w:val="14"/>
          </w:rPr>
          <w:t>.</w:t>
        </w:r>
        <w:r w:rsidRPr="009172DF">
          <w:rPr>
            <w:rStyle w:val="af7"/>
            <w:bCs/>
            <w:sz w:val="14"/>
            <w:szCs w:val="14"/>
            <w:lang w:val="en-US"/>
          </w:rPr>
          <w:t>v</w:t>
        </w:r>
        <w:r w:rsidRPr="009172DF">
          <w:rPr>
            <w:rStyle w:val="af7"/>
            <w:bCs/>
            <w:sz w:val="14"/>
            <w:szCs w:val="14"/>
          </w:rPr>
          <w:t>.</w:t>
        </w:r>
        <w:r w:rsidRPr="009172DF">
          <w:rPr>
            <w:rStyle w:val="af7"/>
            <w:bCs/>
            <w:sz w:val="14"/>
            <w:szCs w:val="14"/>
            <w:lang w:val="en-US"/>
          </w:rPr>
          <w:t>vasilyeva</w:t>
        </w:r>
        <w:r w:rsidRPr="009172DF">
          <w:rPr>
            <w:rStyle w:val="af7"/>
            <w:bCs/>
            <w:sz w:val="14"/>
            <w:szCs w:val="14"/>
          </w:rPr>
          <w:t>.</w:t>
        </w:r>
        <w:r w:rsidRPr="009172DF">
          <w:rPr>
            <w:rStyle w:val="af7"/>
            <w:bCs/>
            <w:sz w:val="14"/>
            <w:szCs w:val="14"/>
            <w:lang w:val="en-US"/>
          </w:rPr>
          <w:t>zem</w:t>
        </w:r>
        <w:r w:rsidRPr="009172DF">
          <w:rPr>
            <w:rStyle w:val="af7"/>
            <w:bCs/>
            <w:sz w:val="14"/>
            <w:szCs w:val="14"/>
          </w:rPr>
          <w:t>@</w:t>
        </w:r>
        <w:r w:rsidRPr="009172DF">
          <w:rPr>
            <w:rStyle w:val="af7"/>
            <w:bCs/>
            <w:sz w:val="14"/>
            <w:szCs w:val="14"/>
            <w:lang w:val="en-US"/>
          </w:rPr>
          <w:t>yandex</w:t>
        </w:r>
        <w:r w:rsidRPr="009172DF">
          <w:rPr>
            <w:rStyle w:val="af7"/>
            <w:bCs/>
            <w:sz w:val="14"/>
            <w:szCs w:val="14"/>
          </w:rPr>
          <w:t>.</w:t>
        </w:r>
        <w:r w:rsidRPr="009172DF">
          <w:rPr>
            <w:rStyle w:val="af7"/>
            <w:bCs/>
            <w:sz w:val="14"/>
            <w:szCs w:val="14"/>
            <w:lang w:val="en-US"/>
          </w:rPr>
          <w:t>ru</w:t>
        </w:r>
      </w:hyperlink>
      <w:r w:rsidRPr="009172DF">
        <w:rPr>
          <w:bCs/>
          <w:sz w:val="14"/>
          <w:szCs w:val="14"/>
        </w:rPr>
        <w:t>).</w:t>
      </w:r>
    </w:p>
    <w:p w:rsidR="00376C8A" w:rsidRPr="009172DF" w:rsidRDefault="00376C8A" w:rsidP="00376C8A">
      <w:pPr>
        <w:ind w:firstLine="284"/>
        <w:jc w:val="both"/>
        <w:rPr>
          <w:bCs/>
          <w:sz w:val="14"/>
          <w:szCs w:val="14"/>
        </w:rPr>
      </w:pPr>
      <w:r w:rsidRPr="009172DF">
        <w:rPr>
          <w:bCs/>
          <w:sz w:val="14"/>
          <w:szCs w:val="14"/>
        </w:rPr>
        <w:t xml:space="preserve">Прием письменных заявлений, предложений и возражений граждан и юридических лиц осуществляется по рабочим дням с 8.30 до 13.00 и с 14.00 по 17.00 часов в Администрации </w:t>
      </w:r>
      <w:r w:rsidRPr="009172DF">
        <w:rPr>
          <w:sz w:val="14"/>
          <w:szCs w:val="14"/>
        </w:rPr>
        <w:t xml:space="preserve">Солецкого муниципального </w:t>
      </w:r>
      <w:r w:rsidRPr="009172DF">
        <w:rPr>
          <w:bCs/>
          <w:sz w:val="14"/>
          <w:szCs w:val="14"/>
        </w:rPr>
        <w:t xml:space="preserve">округа по адресу: </w:t>
      </w:r>
      <w:proofErr w:type="gramStart"/>
      <w:r w:rsidRPr="009172DF">
        <w:rPr>
          <w:bCs/>
          <w:sz w:val="14"/>
          <w:szCs w:val="14"/>
        </w:rPr>
        <w:t>Новгородская</w:t>
      </w:r>
      <w:proofErr w:type="gramEnd"/>
      <w:r w:rsidRPr="009172DF">
        <w:rPr>
          <w:bCs/>
          <w:sz w:val="14"/>
          <w:szCs w:val="14"/>
        </w:rPr>
        <w:t xml:space="preserve"> обл., г. Сольцы пл. Победы, д. 3. Прием осуществляется по предварительной записи по телефону 8 (81655) 30727. </w:t>
      </w:r>
      <w:r w:rsidRPr="009172DF">
        <w:rPr>
          <w:b/>
          <w:bCs/>
          <w:sz w:val="14"/>
          <w:szCs w:val="14"/>
        </w:rPr>
        <w:t>Срок подачи заявлений – до 28 ноября 2023 года включительно</w:t>
      </w:r>
      <w:r w:rsidRPr="009172DF">
        <w:rPr>
          <w:bCs/>
          <w:sz w:val="14"/>
          <w:szCs w:val="14"/>
        </w:rPr>
        <w:t>.</w:t>
      </w:r>
    </w:p>
    <w:p w:rsidR="00376C8A" w:rsidRPr="009172DF" w:rsidRDefault="00376C8A" w:rsidP="00376C8A">
      <w:pPr>
        <w:widowControl w:val="0"/>
        <w:tabs>
          <w:tab w:val="left" w:pos="0"/>
        </w:tabs>
        <w:autoSpaceDE w:val="0"/>
        <w:ind w:firstLine="284"/>
        <w:jc w:val="both"/>
        <w:rPr>
          <w:b/>
          <w:bCs/>
          <w:sz w:val="14"/>
          <w:szCs w:val="14"/>
        </w:rPr>
      </w:pPr>
      <w:r w:rsidRPr="009172DF">
        <w:rPr>
          <w:bCs/>
          <w:sz w:val="14"/>
          <w:szCs w:val="14"/>
        </w:rPr>
        <w:t xml:space="preserve">Ознакомиться с описанием местоположения границ публичного сервитута можно по адресу: </w:t>
      </w:r>
      <w:proofErr w:type="gramStart"/>
      <w:r w:rsidRPr="009172DF">
        <w:rPr>
          <w:bCs/>
          <w:sz w:val="14"/>
          <w:szCs w:val="14"/>
        </w:rPr>
        <w:t>Новгородская</w:t>
      </w:r>
      <w:proofErr w:type="gramEnd"/>
      <w:r w:rsidRPr="009172DF">
        <w:rPr>
          <w:bCs/>
          <w:sz w:val="14"/>
          <w:szCs w:val="14"/>
        </w:rPr>
        <w:t xml:space="preserve"> обл., г. Сольцы пл. Победы, д. 3, в рабочие дни с 8.30 до 13.00 и с 14.00 по 17.00 час. Прием осуществляется по предварительной записи по телефону 8 (81655) 30727. Плата за предоставление документации не </w:t>
      </w:r>
      <w:r w:rsidRPr="009172DF">
        <w:rPr>
          <w:bCs/>
          <w:sz w:val="14"/>
          <w:szCs w:val="14"/>
        </w:rPr>
        <w:lastRenderedPageBreak/>
        <w:t>взимается.</w:t>
      </w:r>
    </w:p>
    <w:p w:rsidR="00376C8A" w:rsidRPr="009172DF" w:rsidRDefault="00376C8A" w:rsidP="00376C8A">
      <w:pPr>
        <w:ind w:firstLine="284"/>
        <w:jc w:val="both"/>
        <w:rPr>
          <w:sz w:val="14"/>
          <w:szCs w:val="14"/>
        </w:rPr>
      </w:pPr>
      <w:r w:rsidRPr="009172DF">
        <w:rPr>
          <w:sz w:val="14"/>
          <w:szCs w:val="14"/>
        </w:rPr>
        <w:t xml:space="preserve">Данное сообщение также размещено на официальном сайте Администрации Солецкого муниципального округа в информационно-телекоммуникационной сети «Интернет» по адресу: </w:t>
      </w:r>
      <w:hyperlink r:id="rId27" w:history="1">
        <w:r w:rsidRPr="009172DF">
          <w:rPr>
            <w:rStyle w:val="af7"/>
            <w:sz w:val="14"/>
            <w:szCs w:val="14"/>
          </w:rPr>
          <w:t>https://adminsoltcy.gosuslugi.ru/deyatelnost/napravleniya-deyatelnosti/imuschestvennye-i-zemelnye-otnosheniya/publichnye-servituty-zo/</w:t>
        </w:r>
      </w:hyperlink>
      <w:r w:rsidRPr="009172DF">
        <w:rPr>
          <w:sz w:val="14"/>
          <w:szCs w:val="14"/>
        </w:rPr>
        <w:t xml:space="preserve">  </w:t>
      </w:r>
    </w:p>
    <w:p w:rsidR="00376C8A" w:rsidRPr="009172DF" w:rsidRDefault="00376C8A" w:rsidP="00376C8A">
      <w:pPr>
        <w:rPr>
          <w:sz w:val="14"/>
          <w:szCs w:val="14"/>
        </w:rPr>
      </w:pPr>
    </w:p>
    <w:p w:rsidR="00A824F4" w:rsidRDefault="00A824F4" w:rsidP="000257E4">
      <w:pPr>
        <w:ind w:firstLine="284"/>
        <w:jc w:val="both"/>
      </w:pPr>
    </w:p>
    <w:p w:rsidR="00A824F4" w:rsidRDefault="00A824F4" w:rsidP="000257E4">
      <w:pPr>
        <w:ind w:firstLine="284"/>
        <w:jc w:val="both"/>
      </w:pPr>
    </w:p>
    <w:p w:rsidR="00A824F4" w:rsidRDefault="00A824F4" w:rsidP="000257E4">
      <w:pPr>
        <w:ind w:firstLine="284"/>
        <w:jc w:val="both"/>
      </w:pPr>
    </w:p>
    <w:p w:rsidR="00A824F4" w:rsidRPr="00840B27" w:rsidRDefault="00A824F4" w:rsidP="00A824F4">
      <w:pPr>
        <w:jc w:val="center"/>
        <w:rPr>
          <w:b/>
          <w:sz w:val="14"/>
          <w:szCs w:val="14"/>
        </w:rPr>
      </w:pPr>
      <w:r w:rsidRPr="00840B27">
        <w:rPr>
          <w:b/>
          <w:sz w:val="14"/>
          <w:szCs w:val="14"/>
        </w:rPr>
        <w:t>СВЕДЕНИЯ</w:t>
      </w:r>
    </w:p>
    <w:p w:rsidR="00A824F4" w:rsidRPr="00840B27" w:rsidRDefault="00A824F4" w:rsidP="00A824F4">
      <w:pPr>
        <w:jc w:val="center"/>
        <w:rPr>
          <w:b/>
          <w:bCs/>
          <w:sz w:val="14"/>
          <w:szCs w:val="14"/>
        </w:rPr>
      </w:pPr>
      <w:r w:rsidRPr="00840B27">
        <w:rPr>
          <w:b/>
          <w:bCs/>
          <w:sz w:val="14"/>
          <w:szCs w:val="14"/>
        </w:rPr>
        <w:t>о размещении проекта актуализированной схемы теплоснабжения</w:t>
      </w:r>
    </w:p>
    <w:p w:rsidR="00A824F4" w:rsidRPr="00840B27" w:rsidRDefault="00A824F4" w:rsidP="00A824F4">
      <w:pPr>
        <w:jc w:val="center"/>
        <w:rPr>
          <w:b/>
          <w:bCs/>
          <w:sz w:val="14"/>
          <w:szCs w:val="14"/>
        </w:rPr>
      </w:pPr>
      <w:r w:rsidRPr="00840B27">
        <w:rPr>
          <w:b/>
          <w:bCs/>
          <w:sz w:val="14"/>
          <w:szCs w:val="14"/>
        </w:rPr>
        <w:t>Солецкого муниципального округа</w:t>
      </w:r>
    </w:p>
    <w:p w:rsidR="00A824F4" w:rsidRPr="00840B27" w:rsidRDefault="00A824F4" w:rsidP="00A824F4">
      <w:pPr>
        <w:ind w:firstLine="284"/>
        <w:jc w:val="both"/>
        <w:rPr>
          <w:b/>
          <w:sz w:val="14"/>
          <w:szCs w:val="14"/>
        </w:rPr>
      </w:pPr>
    </w:p>
    <w:p w:rsidR="000257E4" w:rsidRDefault="00A824F4" w:rsidP="00A824F4">
      <w:pPr>
        <w:ind w:firstLine="284"/>
        <w:jc w:val="both"/>
      </w:pPr>
      <w:proofErr w:type="gramStart"/>
      <w:r w:rsidRPr="00840B27">
        <w:rPr>
          <w:sz w:val="14"/>
          <w:szCs w:val="14"/>
        </w:rPr>
        <w:t>Администрация Солецкого муниципального округа в соответствии с  Федеральным законом от 06 октября 2003 года №131-ФЗ «Об общих принципах организации местного самоуправления в Российской Федерации», Федеральным законом от 27 июля 2010 года № 190-ФЗ «О теплоснабжении» и постановлением Правительства Российской Федерации от 22 февраля 2012 года № 154 «О требованиях к схемам теплоснабжения, порядку их разработки и утверждения» сообщает, что проект актуализированной схемы</w:t>
      </w:r>
      <w:proofErr w:type="gramEnd"/>
      <w:r w:rsidRPr="00840B27">
        <w:rPr>
          <w:sz w:val="14"/>
          <w:szCs w:val="14"/>
        </w:rPr>
        <w:t xml:space="preserve"> теплоснабжения Солецкого муниципального округа и действующей схемы теплоснабжения Солецкого муниципального округа размещены на официальном сайте Администрации Солецкого муниципального округа в информационно-телекоммуникационной сети «Интернет» по ссылке </w:t>
      </w:r>
      <w:hyperlink r:id="rId28" w:history="1">
        <w:r w:rsidRPr="00840B27">
          <w:rPr>
            <w:rStyle w:val="af7"/>
            <w:sz w:val="14"/>
            <w:szCs w:val="14"/>
          </w:rPr>
          <w:t>https://soleckij-r49.gosweb.gosuslugi.ru/ofitsialno/struktura-munitsipalnogo-obrazovaniya/ispolnitelno-rasporyaditelnyy-organ-munitsipalnogo-obrazovaniya/strukturnye-podrazdeleniya/komitet-zhilischno-kommunalnogo-hozyaystva/</w:t>
        </w:r>
      </w:hyperlink>
    </w:p>
    <w:sectPr w:rsidR="000257E4" w:rsidSect="005E4D61">
      <w:headerReference w:type="even" r:id="rId29"/>
      <w:headerReference w:type="default" r:id="rId30"/>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5BAF" w:rsidRDefault="00885BAF" w:rsidP="005310A9">
      <w:r>
        <w:separator/>
      </w:r>
    </w:p>
  </w:endnote>
  <w:endnote w:type="continuationSeparator" w:id="0">
    <w:p w:rsidR="00885BAF" w:rsidRDefault="00885BAF"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Segoe Print"/>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imesNewRomanPS-BoldMT">
    <w:altName w:val="Times New Roman"/>
    <w:panose1 w:val="00000000000000000000"/>
    <w:charset w:val="CC"/>
    <w:family w:val="auto"/>
    <w:notTrueType/>
    <w:pitch w:val="default"/>
    <w:sig w:usb0="00000001"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5BAF" w:rsidRDefault="00885BAF" w:rsidP="005310A9">
      <w:r>
        <w:separator/>
      </w:r>
    </w:p>
  </w:footnote>
  <w:footnote w:type="continuationSeparator" w:id="0">
    <w:p w:rsidR="00885BAF" w:rsidRDefault="00885BAF"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4F4" w:rsidRDefault="00A824F4">
    <w:pPr>
      <w:pStyle w:val="af3"/>
    </w:pPr>
    <w:r>
      <w:rPr>
        <w:noProof/>
        <w:lang w:eastAsia="ru-RU"/>
      </w:rPr>
      <w:drawing>
        <wp:inline distT="0" distB="0" distL="0" distR="0" wp14:anchorId="026D7973" wp14:editId="3CD8EE5E">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4F4" w:rsidRDefault="00A824F4">
    <w:pPr>
      <w:pStyle w:val="af3"/>
    </w:pPr>
    <w:r>
      <w:rPr>
        <w:noProof/>
        <w:lang w:eastAsia="ru-RU"/>
      </w:rPr>
      <w:drawing>
        <wp:inline distT="0" distB="0" distL="0" distR="0" wp14:anchorId="693D71D4" wp14:editId="7544AF26">
          <wp:extent cx="6661150" cy="1485585"/>
          <wp:effectExtent l="0" t="0" r="6350" b="635"/>
          <wp:docPr id="7" name="Рисунок 7"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58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0FA17A3"/>
    <w:multiLevelType w:val="hybridMultilevel"/>
    <w:tmpl w:val="8CC0396A"/>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84538E7"/>
    <w:multiLevelType w:val="multilevel"/>
    <w:tmpl w:val="49E67F72"/>
    <w:lvl w:ilvl="0">
      <w:start w:val="4"/>
      <w:numFmt w:val="decimal"/>
      <w:lvlText w:val="%1."/>
      <w:lvlJc w:val="left"/>
      <w:pPr>
        <w:ind w:left="900" w:hanging="900"/>
      </w:pPr>
      <w:rPr>
        <w:rFonts w:hint="default"/>
      </w:rPr>
    </w:lvl>
    <w:lvl w:ilvl="1">
      <w:start w:val="1"/>
      <w:numFmt w:val="decimal"/>
      <w:lvlText w:val="%1.%2."/>
      <w:lvlJc w:val="left"/>
      <w:pPr>
        <w:ind w:left="1610" w:hanging="900"/>
      </w:pPr>
      <w:rPr>
        <w:rFonts w:hint="default"/>
      </w:rPr>
    </w:lvl>
    <w:lvl w:ilvl="2">
      <w:start w:val="1"/>
      <w:numFmt w:val="decimal"/>
      <w:lvlText w:val="%1.%2.%3."/>
      <w:lvlJc w:val="left"/>
      <w:pPr>
        <w:ind w:left="1468" w:hanging="900"/>
      </w:pPr>
      <w:rPr>
        <w:rFonts w:hint="default"/>
      </w:rPr>
    </w:lvl>
    <w:lvl w:ilvl="3">
      <w:start w:val="1"/>
      <w:numFmt w:val="decimal"/>
      <w:lvlText w:val="%4)"/>
      <w:lvlJc w:val="left"/>
      <w:pPr>
        <w:ind w:left="1440" w:hanging="108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3120" w:hanging="2160"/>
      </w:pPr>
      <w:rPr>
        <w:rFonts w:hint="default"/>
      </w:rPr>
    </w:lvl>
  </w:abstractNum>
  <w:abstractNum w:abstractNumId="27">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9">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30">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4">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5">
    <w:nsid w:val="2A0B1BA7"/>
    <w:multiLevelType w:val="hybridMultilevel"/>
    <w:tmpl w:val="3392E4FA"/>
    <w:lvl w:ilvl="0" w:tplc="8B8A9394">
      <w:start w:val="6"/>
      <w:numFmt w:val="decimal"/>
      <w:lvlText w:val="%1."/>
      <w:lvlJc w:val="left"/>
      <w:pPr>
        <w:ind w:left="93" w:hanging="360"/>
      </w:pPr>
      <w:rPr>
        <w:rFonts w:hint="default"/>
        <w:w w:val="95"/>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abstractNum w:abstractNumId="36">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2F24274E"/>
    <w:multiLevelType w:val="multilevel"/>
    <w:tmpl w:val="6B2CF8C0"/>
    <w:lvl w:ilvl="0">
      <w:start w:val="1"/>
      <w:numFmt w:val="decimal"/>
      <w:lvlText w:val="%1."/>
      <w:lvlJc w:val="left"/>
      <w:pPr>
        <w:ind w:left="6740" w:hanging="360"/>
      </w:pPr>
      <w:rPr>
        <w:rFonts w:hint="default"/>
      </w:rPr>
    </w:lvl>
    <w:lvl w:ilvl="1">
      <w:start w:val="1"/>
      <w:numFmt w:val="decimal"/>
      <w:isLgl/>
      <w:lvlText w:val="%1.%2."/>
      <w:lvlJc w:val="left"/>
      <w:pPr>
        <w:ind w:left="1146" w:hanging="720"/>
      </w:pPr>
      <w:rPr>
        <w:rFonts w:hint="default"/>
        <w:sz w:val="14"/>
        <w:szCs w:val="14"/>
      </w:rPr>
    </w:lvl>
    <w:lvl w:ilvl="2">
      <w:start w:val="1"/>
      <w:numFmt w:val="decimal"/>
      <w:isLgl/>
      <w:lvlText w:val="%1.%2.%3."/>
      <w:lvlJc w:val="left"/>
      <w:pPr>
        <w:ind w:left="720" w:hanging="720"/>
      </w:pPr>
      <w:rPr>
        <w:rFonts w:hint="default"/>
      </w:rPr>
    </w:lvl>
    <w:lvl w:ilvl="3">
      <w:start w:val="1"/>
      <w:numFmt w:val="decimal"/>
      <w:isLgl/>
      <w:lvlText w:val="%4."/>
      <w:lvlJc w:val="left"/>
      <w:pPr>
        <w:ind w:left="1440" w:hanging="1080"/>
      </w:pPr>
      <w:rPr>
        <w:rFonts w:ascii="Times New Roman" w:eastAsia="Calibri" w:hAnsi="Times New Roman" w:cs="Times New Roman"/>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8">
    <w:nsid w:val="303D5470"/>
    <w:multiLevelType w:val="hybridMultilevel"/>
    <w:tmpl w:val="389AC95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9">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40">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42">
    <w:nsid w:val="3B987DE9"/>
    <w:multiLevelType w:val="multilevel"/>
    <w:tmpl w:val="612EAC18"/>
    <w:lvl w:ilvl="0">
      <w:start w:val="3"/>
      <w:numFmt w:val="decimal"/>
      <w:lvlText w:val="%1"/>
      <w:lvlJc w:val="left"/>
      <w:pPr>
        <w:ind w:left="375" w:hanging="375"/>
      </w:pPr>
    </w:lvl>
    <w:lvl w:ilvl="1">
      <w:start w:val="2"/>
      <w:numFmt w:val="decimal"/>
      <w:lvlText w:val="%1.%2"/>
      <w:lvlJc w:val="left"/>
      <w:pPr>
        <w:ind w:left="975" w:hanging="375"/>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43">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4">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6">
    <w:nsid w:val="479156A4"/>
    <w:multiLevelType w:val="hybridMultilevel"/>
    <w:tmpl w:val="5E04220C"/>
    <w:lvl w:ilvl="0" w:tplc="9974A7E4">
      <w:start w:val="4"/>
      <w:numFmt w:val="decimal"/>
      <w:lvlText w:val="%1)"/>
      <w:lvlJc w:val="left"/>
      <w:pPr>
        <w:ind w:left="1129" w:hanging="360"/>
      </w:pPr>
      <w:rPr>
        <w:rFonts w:hint="default"/>
        <w:w w:val="95"/>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7">
    <w:nsid w:val="4BBF1509"/>
    <w:multiLevelType w:val="multilevel"/>
    <w:tmpl w:val="3AA6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9">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51">
    <w:nsid w:val="5D525443"/>
    <w:multiLevelType w:val="multilevel"/>
    <w:tmpl w:val="FC8417C4"/>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14"/>
        <w:szCs w:val="14"/>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abstractNum w:abstractNumId="52">
    <w:nsid w:val="624C4F8E"/>
    <w:multiLevelType w:val="multilevel"/>
    <w:tmpl w:val="6C0214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5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6">
    <w:nsid w:val="6F3B6E0E"/>
    <w:multiLevelType w:val="hybridMultilevel"/>
    <w:tmpl w:val="C3D45348"/>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8">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26844CB"/>
    <w:multiLevelType w:val="multilevel"/>
    <w:tmpl w:val="5ED21DDA"/>
    <w:lvl w:ilvl="0">
      <w:start w:val="1"/>
      <w:numFmt w:val="decimal"/>
      <w:lvlText w:val="%1."/>
      <w:lvlJc w:val="left"/>
      <w:pPr>
        <w:ind w:left="3054" w:hanging="360"/>
      </w:pPr>
    </w:lvl>
    <w:lvl w:ilvl="1">
      <w:start w:val="1"/>
      <w:numFmt w:val="decimal"/>
      <w:isLgl/>
      <w:lvlText w:val="%1.%2."/>
      <w:lvlJc w:val="left"/>
      <w:pPr>
        <w:ind w:left="1288" w:hanging="720"/>
      </w:pPr>
      <w:rPr>
        <w:rFonts w:ascii="Times New Roman" w:hAnsi="Times New Roman" w:cs="Times New Roman" w:hint="default"/>
        <w:color w:val="000000"/>
        <w:sz w:val="28"/>
        <w:szCs w:val="28"/>
      </w:rPr>
    </w:lvl>
    <w:lvl w:ilvl="2">
      <w:start w:val="1"/>
      <w:numFmt w:val="decimal"/>
      <w:isLgl/>
      <w:lvlText w:val="%1.%2.%3."/>
      <w:lvlJc w:val="left"/>
      <w:pPr>
        <w:ind w:left="4134" w:hanging="720"/>
      </w:pPr>
      <w:rPr>
        <w:rFonts w:ascii="Georgia" w:hAnsi="Georgia" w:cs="Times New Roman" w:hint="default"/>
        <w:color w:val="000000"/>
        <w:sz w:val="18"/>
      </w:rPr>
    </w:lvl>
    <w:lvl w:ilvl="3">
      <w:start w:val="1"/>
      <w:numFmt w:val="decimal"/>
      <w:isLgl/>
      <w:lvlText w:val="%1.%2.%3.%4."/>
      <w:lvlJc w:val="left"/>
      <w:pPr>
        <w:ind w:left="4854" w:hanging="1080"/>
      </w:pPr>
      <w:rPr>
        <w:rFonts w:ascii="Georgia" w:hAnsi="Georgia" w:cs="Times New Roman" w:hint="default"/>
        <w:color w:val="000000"/>
        <w:sz w:val="18"/>
      </w:rPr>
    </w:lvl>
    <w:lvl w:ilvl="4">
      <w:start w:val="1"/>
      <w:numFmt w:val="decimal"/>
      <w:isLgl/>
      <w:lvlText w:val="%1.%2.%3.%4.%5."/>
      <w:lvlJc w:val="left"/>
      <w:pPr>
        <w:ind w:left="5574" w:hanging="1440"/>
      </w:pPr>
      <w:rPr>
        <w:rFonts w:ascii="Georgia" w:hAnsi="Georgia" w:cs="Times New Roman" w:hint="default"/>
        <w:color w:val="000000"/>
        <w:sz w:val="18"/>
      </w:rPr>
    </w:lvl>
    <w:lvl w:ilvl="5">
      <w:start w:val="1"/>
      <w:numFmt w:val="decimal"/>
      <w:isLgl/>
      <w:lvlText w:val="%1.%2.%3.%4.%5.%6."/>
      <w:lvlJc w:val="left"/>
      <w:pPr>
        <w:ind w:left="5934" w:hanging="1440"/>
      </w:pPr>
      <w:rPr>
        <w:rFonts w:ascii="Georgia" w:hAnsi="Georgia" w:cs="Times New Roman" w:hint="default"/>
        <w:color w:val="000000"/>
        <w:sz w:val="18"/>
      </w:rPr>
    </w:lvl>
    <w:lvl w:ilvl="6">
      <w:start w:val="1"/>
      <w:numFmt w:val="decimal"/>
      <w:isLgl/>
      <w:lvlText w:val="%1.%2.%3.%4.%5.%6.%7."/>
      <w:lvlJc w:val="left"/>
      <w:pPr>
        <w:ind w:left="6654" w:hanging="1800"/>
      </w:pPr>
      <w:rPr>
        <w:rFonts w:ascii="Georgia" w:hAnsi="Georgia" w:cs="Times New Roman" w:hint="default"/>
        <w:color w:val="000000"/>
        <w:sz w:val="18"/>
      </w:rPr>
    </w:lvl>
    <w:lvl w:ilvl="7">
      <w:start w:val="1"/>
      <w:numFmt w:val="decimal"/>
      <w:isLgl/>
      <w:lvlText w:val="%1.%2.%3.%4.%5.%6.%7.%8."/>
      <w:lvlJc w:val="left"/>
      <w:pPr>
        <w:ind w:left="7374" w:hanging="2160"/>
      </w:pPr>
      <w:rPr>
        <w:rFonts w:ascii="Georgia" w:hAnsi="Georgia" w:cs="Times New Roman" w:hint="default"/>
        <w:color w:val="000000"/>
        <w:sz w:val="18"/>
      </w:rPr>
    </w:lvl>
    <w:lvl w:ilvl="8">
      <w:start w:val="1"/>
      <w:numFmt w:val="decimal"/>
      <w:isLgl/>
      <w:lvlText w:val="%1.%2.%3.%4.%5.%6.%7.%8.%9."/>
      <w:lvlJc w:val="left"/>
      <w:pPr>
        <w:ind w:left="7734" w:hanging="2160"/>
      </w:pPr>
      <w:rPr>
        <w:rFonts w:ascii="Georgia" w:hAnsi="Georgia" w:cs="Times New Roman" w:hint="default"/>
        <w:color w:val="000000"/>
        <w:sz w:val="18"/>
      </w:rPr>
    </w:lvl>
  </w:abstractNum>
  <w:abstractNum w:abstractNumId="60">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61">
    <w:nsid w:val="7C9F3A2B"/>
    <w:multiLevelType w:val="hybridMultilevel"/>
    <w:tmpl w:val="DF869F30"/>
    <w:lvl w:ilvl="0" w:tplc="99FCED3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5"/>
  </w:num>
  <w:num w:numId="2">
    <w:abstractNumId w:val="1"/>
  </w:num>
  <w:num w:numId="3">
    <w:abstractNumId w:val="30"/>
  </w:num>
  <w:num w:numId="4">
    <w:abstractNumId w:val="33"/>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num>
  <w:num w:numId="7">
    <w:abstractNumId w:val="41"/>
  </w:num>
  <w:num w:numId="8">
    <w:abstractNumId w:val="44"/>
  </w:num>
  <w:num w:numId="9">
    <w:abstractNumId w:val="57"/>
  </w:num>
  <w:num w:numId="10">
    <w:abstractNumId w:val="22"/>
  </w:num>
  <w:num w:numId="11">
    <w:abstractNumId w:val="45"/>
  </w:num>
  <w:num w:numId="12">
    <w:abstractNumId w:val="40"/>
  </w:num>
  <w:num w:numId="13">
    <w:abstractNumId w:val="50"/>
  </w:num>
  <w:num w:numId="14">
    <w:abstractNumId w:val="60"/>
  </w:num>
  <w:num w:numId="15">
    <w:abstractNumId w:val="32"/>
  </w:num>
  <w:num w:numId="16">
    <w:abstractNumId w:val="0"/>
  </w:num>
  <w:num w:numId="17">
    <w:abstractNumId w:val="49"/>
  </w:num>
  <w:num w:numId="18">
    <w:abstractNumId w:val="58"/>
  </w:num>
  <w:num w:numId="19">
    <w:abstractNumId w:val="36"/>
  </w:num>
  <w:num w:numId="20">
    <w:abstractNumId w:val="31"/>
  </w:num>
  <w:num w:numId="21">
    <w:abstractNumId w:val="43"/>
  </w:num>
  <w:num w:numId="22">
    <w:abstractNumId w:val="53"/>
  </w:num>
  <w:num w:numId="23">
    <w:abstractNumId w:val="28"/>
  </w:num>
  <w:num w:numId="24">
    <w:abstractNumId w:val="34"/>
  </w:num>
  <w:num w:numId="25">
    <w:abstractNumId w:val="42"/>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num>
  <w:num w:numId="27">
    <w:abstractNumId w:val="35"/>
  </w:num>
  <w:num w:numId="28">
    <w:abstractNumId w:val="46"/>
  </w:num>
  <w:num w:numId="2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7"/>
  </w:num>
  <w:num w:numId="31">
    <w:abstractNumId w:val="23"/>
  </w:num>
  <w:num w:numId="32">
    <w:abstractNumId w:val="61"/>
  </w:num>
  <w:num w:numId="33">
    <w:abstractNumId w:val="38"/>
  </w:num>
  <w:num w:numId="34">
    <w:abstractNumId w:val="56"/>
  </w:num>
  <w:num w:numId="35">
    <w:abstractNumId w:val="52"/>
  </w:num>
  <w:num w:numId="36">
    <w:abstractNumId w:val="37"/>
  </w:num>
  <w:num w:numId="37">
    <w:abstractNumId w:val="2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0"/>
  <w:hideGrammaticalErrors/>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215"/>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96"/>
    <w:rsid w:val="00024BD2"/>
    <w:rsid w:val="00025084"/>
    <w:rsid w:val="000251C2"/>
    <w:rsid w:val="00025741"/>
    <w:rsid w:val="000257E4"/>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743"/>
    <w:rsid w:val="00032854"/>
    <w:rsid w:val="000336EB"/>
    <w:rsid w:val="00033D34"/>
    <w:rsid w:val="00034493"/>
    <w:rsid w:val="00034AF8"/>
    <w:rsid w:val="000362E4"/>
    <w:rsid w:val="00036606"/>
    <w:rsid w:val="00037013"/>
    <w:rsid w:val="0004013A"/>
    <w:rsid w:val="000405D4"/>
    <w:rsid w:val="00040BA6"/>
    <w:rsid w:val="00041238"/>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1A"/>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1D8F"/>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990"/>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1C"/>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C7D73"/>
    <w:rsid w:val="000D0096"/>
    <w:rsid w:val="000D06F1"/>
    <w:rsid w:val="000D0E49"/>
    <w:rsid w:val="000D1488"/>
    <w:rsid w:val="000D1C8B"/>
    <w:rsid w:val="000D25DB"/>
    <w:rsid w:val="000D2F31"/>
    <w:rsid w:val="000D3347"/>
    <w:rsid w:val="000D390C"/>
    <w:rsid w:val="000D3C1B"/>
    <w:rsid w:val="000D431F"/>
    <w:rsid w:val="000D4867"/>
    <w:rsid w:val="000D67A5"/>
    <w:rsid w:val="000D6F90"/>
    <w:rsid w:val="000D7C0A"/>
    <w:rsid w:val="000D7C7A"/>
    <w:rsid w:val="000D7D61"/>
    <w:rsid w:val="000E023F"/>
    <w:rsid w:val="000E0661"/>
    <w:rsid w:val="000E0BE5"/>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5A80"/>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C09"/>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5BDF"/>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2D5B"/>
    <w:rsid w:val="00133714"/>
    <w:rsid w:val="00133A4C"/>
    <w:rsid w:val="00133E2F"/>
    <w:rsid w:val="00133E45"/>
    <w:rsid w:val="001340BE"/>
    <w:rsid w:val="001347F6"/>
    <w:rsid w:val="00134D95"/>
    <w:rsid w:val="00134DDC"/>
    <w:rsid w:val="00134E36"/>
    <w:rsid w:val="00135495"/>
    <w:rsid w:val="00135A72"/>
    <w:rsid w:val="0013627E"/>
    <w:rsid w:val="001363D2"/>
    <w:rsid w:val="001369EF"/>
    <w:rsid w:val="00136EC9"/>
    <w:rsid w:val="00137521"/>
    <w:rsid w:val="0014004A"/>
    <w:rsid w:val="001402C3"/>
    <w:rsid w:val="00140FC4"/>
    <w:rsid w:val="00141DBE"/>
    <w:rsid w:val="001427A6"/>
    <w:rsid w:val="00142AE3"/>
    <w:rsid w:val="00142D32"/>
    <w:rsid w:val="00143266"/>
    <w:rsid w:val="0014341A"/>
    <w:rsid w:val="00143DEB"/>
    <w:rsid w:val="0014503B"/>
    <w:rsid w:val="001450CA"/>
    <w:rsid w:val="001453B1"/>
    <w:rsid w:val="00145D79"/>
    <w:rsid w:val="00145E7C"/>
    <w:rsid w:val="0014618D"/>
    <w:rsid w:val="001463C5"/>
    <w:rsid w:val="00146447"/>
    <w:rsid w:val="001469CB"/>
    <w:rsid w:val="00147982"/>
    <w:rsid w:val="0015002D"/>
    <w:rsid w:val="00150461"/>
    <w:rsid w:val="0015078B"/>
    <w:rsid w:val="00150BA6"/>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4E8"/>
    <w:rsid w:val="001626BB"/>
    <w:rsid w:val="0016366A"/>
    <w:rsid w:val="00163B84"/>
    <w:rsid w:val="00163F76"/>
    <w:rsid w:val="0016435D"/>
    <w:rsid w:val="00164864"/>
    <w:rsid w:val="00164E15"/>
    <w:rsid w:val="001653CD"/>
    <w:rsid w:val="001667E7"/>
    <w:rsid w:val="001669F3"/>
    <w:rsid w:val="00166A5A"/>
    <w:rsid w:val="00166CA4"/>
    <w:rsid w:val="00166D47"/>
    <w:rsid w:val="001670CB"/>
    <w:rsid w:val="00167704"/>
    <w:rsid w:val="00167977"/>
    <w:rsid w:val="00170330"/>
    <w:rsid w:val="00170386"/>
    <w:rsid w:val="001709FF"/>
    <w:rsid w:val="00170BDC"/>
    <w:rsid w:val="00170F1F"/>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3A60"/>
    <w:rsid w:val="00184632"/>
    <w:rsid w:val="00184816"/>
    <w:rsid w:val="00184DB0"/>
    <w:rsid w:val="00184E0E"/>
    <w:rsid w:val="00185E7D"/>
    <w:rsid w:val="00185EA5"/>
    <w:rsid w:val="00185F6F"/>
    <w:rsid w:val="001867CC"/>
    <w:rsid w:val="00186897"/>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51D"/>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05"/>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50D3"/>
    <w:rsid w:val="001D5121"/>
    <w:rsid w:val="001D6294"/>
    <w:rsid w:val="001D6B7F"/>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E94"/>
    <w:rsid w:val="001F6F57"/>
    <w:rsid w:val="001F70DB"/>
    <w:rsid w:val="001F759C"/>
    <w:rsid w:val="001F7DE3"/>
    <w:rsid w:val="001F7EF4"/>
    <w:rsid w:val="00200165"/>
    <w:rsid w:val="00200C3A"/>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0B6C"/>
    <w:rsid w:val="0022186E"/>
    <w:rsid w:val="0022197F"/>
    <w:rsid w:val="00222549"/>
    <w:rsid w:val="00222D9C"/>
    <w:rsid w:val="00222FF1"/>
    <w:rsid w:val="00223566"/>
    <w:rsid w:val="00223569"/>
    <w:rsid w:val="00224026"/>
    <w:rsid w:val="00224409"/>
    <w:rsid w:val="00224532"/>
    <w:rsid w:val="00224579"/>
    <w:rsid w:val="002246EA"/>
    <w:rsid w:val="00224DD9"/>
    <w:rsid w:val="00224E15"/>
    <w:rsid w:val="002257EF"/>
    <w:rsid w:val="0022584D"/>
    <w:rsid w:val="002263A6"/>
    <w:rsid w:val="002264FC"/>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3CD"/>
    <w:rsid w:val="002607F2"/>
    <w:rsid w:val="00260B9C"/>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567"/>
    <w:rsid w:val="00282677"/>
    <w:rsid w:val="0028269E"/>
    <w:rsid w:val="002828DC"/>
    <w:rsid w:val="002832AA"/>
    <w:rsid w:val="002837F2"/>
    <w:rsid w:val="00283936"/>
    <w:rsid w:val="0028435F"/>
    <w:rsid w:val="002852CB"/>
    <w:rsid w:val="00286400"/>
    <w:rsid w:val="0028649F"/>
    <w:rsid w:val="00286584"/>
    <w:rsid w:val="00286690"/>
    <w:rsid w:val="00286A95"/>
    <w:rsid w:val="00287096"/>
    <w:rsid w:val="00287739"/>
    <w:rsid w:val="00287749"/>
    <w:rsid w:val="00287B49"/>
    <w:rsid w:val="00287DAE"/>
    <w:rsid w:val="00290537"/>
    <w:rsid w:val="002910B5"/>
    <w:rsid w:val="00291A3F"/>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DCF"/>
    <w:rsid w:val="002A03A1"/>
    <w:rsid w:val="002A07C4"/>
    <w:rsid w:val="002A09EA"/>
    <w:rsid w:val="002A0AC5"/>
    <w:rsid w:val="002A1395"/>
    <w:rsid w:val="002A1B75"/>
    <w:rsid w:val="002A1EB7"/>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488D"/>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DA4"/>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1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71F"/>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D6D"/>
    <w:rsid w:val="003630AE"/>
    <w:rsid w:val="003632AC"/>
    <w:rsid w:val="0036396A"/>
    <w:rsid w:val="0036487D"/>
    <w:rsid w:val="00364D72"/>
    <w:rsid w:val="00365345"/>
    <w:rsid w:val="003659AF"/>
    <w:rsid w:val="003659C6"/>
    <w:rsid w:val="00365BBD"/>
    <w:rsid w:val="00365D6A"/>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162"/>
    <w:rsid w:val="00372467"/>
    <w:rsid w:val="00373D28"/>
    <w:rsid w:val="00373E8A"/>
    <w:rsid w:val="00373EBD"/>
    <w:rsid w:val="00373EF3"/>
    <w:rsid w:val="0037407C"/>
    <w:rsid w:val="003744CB"/>
    <w:rsid w:val="0037583D"/>
    <w:rsid w:val="00375C1F"/>
    <w:rsid w:val="0037630D"/>
    <w:rsid w:val="00376C8A"/>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8CE"/>
    <w:rsid w:val="0039295E"/>
    <w:rsid w:val="00392E85"/>
    <w:rsid w:val="0039332C"/>
    <w:rsid w:val="00393592"/>
    <w:rsid w:val="00394685"/>
    <w:rsid w:val="0039472C"/>
    <w:rsid w:val="00394CDD"/>
    <w:rsid w:val="00394EEC"/>
    <w:rsid w:val="003959F6"/>
    <w:rsid w:val="00396EB0"/>
    <w:rsid w:val="0039711B"/>
    <w:rsid w:val="0039720A"/>
    <w:rsid w:val="003975B8"/>
    <w:rsid w:val="003A00DF"/>
    <w:rsid w:val="003A0217"/>
    <w:rsid w:val="003A094E"/>
    <w:rsid w:val="003A1393"/>
    <w:rsid w:val="003A1471"/>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2C55"/>
    <w:rsid w:val="003F3C89"/>
    <w:rsid w:val="003F3DC9"/>
    <w:rsid w:val="003F40F3"/>
    <w:rsid w:val="003F4CCE"/>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1AFE"/>
    <w:rsid w:val="00412006"/>
    <w:rsid w:val="004126A4"/>
    <w:rsid w:val="00412853"/>
    <w:rsid w:val="00413628"/>
    <w:rsid w:val="00413D85"/>
    <w:rsid w:val="004146F4"/>
    <w:rsid w:val="0041472F"/>
    <w:rsid w:val="0041478D"/>
    <w:rsid w:val="00414A2D"/>
    <w:rsid w:val="00414A47"/>
    <w:rsid w:val="0041513E"/>
    <w:rsid w:val="004169DD"/>
    <w:rsid w:val="00416D39"/>
    <w:rsid w:val="00416DA8"/>
    <w:rsid w:val="00417445"/>
    <w:rsid w:val="00417F00"/>
    <w:rsid w:val="00420748"/>
    <w:rsid w:val="00420843"/>
    <w:rsid w:val="004208E5"/>
    <w:rsid w:val="004210F6"/>
    <w:rsid w:val="004216A1"/>
    <w:rsid w:val="00421C15"/>
    <w:rsid w:val="00421F84"/>
    <w:rsid w:val="004220C5"/>
    <w:rsid w:val="004222F5"/>
    <w:rsid w:val="004225A9"/>
    <w:rsid w:val="004237E1"/>
    <w:rsid w:val="00423E4B"/>
    <w:rsid w:val="004243C0"/>
    <w:rsid w:val="0042554E"/>
    <w:rsid w:val="00425986"/>
    <w:rsid w:val="00425DD4"/>
    <w:rsid w:val="00425FF5"/>
    <w:rsid w:val="00426871"/>
    <w:rsid w:val="004270C2"/>
    <w:rsid w:val="00427416"/>
    <w:rsid w:val="0042746A"/>
    <w:rsid w:val="00427C7B"/>
    <w:rsid w:val="00427CF4"/>
    <w:rsid w:val="00427FA5"/>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6C36"/>
    <w:rsid w:val="00437133"/>
    <w:rsid w:val="004372C7"/>
    <w:rsid w:val="004376F1"/>
    <w:rsid w:val="00437E41"/>
    <w:rsid w:val="00437F61"/>
    <w:rsid w:val="00440455"/>
    <w:rsid w:val="00440572"/>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428"/>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2EE6"/>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B4D"/>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1B2"/>
    <w:rsid w:val="0049467A"/>
    <w:rsid w:val="00494966"/>
    <w:rsid w:val="00496100"/>
    <w:rsid w:val="004969E9"/>
    <w:rsid w:val="0049713D"/>
    <w:rsid w:val="00497179"/>
    <w:rsid w:val="0049723C"/>
    <w:rsid w:val="004975F8"/>
    <w:rsid w:val="00497C9E"/>
    <w:rsid w:val="004A01F8"/>
    <w:rsid w:val="004A078E"/>
    <w:rsid w:val="004A093B"/>
    <w:rsid w:val="004A0B07"/>
    <w:rsid w:val="004A0BBC"/>
    <w:rsid w:val="004A0C07"/>
    <w:rsid w:val="004A139C"/>
    <w:rsid w:val="004A1647"/>
    <w:rsid w:val="004A1E73"/>
    <w:rsid w:val="004A1ED8"/>
    <w:rsid w:val="004A201A"/>
    <w:rsid w:val="004A2153"/>
    <w:rsid w:val="004A231B"/>
    <w:rsid w:val="004A244A"/>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0F35"/>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033"/>
    <w:rsid w:val="004D55EF"/>
    <w:rsid w:val="004D5A5D"/>
    <w:rsid w:val="004D5F4F"/>
    <w:rsid w:val="004D634C"/>
    <w:rsid w:val="004D6E91"/>
    <w:rsid w:val="004D7479"/>
    <w:rsid w:val="004D74AF"/>
    <w:rsid w:val="004D75A0"/>
    <w:rsid w:val="004D76D6"/>
    <w:rsid w:val="004D76DF"/>
    <w:rsid w:val="004D7774"/>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B36"/>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CB4"/>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C3"/>
    <w:rsid w:val="0052276A"/>
    <w:rsid w:val="00522912"/>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06B"/>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54D"/>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869"/>
    <w:rsid w:val="00596976"/>
    <w:rsid w:val="005969D3"/>
    <w:rsid w:val="00597AF6"/>
    <w:rsid w:val="00597FF8"/>
    <w:rsid w:val="005A06BF"/>
    <w:rsid w:val="005A07E7"/>
    <w:rsid w:val="005A0E74"/>
    <w:rsid w:val="005A13FF"/>
    <w:rsid w:val="005A1505"/>
    <w:rsid w:val="005A2443"/>
    <w:rsid w:val="005A261B"/>
    <w:rsid w:val="005A2841"/>
    <w:rsid w:val="005A28D7"/>
    <w:rsid w:val="005A2931"/>
    <w:rsid w:val="005A29E2"/>
    <w:rsid w:val="005A3EF6"/>
    <w:rsid w:val="005A43BC"/>
    <w:rsid w:val="005A46BC"/>
    <w:rsid w:val="005A4C2F"/>
    <w:rsid w:val="005A4F6C"/>
    <w:rsid w:val="005A5421"/>
    <w:rsid w:val="005A5BC4"/>
    <w:rsid w:val="005A627F"/>
    <w:rsid w:val="005A67FC"/>
    <w:rsid w:val="005A6F10"/>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610"/>
    <w:rsid w:val="005C6A5E"/>
    <w:rsid w:val="005C6F88"/>
    <w:rsid w:val="005C7599"/>
    <w:rsid w:val="005D03E1"/>
    <w:rsid w:val="005D0685"/>
    <w:rsid w:val="005D0E5F"/>
    <w:rsid w:val="005D11B3"/>
    <w:rsid w:val="005D16BA"/>
    <w:rsid w:val="005D16CD"/>
    <w:rsid w:val="005D18E7"/>
    <w:rsid w:val="005D1A11"/>
    <w:rsid w:val="005D1F68"/>
    <w:rsid w:val="005D20E8"/>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944"/>
    <w:rsid w:val="005F3A8F"/>
    <w:rsid w:val="005F3CB7"/>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36B"/>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2DBF"/>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70BD"/>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1"/>
    <w:rsid w:val="00645A23"/>
    <w:rsid w:val="0064609F"/>
    <w:rsid w:val="006465B2"/>
    <w:rsid w:val="00646FCF"/>
    <w:rsid w:val="00647298"/>
    <w:rsid w:val="006477C9"/>
    <w:rsid w:val="0064787D"/>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67635"/>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4FDC"/>
    <w:rsid w:val="00685546"/>
    <w:rsid w:val="00685A4B"/>
    <w:rsid w:val="00685CD4"/>
    <w:rsid w:val="006862F0"/>
    <w:rsid w:val="00686B33"/>
    <w:rsid w:val="006875B2"/>
    <w:rsid w:val="0068762F"/>
    <w:rsid w:val="00687779"/>
    <w:rsid w:val="006877EE"/>
    <w:rsid w:val="00687CBB"/>
    <w:rsid w:val="00687D38"/>
    <w:rsid w:val="0069060A"/>
    <w:rsid w:val="0069098F"/>
    <w:rsid w:val="00690C83"/>
    <w:rsid w:val="00690E42"/>
    <w:rsid w:val="006910F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4BF0"/>
    <w:rsid w:val="006A591D"/>
    <w:rsid w:val="006A5BBD"/>
    <w:rsid w:val="006A7270"/>
    <w:rsid w:val="006A7338"/>
    <w:rsid w:val="006A73C9"/>
    <w:rsid w:val="006A7678"/>
    <w:rsid w:val="006B06CA"/>
    <w:rsid w:val="006B071C"/>
    <w:rsid w:val="006B0804"/>
    <w:rsid w:val="006B0809"/>
    <w:rsid w:val="006B0D62"/>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0A6"/>
    <w:rsid w:val="006B7B87"/>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422F"/>
    <w:rsid w:val="006C4B2E"/>
    <w:rsid w:val="006C4C09"/>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2"/>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393B"/>
    <w:rsid w:val="006E42ED"/>
    <w:rsid w:val="006E43EC"/>
    <w:rsid w:val="006E4543"/>
    <w:rsid w:val="006E48B4"/>
    <w:rsid w:val="006E4F00"/>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07F28"/>
    <w:rsid w:val="007106A6"/>
    <w:rsid w:val="00710723"/>
    <w:rsid w:val="00710782"/>
    <w:rsid w:val="00711485"/>
    <w:rsid w:val="00711B51"/>
    <w:rsid w:val="00711D45"/>
    <w:rsid w:val="0071215D"/>
    <w:rsid w:val="007125E7"/>
    <w:rsid w:val="00712957"/>
    <w:rsid w:val="00712B74"/>
    <w:rsid w:val="0071339A"/>
    <w:rsid w:val="007134DA"/>
    <w:rsid w:val="007136BB"/>
    <w:rsid w:val="00713A2D"/>
    <w:rsid w:val="00713ACD"/>
    <w:rsid w:val="00713DE7"/>
    <w:rsid w:val="0071408E"/>
    <w:rsid w:val="00714699"/>
    <w:rsid w:val="00714934"/>
    <w:rsid w:val="00714A84"/>
    <w:rsid w:val="00714BAB"/>
    <w:rsid w:val="007159A0"/>
    <w:rsid w:val="00715D19"/>
    <w:rsid w:val="00715E97"/>
    <w:rsid w:val="00715F63"/>
    <w:rsid w:val="00716071"/>
    <w:rsid w:val="0071629F"/>
    <w:rsid w:val="00716AE1"/>
    <w:rsid w:val="00716DA9"/>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3B7C"/>
    <w:rsid w:val="0077490E"/>
    <w:rsid w:val="00774D1E"/>
    <w:rsid w:val="00775157"/>
    <w:rsid w:val="00775430"/>
    <w:rsid w:val="0077585D"/>
    <w:rsid w:val="00775C82"/>
    <w:rsid w:val="00775D76"/>
    <w:rsid w:val="007762CB"/>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4FA8"/>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519"/>
    <w:rsid w:val="007B2944"/>
    <w:rsid w:val="007B2CF3"/>
    <w:rsid w:val="007B2F68"/>
    <w:rsid w:val="007B3105"/>
    <w:rsid w:val="007B34F3"/>
    <w:rsid w:val="007B369D"/>
    <w:rsid w:val="007B37C3"/>
    <w:rsid w:val="007B382E"/>
    <w:rsid w:val="007B4068"/>
    <w:rsid w:val="007B55B3"/>
    <w:rsid w:val="007B5B24"/>
    <w:rsid w:val="007B6F88"/>
    <w:rsid w:val="007B787A"/>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3E0"/>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60C"/>
    <w:rsid w:val="007D2C8C"/>
    <w:rsid w:val="007D3478"/>
    <w:rsid w:val="007D3626"/>
    <w:rsid w:val="007D3D9A"/>
    <w:rsid w:val="007D4043"/>
    <w:rsid w:val="007D40EA"/>
    <w:rsid w:val="007D41DD"/>
    <w:rsid w:val="007D4362"/>
    <w:rsid w:val="007D444D"/>
    <w:rsid w:val="007D4C83"/>
    <w:rsid w:val="007D4D72"/>
    <w:rsid w:val="007D51E6"/>
    <w:rsid w:val="007D5464"/>
    <w:rsid w:val="007D5594"/>
    <w:rsid w:val="007D5745"/>
    <w:rsid w:val="007D57E5"/>
    <w:rsid w:val="007D6B2D"/>
    <w:rsid w:val="007D6DEF"/>
    <w:rsid w:val="007D75F2"/>
    <w:rsid w:val="007E0063"/>
    <w:rsid w:val="007E00E3"/>
    <w:rsid w:val="007E0443"/>
    <w:rsid w:val="007E0730"/>
    <w:rsid w:val="007E087C"/>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0EC0"/>
    <w:rsid w:val="00821012"/>
    <w:rsid w:val="0082121C"/>
    <w:rsid w:val="00821579"/>
    <w:rsid w:val="00821B58"/>
    <w:rsid w:val="008220C3"/>
    <w:rsid w:val="008228B6"/>
    <w:rsid w:val="00822A32"/>
    <w:rsid w:val="00822D13"/>
    <w:rsid w:val="008231AF"/>
    <w:rsid w:val="00823B95"/>
    <w:rsid w:val="00823E2D"/>
    <w:rsid w:val="008244D9"/>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D94"/>
    <w:rsid w:val="00837FBC"/>
    <w:rsid w:val="0084095A"/>
    <w:rsid w:val="00840B27"/>
    <w:rsid w:val="00840B63"/>
    <w:rsid w:val="00840CDE"/>
    <w:rsid w:val="00840DAB"/>
    <w:rsid w:val="00840E0A"/>
    <w:rsid w:val="008412DB"/>
    <w:rsid w:val="00841773"/>
    <w:rsid w:val="0084194A"/>
    <w:rsid w:val="00841BF0"/>
    <w:rsid w:val="0084220A"/>
    <w:rsid w:val="008427D5"/>
    <w:rsid w:val="008427EC"/>
    <w:rsid w:val="00842A1B"/>
    <w:rsid w:val="00842B11"/>
    <w:rsid w:val="008435BA"/>
    <w:rsid w:val="008443AF"/>
    <w:rsid w:val="0084458E"/>
    <w:rsid w:val="00844866"/>
    <w:rsid w:val="00844FC5"/>
    <w:rsid w:val="008451A2"/>
    <w:rsid w:val="00845251"/>
    <w:rsid w:val="008453AF"/>
    <w:rsid w:val="00845FF9"/>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300"/>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0FF6"/>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9E1"/>
    <w:rsid w:val="00875FA1"/>
    <w:rsid w:val="0087615A"/>
    <w:rsid w:val="00876370"/>
    <w:rsid w:val="00876A27"/>
    <w:rsid w:val="008775CE"/>
    <w:rsid w:val="00877899"/>
    <w:rsid w:val="008807E0"/>
    <w:rsid w:val="00880BAF"/>
    <w:rsid w:val="00880C2C"/>
    <w:rsid w:val="008810F0"/>
    <w:rsid w:val="008817DA"/>
    <w:rsid w:val="008828CB"/>
    <w:rsid w:val="00882992"/>
    <w:rsid w:val="00882B9F"/>
    <w:rsid w:val="00882E9B"/>
    <w:rsid w:val="00883C3E"/>
    <w:rsid w:val="00883CA2"/>
    <w:rsid w:val="0088419F"/>
    <w:rsid w:val="008844C2"/>
    <w:rsid w:val="00884DB7"/>
    <w:rsid w:val="008854BF"/>
    <w:rsid w:val="00885560"/>
    <w:rsid w:val="00885BAF"/>
    <w:rsid w:val="00885CCE"/>
    <w:rsid w:val="00885CFE"/>
    <w:rsid w:val="0088606D"/>
    <w:rsid w:val="0088626C"/>
    <w:rsid w:val="0088672B"/>
    <w:rsid w:val="00886A61"/>
    <w:rsid w:val="00886BA9"/>
    <w:rsid w:val="00886EE6"/>
    <w:rsid w:val="00887F6A"/>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540"/>
    <w:rsid w:val="00900C10"/>
    <w:rsid w:val="00900D86"/>
    <w:rsid w:val="009014AA"/>
    <w:rsid w:val="00901A76"/>
    <w:rsid w:val="00901E0D"/>
    <w:rsid w:val="009022A7"/>
    <w:rsid w:val="009025CD"/>
    <w:rsid w:val="009028CA"/>
    <w:rsid w:val="00902D2F"/>
    <w:rsid w:val="0090307D"/>
    <w:rsid w:val="009032D7"/>
    <w:rsid w:val="00903774"/>
    <w:rsid w:val="00903C67"/>
    <w:rsid w:val="00903C71"/>
    <w:rsid w:val="009040CA"/>
    <w:rsid w:val="0090418A"/>
    <w:rsid w:val="00904B88"/>
    <w:rsid w:val="00904DA4"/>
    <w:rsid w:val="0090532A"/>
    <w:rsid w:val="009060ED"/>
    <w:rsid w:val="00906BAB"/>
    <w:rsid w:val="009078E7"/>
    <w:rsid w:val="00907F1B"/>
    <w:rsid w:val="00910BBC"/>
    <w:rsid w:val="00911047"/>
    <w:rsid w:val="0091156D"/>
    <w:rsid w:val="009116AA"/>
    <w:rsid w:val="0091176E"/>
    <w:rsid w:val="00911F02"/>
    <w:rsid w:val="00912346"/>
    <w:rsid w:val="00912972"/>
    <w:rsid w:val="00913412"/>
    <w:rsid w:val="009136D0"/>
    <w:rsid w:val="00913E99"/>
    <w:rsid w:val="009149D2"/>
    <w:rsid w:val="00914C9D"/>
    <w:rsid w:val="00914D39"/>
    <w:rsid w:val="00914FFD"/>
    <w:rsid w:val="009152F3"/>
    <w:rsid w:val="009154DD"/>
    <w:rsid w:val="0091574D"/>
    <w:rsid w:val="009166F9"/>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A8D"/>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37D33"/>
    <w:rsid w:val="0094013B"/>
    <w:rsid w:val="00941357"/>
    <w:rsid w:val="00941694"/>
    <w:rsid w:val="00942B9A"/>
    <w:rsid w:val="00942DD8"/>
    <w:rsid w:val="00942E82"/>
    <w:rsid w:val="009430D9"/>
    <w:rsid w:val="009431B5"/>
    <w:rsid w:val="00943418"/>
    <w:rsid w:val="0094368F"/>
    <w:rsid w:val="009436FC"/>
    <w:rsid w:val="009439A6"/>
    <w:rsid w:val="0094426E"/>
    <w:rsid w:val="00944703"/>
    <w:rsid w:val="009448B9"/>
    <w:rsid w:val="00944C27"/>
    <w:rsid w:val="00944CE8"/>
    <w:rsid w:val="00944D8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DE"/>
    <w:rsid w:val="009661E4"/>
    <w:rsid w:val="00966B69"/>
    <w:rsid w:val="00966CF3"/>
    <w:rsid w:val="00966E16"/>
    <w:rsid w:val="00966FC3"/>
    <w:rsid w:val="009670EA"/>
    <w:rsid w:val="00967347"/>
    <w:rsid w:val="0097001F"/>
    <w:rsid w:val="0097041A"/>
    <w:rsid w:val="0097044D"/>
    <w:rsid w:val="00970F6F"/>
    <w:rsid w:val="00971117"/>
    <w:rsid w:val="00971150"/>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0F8"/>
    <w:rsid w:val="009C5996"/>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64B"/>
    <w:rsid w:val="009D797A"/>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512"/>
    <w:rsid w:val="009E4785"/>
    <w:rsid w:val="009E5581"/>
    <w:rsid w:val="009E585D"/>
    <w:rsid w:val="009E5B40"/>
    <w:rsid w:val="009E6B4E"/>
    <w:rsid w:val="009E77A2"/>
    <w:rsid w:val="009F00C4"/>
    <w:rsid w:val="009F013E"/>
    <w:rsid w:val="009F03CD"/>
    <w:rsid w:val="009F0B1C"/>
    <w:rsid w:val="009F0ED1"/>
    <w:rsid w:val="009F1140"/>
    <w:rsid w:val="009F1A8A"/>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0BE"/>
    <w:rsid w:val="00A26101"/>
    <w:rsid w:val="00A262CF"/>
    <w:rsid w:val="00A262FC"/>
    <w:rsid w:val="00A267CF"/>
    <w:rsid w:val="00A26AF3"/>
    <w:rsid w:val="00A26E30"/>
    <w:rsid w:val="00A27749"/>
    <w:rsid w:val="00A277FE"/>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49D"/>
    <w:rsid w:val="00A67A45"/>
    <w:rsid w:val="00A67D6A"/>
    <w:rsid w:val="00A67EB9"/>
    <w:rsid w:val="00A67F62"/>
    <w:rsid w:val="00A7034B"/>
    <w:rsid w:val="00A7064A"/>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4F4"/>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6756"/>
    <w:rsid w:val="00A97544"/>
    <w:rsid w:val="00A977A4"/>
    <w:rsid w:val="00A97D9D"/>
    <w:rsid w:val="00AA02A3"/>
    <w:rsid w:val="00AA0FE4"/>
    <w:rsid w:val="00AA12D8"/>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0DE"/>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6BC"/>
    <w:rsid w:val="00AF46D6"/>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D0D"/>
    <w:rsid w:val="00B06FD0"/>
    <w:rsid w:val="00B07111"/>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47FF"/>
    <w:rsid w:val="00B1500F"/>
    <w:rsid w:val="00B15219"/>
    <w:rsid w:val="00B161BE"/>
    <w:rsid w:val="00B1634B"/>
    <w:rsid w:val="00B16B23"/>
    <w:rsid w:val="00B16CC4"/>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3E"/>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BD3"/>
    <w:rsid w:val="00B601AD"/>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07E"/>
    <w:rsid w:val="00B80319"/>
    <w:rsid w:val="00B80CF2"/>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8E5"/>
    <w:rsid w:val="00BA5C59"/>
    <w:rsid w:val="00BA5CDF"/>
    <w:rsid w:val="00BA6BD4"/>
    <w:rsid w:val="00BA7133"/>
    <w:rsid w:val="00BA7ACA"/>
    <w:rsid w:val="00BA7B6C"/>
    <w:rsid w:val="00BB0365"/>
    <w:rsid w:val="00BB0458"/>
    <w:rsid w:val="00BB04E6"/>
    <w:rsid w:val="00BB1057"/>
    <w:rsid w:val="00BB13B7"/>
    <w:rsid w:val="00BB1811"/>
    <w:rsid w:val="00BB1A83"/>
    <w:rsid w:val="00BB1E64"/>
    <w:rsid w:val="00BB2A07"/>
    <w:rsid w:val="00BB3399"/>
    <w:rsid w:val="00BB4031"/>
    <w:rsid w:val="00BB495E"/>
    <w:rsid w:val="00BB4AD2"/>
    <w:rsid w:val="00BB507D"/>
    <w:rsid w:val="00BB52B0"/>
    <w:rsid w:val="00BB57A6"/>
    <w:rsid w:val="00BB614C"/>
    <w:rsid w:val="00BB65F7"/>
    <w:rsid w:val="00BB6B02"/>
    <w:rsid w:val="00BB714A"/>
    <w:rsid w:val="00BB719C"/>
    <w:rsid w:val="00BC061B"/>
    <w:rsid w:val="00BC0D28"/>
    <w:rsid w:val="00BC1394"/>
    <w:rsid w:val="00BC2028"/>
    <w:rsid w:val="00BC3196"/>
    <w:rsid w:val="00BC35D8"/>
    <w:rsid w:val="00BC39D1"/>
    <w:rsid w:val="00BC436B"/>
    <w:rsid w:val="00BC4CCC"/>
    <w:rsid w:val="00BC4D0F"/>
    <w:rsid w:val="00BC53B3"/>
    <w:rsid w:val="00BC54E0"/>
    <w:rsid w:val="00BC5858"/>
    <w:rsid w:val="00BC5B23"/>
    <w:rsid w:val="00BC5E34"/>
    <w:rsid w:val="00BC62D1"/>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1E8"/>
    <w:rsid w:val="00BE6270"/>
    <w:rsid w:val="00BE64A4"/>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01B0"/>
    <w:rsid w:val="00C016DE"/>
    <w:rsid w:val="00C01BB7"/>
    <w:rsid w:val="00C02253"/>
    <w:rsid w:val="00C02639"/>
    <w:rsid w:val="00C02666"/>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6F84"/>
    <w:rsid w:val="00C17A7A"/>
    <w:rsid w:val="00C17DB6"/>
    <w:rsid w:val="00C206FA"/>
    <w:rsid w:val="00C20767"/>
    <w:rsid w:val="00C216CE"/>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7D6"/>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1EA3"/>
    <w:rsid w:val="00C4202D"/>
    <w:rsid w:val="00C4236F"/>
    <w:rsid w:val="00C42C41"/>
    <w:rsid w:val="00C42F4E"/>
    <w:rsid w:val="00C4381C"/>
    <w:rsid w:val="00C458EF"/>
    <w:rsid w:val="00C46DD4"/>
    <w:rsid w:val="00C47246"/>
    <w:rsid w:val="00C4742B"/>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34E"/>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6C7C"/>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9A7"/>
    <w:rsid w:val="00C95BC0"/>
    <w:rsid w:val="00C95C8E"/>
    <w:rsid w:val="00C95D0A"/>
    <w:rsid w:val="00C96161"/>
    <w:rsid w:val="00C96859"/>
    <w:rsid w:val="00C96C7F"/>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1AC"/>
    <w:rsid w:val="00CA42DE"/>
    <w:rsid w:val="00CA4658"/>
    <w:rsid w:val="00CA4A31"/>
    <w:rsid w:val="00CA4C11"/>
    <w:rsid w:val="00CA5A04"/>
    <w:rsid w:val="00CA5DD2"/>
    <w:rsid w:val="00CA5E32"/>
    <w:rsid w:val="00CA5EC3"/>
    <w:rsid w:val="00CA6DE7"/>
    <w:rsid w:val="00CA6DF0"/>
    <w:rsid w:val="00CA6E0E"/>
    <w:rsid w:val="00CA6E4E"/>
    <w:rsid w:val="00CA7309"/>
    <w:rsid w:val="00CB0049"/>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E7E68"/>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861"/>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266"/>
    <w:rsid w:val="00D40757"/>
    <w:rsid w:val="00D40835"/>
    <w:rsid w:val="00D40CDB"/>
    <w:rsid w:val="00D4124A"/>
    <w:rsid w:val="00D41FF6"/>
    <w:rsid w:val="00D435DE"/>
    <w:rsid w:val="00D436A2"/>
    <w:rsid w:val="00D438F3"/>
    <w:rsid w:val="00D44F73"/>
    <w:rsid w:val="00D4539F"/>
    <w:rsid w:val="00D4568E"/>
    <w:rsid w:val="00D45916"/>
    <w:rsid w:val="00D460B3"/>
    <w:rsid w:val="00D46458"/>
    <w:rsid w:val="00D47103"/>
    <w:rsid w:val="00D4729F"/>
    <w:rsid w:val="00D478DC"/>
    <w:rsid w:val="00D4791F"/>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67B8B"/>
    <w:rsid w:val="00D70B11"/>
    <w:rsid w:val="00D70D43"/>
    <w:rsid w:val="00D713BE"/>
    <w:rsid w:val="00D71CB3"/>
    <w:rsid w:val="00D725EB"/>
    <w:rsid w:val="00D725F6"/>
    <w:rsid w:val="00D7278C"/>
    <w:rsid w:val="00D729E4"/>
    <w:rsid w:val="00D72C34"/>
    <w:rsid w:val="00D73475"/>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21F"/>
    <w:rsid w:val="00D9150E"/>
    <w:rsid w:val="00D91743"/>
    <w:rsid w:val="00D922A5"/>
    <w:rsid w:val="00D932AB"/>
    <w:rsid w:val="00D93A98"/>
    <w:rsid w:val="00D93F43"/>
    <w:rsid w:val="00D946DE"/>
    <w:rsid w:val="00D94701"/>
    <w:rsid w:val="00D94A80"/>
    <w:rsid w:val="00D952DA"/>
    <w:rsid w:val="00D954B3"/>
    <w:rsid w:val="00D95924"/>
    <w:rsid w:val="00D95A8E"/>
    <w:rsid w:val="00D95ADD"/>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1F08"/>
    <w:rsid w:val="00DA2049"/>
    <w:rsid w:val="00DA228F"/>
    <w:rsid w:val="00DA2560"/>
    <w:rsid w:val="00DA2C27"/>
    <w:rsid w:val="00DA3D93"/>
    <w:rsid w:val="00DA4266"/>
    <w:rsid w:val="00DA445A"/>
    <w:rsid w:val="00DA46D7"/>
    <w:rsid w:val="00DA5012"/>
    <w:rsid w:val="00DA5215"/>
    <w:rsid w:val="00DA58F4"/>
    <w:rsid w:val="00DA5FFB"/>
    <w:rsid w:val="00DA637E"/>
    <w:rsid w:val="00DA6526"/>
    <w:rsid w:val="00DA6BCF"/>
    <w:rsid w:val="00DA6EAC"/>
    <w:rsid w:val="00DA7273"/>
    <w:rsid w:val="00DA7344"/>
    <w:rsid w:val="00DA74A6"/>
    <w:rsid w:val="00DA77FD"/>
    <w:rsid w:val="00DA7A59"/>
    <w:rsid w:val="00DA7EF8"/>
    <w:rsid w:val="00DB04E1"/>
    <w:rsid w:val="00DB04F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27C"/>
    <w:rsid w:val="00DE36DE"/>
    <w:rsid w:val="00DE388A"/>
    <w:rsid w:val="00DE40E8"/>
    <w:rsid w:val="00DE4599"/>
    <w:rsid w:val="00DE4874"/>
    <w:rsid w:val="00DE4EDA"/>
    <w:rsid w:val="00DE51A6"/>
    <w:rsid w:val="00DE5712"/>
    <w:rsid w:val="00DE5C4E"/>
    <w:rsid w:val="00DE645D"/>
    <w:rsid w:val="00DE677D"/>
    <w:rsid w:val="00DE6D21"/>
    <w:rsid w:val="00DE6E0E"/>
    <w:rsid w:val="00DE728E"/>
    <w:rsid w:val="00DE736B"/>
    <w:rsid w:val="00DE7A41"/>
    <w:rsid w:val="00DF07BE"/>
    <w:rsid w:val="00DF08E7"/>
    <w:rsid w:val="00DF0A38"/>
    <w:rsid w:val="00DF0B9A"/>
    <w:rsid w:val="00DF0C4E"/>
    <w:rsid w:val="00DF13C6"/>
    <w:rsid w:val="00DF22B2"/>
    <w:rsid w:val="00DF26D7"/>
    <w:rsid w:val="00DF2721"/>
    <w:rsid w:val="00DF2C20"/>
    <w:rsid w:val="00DF2E03"/>
    <w:rsid w:val="00DF2F82"/>
    <w:rsid w:val="00DF3578"/>
    <w:rsid w:val="00DF45DF"/>
    <w:rsid w:val="00DF46F2"/>
    <w:rsid w:val="00DF49F5"/>
    <w:rsid w:val="00DF4B68"/>
    <w:rsid w:val="00DF556D"/>
    <w:rsid w:val="00DF6511"/>
    <w:rsid w:val="00DF66CC"/>
    <w:rsid w:val="00DF6CB8"/>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E5"/>
    <w:rsid w:val="00E271A3"/>
    <w:rsid w:val="00E271D4"/>
    <w:rsid w:val="00E30044"/>
    <w:rsid w:val="00E30686"/>
    <w:rsid w:val="00E30CBE"/>
    <w:rsid w:val="00E31284"/>
    <w:rsid w:val="00E31E45"/>
    <w:rsid w:val="00E327B9"/>
    <w:rsid w:val="00E32F4F"/>
    <w:rsid w:val="00E33901"/>
    <w:rsid w:val="00E33C40"/>
    <w:rsid w:val="00E33FEB"/>
    <w:rsid w:val="00E34165"/>
    <w:rsid w:val="00E34D10"/>
    <w:rsid w:val="00E3502F"/>
    <w:rsid w:val="00E3587D"/>
    <w:rsid w:val="00E3596B"/>
    <w:rsid w:val="00E35F45"/>
    <w:rsid w:val="00E35FA1"/>
    <w:rsid w:val="00E35FF1"/>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628"/>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4AFD"/>
    <w:rsid w:val="00EA5203"/>
    <w:rsid w:val="00EA567D"/>
    <w:rsid w:val="00EA5FE8"/>
    <w:rsid w:val="00EA60CD"/>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173"/>
    <w:rsid w:val="00EB656D"/>
    <w:rsid w:val="00EB6592"/>
    <w:rsid w:val="00EB6616"/>
    <w:rsid w:val="00EB68A8"/>
    <w:rsid w:val="00EB6F74"/>
    <w:rsid w:val="00EB73C0"/>
    <w:rsid w:val="00EB75EB"/>
    <w:rsid w:val="00EC00E5"/>
    <w:rsid w:val="00EC03AC"/>
    <w:rsid w:val="00EC0637"/>
    <w:rsid w:val="00EC10AE"/>
    <w:rsid w:val="00EC198A"/>
    <w:rsid w:val="00EC19DF"/>
    <w:rsid w:val="00EC1FE5"/>
    <w:rsid w:val="00EC2B1F"/>
    <w:rsid w:val="00EC2D0E"/>
    <w:rsid w:val="00EC35C4"/>
    <w:rsid w:val="00EC36E0"/>
    <w:rsid w:val="00EC389E"/>
    <w:rsid w:val="00EC3F75"/>
    <w:rsid w:val="00EC42A0"/>
    <w:rsid w:val="00EC42D7"/>
    <w:rsid w:val="00EC4F01"/>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54C"/>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5FC"/>
    <w:rsid w:val="00EF7EAE"/>
    <w:rsid w:val="00F00163"/>
    <w:rsid w:val="00F00D33"/>
    <w:rsid w:val="00F00FE4"/>
    <w:rsid w:val="00F01071"/>
    <w:rsid w:val="00F01418"/>
    <w:rsid w:val="00F02109"/>
    <w:rsid w:val="00F024B6"/>
    <w:rsid w:val="00F02A37"/>
    <w:rsid w:val="00F02A80"/>
    <w:rsid w:val="00F038EA"/>
    <w:rsid w:val="00F04236"/>
    <w:rsid w:val="00F0440A"/>
    <w:rsid w:val="00F0485D"/>
    <w:rsid w:val="00F048ED"/>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58"/>
    <w:rsid w:val="00F270A7"/>
    <w:rsid w:val="00F27103"/>
    <w:rsid w:val="00F2740D"/>
    <w:rsid w:val="00F274E1"/>
    <w:rsid w:val="00F27873"/>
    <w:rsid w:val="00F279B5"/>
    <w:rsid w:val="00F27A37"/>
    <w:rsid w:val="00F3044A"/>
    <w:rsid w:val="00F3075C"/>
    <w:rsid w:val="00F30774"/>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0FF9"/>
    <w:rsid w:val="00F91063"/>
    <w:rsid w:val="00F91261"/>
    <w:rsid w:val="00F913A2"/>
    <w:rsid w:val="00F913FB"/>
    <w:rsid w:val="00F915D8"/>
    <w:rsid w:val="00F91ABA"/>
    <w:rsid w:val="00F91CEF"/>
    <w:rsid w:val="00F91D72"/>
    <w:rsid w:val="00F92A4C"/>
    <w:rsid w:val="00F92A67"/>
    <w:rsid w:val="00F9366B"/>
    <w:rsid w:val="00F93CDC"/>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B0E"/>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81A"/>
    <w:rsid w:val="00FB3AAD"/>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0AD"/>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5F1B"/>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A47"/>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C016DE"/>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uiPriority w:val="99"/>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uiPriority w:val="99"/>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link w:val="ConsNonformat0"/>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9a">
    <w:name w:val="9"/>
    <w:basedOn w:val="ac"/>
    <w:next w:val="aff0"/>
    <w:uiPriority w:val="99"/>
    <w:qFormat/>
    <w:rsid w:val="00443CF4"/>
    <w:pPr>
      <w:jc w:val="center"/>
    </w:pPr>
    <w:rPr>
      <w:rFonts w:eastAsia="Times New Roman"/>
      <w:b/>
      <w:bCs/>
      <w:sz w:val="24"/>
      <w:szCs w:val="24"/>
      <w:lang w:eastAsia="ru-RU"/>
    </w:rPr>
  </w:style>
  <w:style w:type="paragraph" w:customStyle="1" w:styleId="88">
    <w:name w:val="8"/>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0">
    <w:name w:val="Другое_"/>
    <w:link w:val="afffffffffffff1"/>
    <w:rsid w:val="00342B7F"/>
    <w:rPr>
      <w:sz w:val="26"/>
      <w:szCs w:val="26"/>
    </w:rPr>
  </w:style>
  <w:style w:type="paragraph" w:customStyle="1" w:styleId="afffffffffffff1">
    <w:name w:val="Другое"/>
    <w:basedOn w:val="ac"/>
    <w:link w:val="afffffffffffff0"/>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2">
    <w:name w:val="Текст отчета"/>
    <w:basedOn w:val="ac"/>
    <w:link w:val="afffffffffffff3"/>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3">
    <w:name w:val="Текст отчета Знак"/>
    <w:link w:val="afffffffffffff2"/>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6d">
    <w:name w:val="Основной текст6"/>
    <w:basedOn w:val="afff0"/>
    <w:rsid w:val="00715F63"/>
    <w:rPr>
      <w:rFonts w:ascii="Times New Roman" w:eastAsia="Times New Roman" w:hAnsi="Times New Roman" w:cs="Times New Roman"/>
      <w:b w:val="0"/>
      <w:bCs w:val="0"/>
      <w:i w:val="0"/>
      <w:iCs w:val="0"/>
      <w:smallCaps w:val="0"/>
      <w:strike w:val="0"/>
      <w:spacing w:val="0"/>
      <w:sz w:val="26"/>
      <w:szCs w:val="26"/>
      <w:u w:val="single"/>
      <w:shd w:val="clear" w:color="auto" w:fill="FFFFFF"/>
      <w:lang w:bidi="ar-SA"/>
    </w:rPr>
  </w:style>
  <w:style w:type="paragraph" w:customStyle="1" w:styleId="7d">
    <w:name w:val="Основной текст7"/>
    <w:basedOn w:val="ac"/>
    <w:rsid w:val="00715F63"/>
    <w:pPr>
      <w:shd w:val="clear" w:color="auto" w:fill="FFFFFF"/>
      <w:spacing w:before="360" w:line="322" w:lineRule="exact"/>
    </w:pPr>
    <w:rPr>
      <w:rFonts w:eastAsia="Times New Roman"/>
      <w:color w:val="000000"/>
      <w:sz w:val="26"/>
      <w:szCs w:val="26"/>
      <w:lang w:eastAsia="ru-RU"/>
    </w:rPr>
  </w:style>
  <w:style w:type="character" w:customStyle="1" w:styleId="2Georgia75pt">
    <w:name w:val="Основной текст (2) + Georgia;7;5 pt"/>
    <w:basedOn w:val="2f1"/>
    <w:rsid w:val="00125BDF"/>
    <w:rPr>
      <w:rFonts w:ascii="Georgia" w:eastAsia="Georgia" w:hAnsi="Georgia" w:cs="Georgia"/>
      <w:b/>
      <w:bCs/>
      <w:i w:val="0"/>
      <w:iCs w:val="0"/>
      <w:smallCaps w:val="0"/>
      <w:strike w:val="0"/>
      <w:color w:val="000000"/>
      <w:spacing w:val="0"/>
      <w:w w:val="100"/>
      <w:position w:val="0"/>
      <w:sz w:val="15"/>
      <w:szCs w:val="15"/>
      <w:u w:val="none"/>
      <w:shd w:val="clear" w:color="auto" w:fill="FFFFFF"/>
      <w:lang w:val="ru-RU" w:eastAsia="ru-RU" w:bidi="ru-RU"/>
    </w:rPr>
  </w:style>
  <w:style w:type="table" w:customStyle="1" w:styleId="620">
    <w:name w:val="Сетка таблицы62"/>
    <w:basedOn w:val="ae"/>
    <w:next w:val="af0"/>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0">
    <w:name w:val="Сетка таблицы61"/>
    <w:basedOn w:val="ae"/>
    <w:next w:val="af0"/>
    <w:uiPriority w:val="59"/>
    <w:rsid w:val="004A244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Nonformat0">
    <w:name w:val="ConsNonformat Знак"/>
    <w:link w:val="ConsNonformat"/>
    <w:locked/>
    <w:rsid w:val="0077490E"/>
    <w:rPr>
      <w:rFonts w:ascii="Courier New" w:eastAsia="Times New Roman" w:hAnsi="Courier New" w:cs="Courier New"/>
    </w:rPr>
  </w:style>
  <w:style w:type="table" w:customStyle="1" w:styleId="611">
    <w:name w:val="Сетка таблицы611"/>
    <w:basedOn w:val="ae"/>
    <w:next w:val="af0"/>
    <w:uiPriority w:val="59"/>
    <w:rsid w:val="0032113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0">
    <w:name w:val="Сетка таблицы64"/>
    <w:basedOn w:val="ae"/>
    <w:next w:val="af0"/>
    <w:uiPriority w:val="59"/>
    <w:rsid w:val="00840B27"/>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24596067">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1737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4676509">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22225241">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685207142">
      <w:bodyDiv w:val="1"/>
      <w:marLeft w:val="0"/>
      <w:marRight w:val="0"/>
      <w:marTop w:val="0"/>
      <w:marBottom w:val="0"/>
      <w:divBdr>
        <w:top w:val="none" w:sz="0" w:space="0" w:color="auto"/>
        <w:left w:val="none" w:sz="0" w:space="0" w:color="auto"/>
        <w:bottom w:val="none" w:sz="0" w:space="0" w:color="auto"/>
        <w:right w:val="none" w:sz="0" w:space="0" w:color="auto"/>
      </w:divBdr>
    </w:div>
    <w:div w:id="698552497">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2715191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1160571">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1949304">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28612587">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44606243">
      <w:bodyDiv w:val="1"/>
      <w:marLeft w:val="0"/>
      <w:marRight w:val="0"/>
      <w:marTop w:val="0"/>
      <w:marBottom w:val="0"/>
      <w:divBdr>
        <w:top w:val="none" w:sz="0" w:space="0" w:color="auto"/>
        <w:left w:val="none" w:sz="0" w:space="0" w:color="auto"/>
        <w:bottom w:val="none" w:sz="0" w:space="0" w:color="auto"/>
        <w:right w:val="none" w:sz="0" w:space="0" w:color="auto"/>
      </w:divBdr>
      <w:divsChild>
        <w:div w:id="1344480961">
          <w:marLeft w:val="105"/>
          <w:marRight w:val="0"/>
          <w:marTop w:val="60"/>
          <w:marBottom w:val="0"/>
          <w:divBdr>
            <w:top w:val="none" w:sz="0" w:space="0" w:color="auto"/>
            <w:left w:val="none" w:sz="0" w:space="0" w:color="auto"/>
            <w:bottom w:val="none" w:sz="0" w:space="0" w:color="auto"/>
            <w:right w:val="none" w:sz="0" w:space="0" w:color="auto"/>
          </w:divBdr>
        </w:div>
      </w:divsChild>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15159532">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49323606">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1526523">
      <w:bodyDiv w:val="1"/>
      <w:marLeft w:val="0"/>
      <w:marRight w:val="0"/>
      <w:marTop w:val="0"/>
      <w:marBottom w:val="0"/>
      <w:divBdr>
        <w:top w:val="none" w:sz="0" w:space="0" w:color="auto"/>
        <w:left w:val="none" w:sz="0" w:space="0" w:color="auto"/>
        <w:bottom w:val="none" w:sz="0" w:space="0" w:color="auto"/>
        <w:right w:val="none" w:sz="0" w:space="0" w:color="auto"/>
      </w:divBdr>
    </w:div>
    <w:div w:id="1893073443">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15260177">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AB357908F28C68C1012F1C82CBED768E3E5EAC611F02051AB8EB262C7CCA655A9EAAE17CF99B2I8uDI" TargetMode="External"/><Relationship Id="rId18" Type="http://schemas.openxmlformats.org/officeDocument/2006/relationships/hyperlink" Target="consultantplus://offline/ref=C8B3B1B9D1281A747AC587FB137E2F40E8A0B0980A5B1BDCF492B4B7501296B36789C50124CC2088DE7B998B5A1E09381AFFA71E1DB2E3032605EDB1PBPBI" TargetMode="External"/><Relationship Id="rId26" Type="http://schemas.openxmlformats.org/officeDocument/2006/relationships/hyperlink" Target="mailto:s.v.vasilyeva.zem@yandex.ru" TargetMode="External"/><Relationship Id="rId3" Type="http://schemas.openxmlformats.org/officeDocument/2006/relationships/styles" Target="styles.xml"/><Relationship Id="rId21" Type="http://schemas.openxmlformats.org/officeDocument/2006/relationships/hyperlink" Target="https://login.consultant.ru/link/?req=doc&amp;base=LAW&amp;n=422112&amp;date=26.08.2022&amp;dst=3722&amp;field=134" TargetMode="External"/><Relationship Id="rId7" Type="http://schemas.openxmlformats.org/officeDocument/2006/relationships/footnotes" Target="footnotes.xml"/><Relationship Id="rId12" Type="http://schemas.openxmlformats.org/officeDocument/2006/relationships/hyperlink" Target="consultantplus://offline/ref=FAB357908F28C68C1012F1C82CBED768ECE8EEC715F02051AB8EB262C7CCA655A9EAAE17CF99B2I8uDI" TargetMode="External"/><Relationship Id="rId17" Type="http://schemas.openxmlformats.org/officeDocument/2006/relationships/hyperlink" Target="consultantplus://offline/ref=6A33E6E992F2FC1358AF92736B9C0BC67552D7734F843EE33B81A1A6B659F1FB535DA152A9D3E56EmA5DK" TargetMode="External"/><Relationship Id="rId25" Type="http://schemas.openxmlformats.org/officeDocument/2006/relationships/hyperlink" Target="consultantplus://offline/ref=0A09A4242709E98E2ED0CD0159C5EAC770B23FD64A7CECDFB2142A1D10A5E37A6F93B5B8424F1379BC795D8F7025C8938B26970C99A951CC5C52D6L155N" TargetMode="External"/><Relationship Id="rId2" Type="http://schemas.openxmlformats.org/officeDocument/2006/relationships/numbering" Target="numbering.xml"/><Relationship Id="rId16" Type="http://schemas.openxmlformats.org/officeDocument/2006/relationships/hyperlink" Target="consultantplus://offline/ref=FAB357908F28C68C1012F1C82CBED768E3E5EAC611F02051AB8EB262C7CCA655A9EAAE17CF99B2I8uDI" TargetMode="External"/><Relationship Id="rId20" Type="http://schemas.openxmlformats.org/officeDocument/2006/relationships/hyperlink" Target="https://login.consultant.ru/link/?req=doc&amp;base=LAW&amp;n=422112&amp;date=26.08.2022&amp;dst=3704&amp;field=13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AB357908F28C68C1012F1C82CBED768E3EDEAC116F02051AB8EB262C7CCA655A9EAAE17CF99B2I8uDI" TargetMode="External"/><Relationship Id="rId24" Type="http://schemas.openxmlformats.org/officeDocument/2006/relationships/hyperlink" Target="consultantplus://offline/ref=ED34AD186F91AB304304272A452B3ADA3C86E80004D5C29CC7D81EB9AFvEr6O"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FAB357908F28C68C1012F1C82CBED768ECE8EEC715F02051AB8EB262C7CCA655A9EAAE17CF99B2I8uDI" TargetMode="External"/><Relationship Id="rId23" Type="http://schemas.openxmlformats.org/officeDocument/2006/relationships/hyperlink" Target="consultantplus://offline/ref=ED34AD186F91AB304304272A452B3ADA3C86E80004D5C29CC7D81EB9AFvEr6O" TargetMode="External"/><Relationship Id="rId28" Type="http://schemas.openxmlformats.org/officeDocument/2006/relationships/hyperlink" Target="https://soleckij-r49.gosweb.gosuslugi.ru/ofitsialno/struktura-munitsipalnogo-obrazovaniya/ispolnitelno-rasporyaditelnyy-organ-munitsipalnogo-obrazovaniya/strukturnye-podrazdeleniya/komitet-zhilischno-kommunalnogo-hozyaystva/" TargetMode="External"/><Relationship Id="rId10" Type="http://schemas.openxmlformats.org/officeDocument/2006/relationships/hyperlink" Target="consultantplus://offline/ref=246373BCC4E8A4D7BDD9AB619C78CEE54B5E65E43C7FFEFB806CAF386F099B5F95E03A14F78D97ACE92A798AC82E877CA34812BF99166033aBd4I" TargetMode="External"/><Relationship Id="rId19" Type="http://schemas.openxmlformats.org/officeDocument/2006/relationships/hyperlink" Target="http://regulation.novreg.ru/FileData/GetDocContent/5614c1c5-88c7-4ee1-b05b-30a1d14817b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C7510EDBBCB612805F3DC99405071EE600235B8A605729D3DBC92651669199FA860B296BAB6D738FF7809839A568A683BA438ABB4CF14CF85AG0M" TargetMode="External"/><Relationship Id="rId14" Type="http://schemas.openxmlformats.org/officeDocument/2006/relationships/hyperlink" Target="consultantplus://offline/ref=FAB357908F28C68C1012F1C82CBED768E5EEEAC412FC7D5BA3D7BE60C0C3F942AEA3A216CF99B284IFuAI" TargetMode="External"/><Relationship Id="rId22" Type="http://schemas.openxmlformats.org/officeDocument/2006/relationships/hyperlink" Target="consultantplus://offline/ref=ED34AD186F91AB304304272A452B3ADA3F82E60000D1C29CC7D81EB9AFvEr6O" TargetMode="External"/><Relationship Id="rId27" Type="http://schemas.openxmlformats.org/officeDocument/2006/relationships/hyperlink" Target="https://adminsoltcy.gosuslugi.ru/deyatelnost/napravleniya-deyatelnosti/imuschestvennye-i-zemelnye-otnosheniya/publichnye-servituty-zo/" TargetMode="External"/><Relationship Id="rId30"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5767-B9B9-4FA9-A7A2-8EE1741D3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16</Pages>
  <Words>20688</Words>
  <Characters>117924</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6</cp:revision>
  <cp:lastPrinted>2023-11-16T07:26:00Z</cp:lastPrinted>
  <dcterms:created xsi:type="dcterms:W3CDTF">2023-10-20T06:05:00Z</dcterms:created>
  <dcterms:modified xsi:type="dcterms:W3CDTF">2023-11-16T07:27:00Z</dcterms:modified>
</cp:coreProperties>
</file>